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45" w:rsidRPr="00A02B94" w:rsidRDefault="006A0145" w:rsidP="006A0145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>РОССИЙСКАЯ ФЕДЕРАЦИЯ</w:t>
      </w:r>
    </w:p>
    <w:p w:rsidR="006A0145" w:rsidRPr="00A02B94" w:rsidRDefault="006A0145" w:rsidP="006A0145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>ОРЛОВСКАЯ ОБЛАСТЬ</w:t>
      </w:r>
    </w:p>
    <w:p w:rsidR="006A0145" w:rsidRPr="00A02B94" w:rsidRDefault="006A0145" w:rsidP="006A0145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>ТРОСНЯНСКИЙ РАЙОН</w:t>
      </w:r>
    </w:p>
    <w:p w:rsidR="006A0145" w:rsidRPr="00A02B94" w:rsidRDefault="006A0145" w:rsidP="006A0145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A0145" w:rsidRPr="00A02B94" w:rsidRDefault="006A0145" w:rsidP="006A0145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>РЕШЕНИЕ</w:t>
      </w:r>
    </w:p>
    <w:p w:rsidR="006A0145" w:rsidRPr="00A02B94" w:rsidRDefault="00E507BB" w:rsidP="006A014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 xml:space="preserve"> 21 марта </w:t>
      </w:r>
      <w:r w:rsidR="00BA5DEA" w:rsidRPr="00A02B94">
        <w:rPr>
          <w:rFonts w:ascii="Arial" w:hAnsi="Arial" w:cs="Arial"/>
          <w:sz w:val="28"/>
          <w:szCs w:val="28"/>
        </w:rPr>
        <w:t>2016</w:t>
      </w:r>
      <w:r w:rsidR="006A0145" w:rsidRPr="00A02B94">
        <w:rPr>
          <w:rFonts w:ascii="Arial" w:hAnsi="Arial" w:cs="Arial"/>
          <w:sz w:val="28"/>
          <w:szCs w:val="28"/>
        </w:rPr>
        <w:t xml:space="preserve">года    </w:t>
      </w:r>
      <w:r w:rsidR="00260FB4" w:rsidRPr="00A02B94">
        <w:rPr>
          <w:rFonts w:ascii="Arial" w:hAnsi="Arial" w:cs="Arial"/>
          <w:sz w:val="28"/>
          <w:szCs w:val="28"/>
        </w:rPr>
        <w:t>№ 196</w:t>
      </w:r>
      <w:r w:rsidR="006A0145" w:rsidRPr="00A02B94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BA5DEA" w:rsidRPr="00A02B94">
        <w:rPr>
          <w:rFonts w:ascii="Arial" w:hAnsi="Arial" w:cs="Arial"/>
          <w:sz w:val="28"/>
          <w:szCs w:val="28"/>
        </w:rPr>
        <w:t xml:space="preserve"> </w:t>
      </w:r>
    </w:p>
    <w:p w:rsidR="00701961" w:rsidRDefault="006D13B1" w:rsidP="006D13B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 xml:space="preserve">О внесении  изменений  </w:t>
      </w:r>
      <w:r w:rsidR="00701961">
        <w:rPr>
          <w:rFonts w:ascii="Arial" w:hAnsi="Arial" w:cs="Arial"/>
          <w:sz w:val="28"/>
          <w:szCs w:val="28"/>
        </w:rPr>
        <w:t xml:space="preserve">и дополнений </w:t>
      </w:r>
    </w:p>
    <w:p w:rsidR="006D13B1" w:rsidRPr="00A02B94" w:rsidRDefault="006D13B1" w:rsidP="006D13B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 xml:space="preserve">  в решение </w:t>
      </w:r>
      <w:proofErr w:type="spellStart"/>
      <w:r w:rsidRPr="00A02B94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A02B94">
        <w:rPr>
          <w:rFonts w:ascii="Arial" w:hAnsi="Arial" w:cs="Arial"/>
          <w:sz w:val="28"/>
          <w:szCs w:val="28"/>
        </w:rPr>
        <w:t xml:space="preserve"> сельского Совета </w:t>
      </w:r>
    </w:p>
    <w:p w:rsidR="006D13B1" w:rsidRPr="00A02B94" w:rsidRDefault="006D13B1" w:rsidP="006D13B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>народных депутатов  от 18.11.2014 года</w:t>
      </w:r>
    </w:p>
    <w:p w:rsidR="006D13B1" w:rsidRPr="00A02B94" w:rsidRDefault="006D13B1" w:rsidP="006D13B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 xml:space="preserve"> «  Об установлении налога  </w:t>
      </w:r>
      <w:proofErr w:type="gramStart"/>
      <w:r w:rsidRPr="00A02B94">
        <w:rPr>
          <w:rFonts w:ascii="Arial" w:hAnsi="Arial" w:cs="Arial"/>
          <w:sz w:val="28"/>
          <w:szCs w:val="28"/>
        </w:rPr>
        <w:t>на</w:t>
      </w:r>
      <w:proofErr w:type="gramEnd"/>
      <w:r w:rsidRPr="00A02B94">
        <w:rPr>
          <w:rFonts w:ascii="Arial" w:hAnsi="Arial" w:cs="Arial"/>
          <w:sz w:val="28"/>
          <w:szCs w:val="28"/>
        </w:rPr>
        <w:t xml:space="preserve"> </w:t>
      </w:r>
    </w:p>
    <w:p w:rsidR="006D13B1" w:rsidRPr="00A02B94" w:rsidRDefault="006D13B1" w:rsidP="006D13B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 xml:space="preserve">имущество физических лиц» </w:t>
      </w:r>
    </w:p>
    <w:p w:rsidR="00A02B94" w:rsidRPr="00A02B94" w:rsidRDefault="00A02B94" w:rsidP="00A02B94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A02B94" w:rsidRPr="00A02B94" w:rsidRDefault="00A02B94" w:rsidP="00A02B94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 xml:space="preserve"> Принято на 50 заседании</w:t>
      </w:r>
    </w:p>
    <w:p w:rsidR="00A02B94" w:rsidRPr="00A02B94" w:rsidRDefault="00A02B94" w:rsidP="00A02B94">
      <w:pPr>
        <w:tabs>
          <w:tab w:val="left" w:pos="5835"/>
        </w:tabs>
        <w:spacing w:after="0"/>
        <w:jc w:val="right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2B94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A02B94">
        <w:rPr>
          <w:rFonts w:ascii="Arial" w:hAnsi="Arial" w:cs="Arial"/>
          <w:sz w:val="28"/>
          <w:szCs w:val="28"/>
        </w:rPr>
        <w:t xml:space="preserve"> сельского</w:t>
      </w:r>
    </w:p>
    <w:p w:rsidR="00A02B94" w:rsidRPr="00A02B94" w:rsidRDefault="00A02B94" w:rsidP="00A02B94">
      <w:pPr>
        <w:tabs>
          <w:tab w:val="left" w:pos="5835"/>
        </w:tabs>
        <w:jc w:val="right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A02B94" w:rsidRPr="00A02B94" w:rsidRDefault="00A02B94" w:rsidP="00A02B94">
      <w:pPr>
        <w:jc w:val="center"/>
        <w:outlineLvl w:val="1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 xml:space="preserve">  </w:t>
      </w:r>
    </w:p>
    <w:p w:rsidR="00A02B94" w:rsidRPr="00A02B94" w:rsidRDefault="00A02B94" w:rsidP="00A02B94">
      <w:pPr>
        <w:jc w:val="center"/>
        <w:outlineLvl w:val="1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 xml:space="preserve">   Согласно п.4 ст. 406      Налогового  кодекса  РФ</w:t>
      </w:r>
      <w:proofErr w:type="gramStart"/>
      <w:r w:rsidRPr="00A02B9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A02B94">
        <w:rPr>
          <w:rFonts w:ascii="Arial" w:hAnsi="Arial" w:cs="Arial"/>
          <w:sz w:val="28"/>
          <w:szCs w:val="28"/>
        </w:rPr>
        <w:t xml:space="preserve">  для приведения в соответствие с требованиями       действующего законодательства    </w:t>
      </w:r>
      <w:proofErr w:type="spellStart"/>
      <w:r w:rsidRPr="00A02B94">
        <w:rPr>
          <w:rFonts w:ascii="Arial" w:hAnsi="Arial" w:cs="Arial"/>
          <w:sz w:val="28"/>
          <w:szCs w:val="28"/>
        </w:rPr>
        <w:t>Пенновский</w:t>
      </w:r>
      <w:proofErr w:type="spellEnd"/>
      <w:r w:rsidRPr="00A02B94">
        <w:rPr>
          <w:rFonts w:ascii="Arial" w:hAnsi="Arial" w:cs="Arial"/>
          <w:sz w:val="28"/>
          <w:szCs w:val="28"/>
        </w:rPr>
        <w:t xml:space="preserve"> сельский Совет народных депутатов РЕШИЛ:</w:t>
      </w:r>
    </w:p>
    <w:p w:rsidR="00701961" w:rsidRDefault="00701961" w:rsidP="00A02B94">
      <w:pPr>
        <w:pStyle w:val="a3"/>
        <w:numPr>
          <w:ilvl w:val="0"/>
          <w:numId w:val="1"/>
        </w:numPr>
        <w:tabs>
          <w:tab w:val="left" w:pos="960"/>
        </w:tabs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Внести в решение  </w:t>
      </w:r>
      <w:proofErr w:type="spellStart"/>
      <w:r>
        <w:rPr>
          <w:rFonts w:ascii="Arial" w:hAnsi="Arial" w:cs="Arial"/>
          <w:sz w:val="28"/>
          <w:szCs w:val="28"/>
        </w:rPr>
        <w:t>Пенновского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Совета народных депутатов  от 18.11.2014 года № 123 следующие изменения и дополнения:</w:t>
      </w:r>
    </w:p>
    <w:p w:rsidR="00FE4AEB" w:rsidRDefault="00701961" w:rsidP="00701961">
      <w:pPr>
        <w:pStyle w:val="a3"/>
        <w:tabs>
          <w:tab w:val="left" w:pos="960"/>
        </w:tabs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абзац  2 </w:t>
      </w:r>
      <w:r w:rsidR="00A02B94" w:rsidRPr="00A02B94">
        <w:rPr>
          <w:rFonts w:ascii="Arial" w:hAnsi="Arial" w:cs="Arial"/>
          <w:sz w:val="28"/>
          <w:szCs w:val="28"/>
        </w:rPr>
        <w:t xml:space="preserve"> </w:t>
      </w:r>
      <w:r w:rsidR="00FE4AEB">
        <w:rPr>
          <w:rFonts w:ascii="Arial" w:hAnsi="Arial" w:cs="Arial"/>
          <w:sz w:val="28"/>
          <w:szCs w:val="28"/>
        </w:rPr>
        <w:t xml:space="preserve"> пункт</w:t>
      </w:r>
      <w:r>
        <w:rPr>
          <w:rFonts w:ascii="Arial" w:hAnsi="Arial" w:cs="Arial"/>
          <w:sz w:val="28"/>
          <w:szCs w:val="28"/>
        </w:rPr>
        <w:t>а</w:t>
      </w:r>
      <w:r w:rsidR="00FE4AEB">
        <w:rPr>
          <w:rFonts w:ascii="Arial" w:hAnsi="Arial" w:cs="Arial"/>
          <w:sz w:val="28"/>
          <w:szCs w:val="28"/>
        </w:rPr>
        <w:t xml:space="preserve">  2  </w:t>
      </w:r>
      <w:r>
        <w:rPr>
          <w:rFonts w:ascii="Arial" w:hAnsi="Arial" w:cs="Arial"/>
          <w:sz w:val="28"/>
          <w:szCs w:val="28"/>
        </w:rPr>
        <w:t xml:space="preserve">  </w:t>
      </w:r>
      <w:r w:rsidR="00FE4AEB">
        <w:rPr>
          <w:rFonts w:ascii="Arial" w:hAnsi="Arial" w:cs="Arial"/>
          <w:sz w:val="28"/>
          <w:szCs w:val="28"/>
        </w:rPr>
        <w:t xml:space="preserve"> слова по тексту « статьи 378 Налогового Кодекса Российской Федерации» заменить словами  « статьи 378.2  налогового Кодекса Российской Федерации»</w:t>
      </w:r>
    </w:p>
    <w:p w:rsidR="00A02B94" w:rsidRPr="00A02B94" w:rsidRDefault="00701961" w:rsidP="00701961">
      <w:pPr>
        <w:pStyle w:val="a3"/>
        <w:tabs>
          <w:tab w:val="left" w:pos="960"/>
        </w:tabs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подпункт 3.1.  пункта  3   </w:t>
      </w:r>
      <w:r w:rsidR="00A02B94" w:rsidRPr="00A02B94">
        <w:rPr>
          <w:rFonts w:ascii="Arial" w:hAnsi="Arial" w:cs="Arial"/>
          <w:sz w:val="28"/>
          <w:szCs w:val="28"/>
        </w:rPr>
        <w:t xml:space="preserve">  изложить в новой редакции:</w:t>
      </w:r>
    </w:p>
    <w:p w:rsidR="007E74C9" w:rsidRPr="00A02B94" w:rsidRDefault="007E74C9" w:rsidP="007E74C9">
      <w:pPr>
        <w:pStyle w:val="a4"/>
        <w:ind w:left="420"/>
        <w:rPr>
          <w:sz w:val="28"/>
          <w:szCs w:val="28"/>
        </w:rPr>
      </w:pPr>
      <w:r w:rsidRPr="00A02B94">
        <w:rPr>
          <w:sz w:val="28"/>
          <w:szCs w:val="28"/>
        </w:rPr>
        <w:t xml:space="preserve">3.1. 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8"/>
        <w:gridCol w:w="4533"/>
      </w:tblGrid>
      <w:tr w:rsidR="007E74C9" w:rsidRPr="00A02B94" w:rsidTr="00326A79">
        <w:tc>
          <w:tcPr>
            <w:tcW w:w="4785" w:type="dxa"/>
          </w:tcPr>
          <w:p w:rsidR="007E74C9" w:rsidRPr="00A02B94" w:rsidRDefault="007E74C9" w:rsidP="00FE4AEB">
            <w:pPr>
              <w:pStyle w:val="a4"/>
              <w:ind w:left="60"/>
              <w:rPr>
                <w:sz w:val="28"/>
                <w:szCs w:val="28"/>
              </w:rPr>
            </w:pPr>
            <w:r w:rsidRPr="00A02B94">
              <w:rPr>
                <w:sz w:val="28"/>
                <w:szCs w:val="28"/>
              </w:rPr>
              <w:t xml:space="preserve">  Суммарная инвентаризационная стои</w:t>
            </w:r>
            <w:r w:rsidR="00FE4AEB">
              <w:rPr>
                <w:sz w:val="28"/>
                <w:szCs w:val="28"/>
              </w:rPr>
              <w:t>мость объектов налогообложения</w:t>
            </w:r>
            <w:proofErr w:type="gramStart"/>
            <w:r w:rsidR="00A02B94" w:rsidRPr="00A02B94">
              <w:rPr>
                <w:sz w:val="28"/>
                <w:szCs w:val="28"/>
              </w:rPr>
              <w:t xml:space="preserve"> ,</w:t>
            </w:r>
            <w:proofErr w:type="gramEnd"/>
            <w:r w:rsidR="00A02B94" w:rsidRPr="00A02B94">
              <w:rPr>
                <w:sz w:val="28"/>
                <w:szCs w:val="28"/>
              </w:rPr>
              <w:t xml:space="preserve"> </w:t>
            </w:r>
            <w:r w:rsidRPr="00A02B94">
              <w:rPr>
                <w:sz w:val="28"/>
                <w:szCs w:val="28"/>
              </w:rPr>
              <w:t xml:space="preserve"> умноженная на коэффициент – дефлятор </w:t>
            </w:r>
            <w:r w:rsidR="00A02B94" w:rsidRPr="00A02B94">
              <w:rPr>
                <w:sz w:val="28"/>
                <w:szCs w:val="28"/>
              </w:rPr>
              <w:t xml:space="preserve"> </w:t>
            </w:r>
            <w:r w:rsidR="00FE4AEB">
              <w:rPr>
                <w:sz w:val="28"/>
                <w:szCs w:val="28"/>
              </w:rPr>
              <w:t xml:space="preserve"> ( с учетом  доли налогоплательщика в праве  общей собственности на каждый из таких объектов)</w:t>
            </w:r>
          </w:p>
        </w:tc>
        <w:tc>
          <w:tcPr>
            <w:tcW w:w="4786" w:type="dxa"/>
          </w:tcPr>
          <w:p w:rsidR="007E74C9" w:rsidRPr="00A02B94" w:rsidRDefault="007E74C9" w:rsidP="00326A79">
            <w:pPr>
              <w:pStyle w:val="a4"/>
              <w:ind w:left="60"/>
              <w:rPr>
                <w:sz w:val="28"/>
                <w:szCs w:val="28"/>
              </w:rPr>
            </w:pPr>
            <w:r w:rsidRPr="00A02B94">
              <w:rPr>
                <w:sz w:val="28"/>
                <w:szCs w:val="28"/>
              </w:rPr>
              <w:t xml:space="preserve"> Ставка налога</w:t>
            </w:r>
          </w:p>
        </w:tc>
      </w:tr>
      <w:tr w:rsidR="007E74C9" w:rsidRPr="00A02B94" w:rsidTr="00326A79">
        <w:tc>
          <w:tcPr>
            <w:tcW w:w="4785" w:type="dxa"/>
          </w:tcPr>
          <w:p w:rsidR="007E74C9" w:rsidRPr="00A02B94" w:rsidRDefault="007E74C9" w:rsidP="00326A79">
            <w:pPr>
              <w:pStyle w:val="a4"/>
              <w:ind w:left="60"/>
              <w:rPr>
                <w:sz w:val="28"/>
                <w:szCs w:val="28"/>
              </w:rPr>
            </w:pPr>
            <w:r w:rsidRPr="00A02B94">
              <w:rPr>
                <w:sz w:val="28"/>
                <w:szCs w:val="28"/>
              </w:rPr>
              <w:t xml:space="preserve"> До 300 </w:t>
            </w:r>
            <w:proofErr w:type="spellStart"/>
            <w:r w:rsidRPr="00A02B94">
              <w:rPr>
                <w:sz w:val="28"/>
                <w:szCs w:val="28"/>
              </w:rPr>
              <w:t>тыс</w:t>
            </w:r>
            <w:proofErr w:type="gramStart"/>
            <w:r w:rsidRPr="00A02B94">
              <w:rPr>
                <w:sz w:val="28"/>
                <w:szCs w:val="28"/>
              </w:rPr>
              <w:t>.р</w:t>
            </w:r>
            <w:proofErr w:type="gramEnd"/>
            <w:r w:rsidRPr="00A02B94">
              <w:rPr>
                <w:sz w:val="28"/>
                <w:szCs w:val="28"/>
              </w:rPr>
              <w:t>уб</w:t>
            </w:r>
            <w:proofErr w:type="spellEnd"/>
            <w:r w:rsidRPr="00A02B94">
              <w:rPr>
                <w:sz w:val="28"/>
                <w:szCs w:val="28"/>
              </w:rPr>
              <w:t xml:space="preserve"> ( включительно)</w:t>
            </w:r>
          </w:p>
        </w:tc>
        <w:tc>
          <w:tcPr>
            <w:tcW w:w="4786" w:type="dxa"/>
          </w:tcPr>
          <w:p w:rsidR="007E74C9" w:rsidRPr="00A02B94" w:rsidRDefault="00A02B94" w:rsidP="00326A79">
            <w:pPr>
              <w:pStyle w:val="a4"/>
              <w:ind w:left="60"/>
              <w:rPr>
                <w:sz w:val="28"/>
                <w:szCs w:val="28"/>
              </w:rPr>
            </w:pPr>
            <w:r w:rsidRPr="00A02B94">
              <w:rPr>
                <w:sz w:val="28"/>
                <w:szCs w:val="28"/>
              </w:rPr>
              <w:t xml:space="preserve"> до </w:t>
            </w:r>
            <w:r w:rsidR="007E74C9" w:rsidRPr="00A02B94">
              <w:rPr>
                <w:sz w:val="28"/>
                <w:szCs w:val="28"/>
              </w:rPr>
              <w:t xml:space="preserve"> 0,1 процента</w:t>
            </w:r>
            <w:r w:rsidRPr="00A02B94">
              <w:rPr>
                <w:sz w:val="28"/>
                <w:szCs w:val="28"/>
              </w:rPr>
              <w:t xml:space="preserve"> включительно</w:t>
            </w:r>
          </w:p>
        </w:tc>
      </w:tr>
      <w:tr w:rsidR="007E74C9" w:rsidRPr="00A02B94" w:rsidTr="00326A79">
        <w:tc>
          <w:tcPr>
            <w:tcW w:w="4785" w:type="dxa"/>
          </w:tcPr>
          <w:p w:rsidR="007E74C9" w:rsidRPr="00A02B94" w:rsidRDefault="007E74C9" w:rsidP="00326A79">
            <w:pPr>
              <w:pStyle w:val="a4"/>
              <w:ind w:left="60"/>
              <w:rPr>
                <w:sz w:val="28"/>
                <w:szCs w:val="28"/>
              </w:rPr>
            </w:pPr>
            <w:r w:rsidRPr="00A02B94">
              <w:rPr>
                <w:sz w:val="28"/>
                <w:szCs w:val="28"/>
              </w:rPr>
              <w:lastRenderedPageBreak/>
              <w:t xml:space="preserve"> Свыше 300 </w:t>
            </w:r>
            <w:proofErr w:type="spellStart"/>
            <w:r w:rsidRPr="00A02B94">
              <w:rPr>
                <w:sz w:val="28"/>
                <w:szCs w:val="28"/>
              </w:rPr>
              <w:t>тыс</w:t>
            </w:r>
            <w:proofErr w:type="gramStart"/>
            <w:r w:rsidRPr="00A02B94">
              <w:rPr>
                <w:sz w:val="28"/>
                <w:szCs w:val="28"/>
              </w:rPr>
              <w:t>.р</w:t>
            </w:r>
            <w:proofErr w:type="gramEnd"/>
            <w:r w:rsidRPr="00A02B94">
              <w:rPr>
                <w:sz w:val="28"/>
                <w:szCs w:val="28"/>
              </w:rPr>
              <w:t>уб</w:t>
            </w:r>
            <w:proofErr w:type="spellEnd"/>
            <w:r w:rsidRPr="00A02B94">
              <w:rPr>
                <w:sz w:val="28"/>
                <w:szCs w:val="28"/>
              </w:rPr>
              <w:t xml:space="preserve"> до 500 </w:t>
            </w:r>
            <w:proofErr w:type="spellStart"/>
            <w:r w:rsidRPr="00A02B94">
              <w:rPr>
                <w:sz w:val="28"/>
                <w:szCs w:val="28"/>
              </w:rPr>
              <w:t>тыс.руб</w:t>
            </w:r>
            <w:proofErr w:type="spellEnd"/>
            <w:r w:rsidRPr="00A02B94">
              <w:rPr>
                <w:sz w:val="28"/>
                <w:szCs w:val="28"/>
              </w:rPr>
              <w:t xml:space="preserve">          ( включительно)</w:t>
            </w:r>
          </w:p>
        </w:tc>
        <w:tc>
          <w:tcPr>
            <w:tcW w:w="4786" w:type="dxa"/>
          </w:tcPr>
          <w:p w:rsidR="007E74C9" w:rsidRPr="00A02B94" w:rsidRDefault="007E74C9" w:rsidP="00326A79">
            <w:pPr>
              <w:pStyle w:val="a4"/>
              <w:ind w:left="60"/>
              <w:rPr>
                <w:sz w:val="28"/>
                <w:szCs w:val="28"/>
              </w:rPr>
            </w:pPr>
            <w:r w:rsidRPr="00A02B94">
              <w:rPr>
                <w:sz w:val="28"/>
                <w:szCs w:val="28"/>
              </w:rPr>
              <w:t xml:space="preserve"> </w:t>
            </w:r>
            <w:r w:rsidR="00A02B94" w:rsidRPr="00A02B94">
              <w:rPr>
                <w:sz w:val="28"/>
                <w:szCs w:val="28"/>
              </w:rPr>
              <w:t xml:space="preserve"> свыше 0,1 до </w:t>
            </w:r>
            <w:r w:rsidRPr="00A02B94">
              <w:rPr>
                <w:sz w:val="28"/>
                <w:szCs w:val="28"/>
              </w:rPr>
              <w:t xml:space="preserve">  0,3 процента</w:t>
            </w:r>
            <w:r w:rsidR="00A02B94" w:rsidRPr="00A02B94">
              <w:rPr>
                <w:sz w:val="28"/>
                <w:szCs w:val="28"/>
              </w:rPr>
              <w:t xml:space="preserve"> включительно</w:t>
            </w:r>
          </w:p>
        </w:tc>
      </w:tr>
      <w:tr w:rsidR="007E74C9" w:rsidRPr="00A02B94" w:rsidTr="00326A79">
        <w:tc>
          <w:tcPr>
            <w:tcW w:w="4785" w:type="dxa"/>
          </w:tcPr>
          <w:p w:rsidR="007E74C9" w:rsidRPr="00A02B94" w:rsidRDefault="007E74C9" w:rsidP="00326A79">
            <w:pPr>
              <w:pStyle w:val="a4"/>
              <w:ind w:left="60"/>
              <w:rPr>
                <w:sz w:val="28"/>
                <w:szCs w:val="28"/>
              </w:rPr>
            </w:pPr>
            <w:r w:rsidRPr="00A02B94">
              <w:rPr>
                <w:sz w:val="28"/>
                <w:szCs w:val="28"/>
              </w:rPr>
              <w:t xml:space="preserve"> Свыше 500 </w:t>
            </w:r>
            <w:proofErr w:type="spellStart"/>
            <w:r w:rsidRPr="00A02B94">
              <w:rPr>
                <w:sz w:val="28"/>
                <w:szCs w:val="28"/>
              </w:rPr>
              <w:t>тыс</w:t>
            </w:r>
            <w:proofErr w:type="gramStart"/>
            <w:r w:rsidRPr="00A02B94">
              <w:rPr>
                <w:sz w:val="28"/>
                <w:szCs w:val="28"/>
              </w:rPr>
              <w:t>.р</w:t>
            </w:r>
            <w:proofErr w:type="gramEnd"/>
            <w:r w:rsidRPr="00A02B94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786" w:type="dxa"/>
          </w:tcPr>
          <w:p w:rsidR="007E74C9" w:rsidRPr="00A02B94" w:rsidRDefault="00A02B94" w:rsidP="00326A79">
            <w:pPr>
              <w:pStyle w:val="a4"/>
              <w:ind w:left="60"/>
              <w:rPr>
                <w:sz w:val="28"/>
                <w:szCs w:val="28"/>
              </w:rPr>
            </w:pPr>
            <w:r w:rsidRPr="00A02B94">
              <w:rPr>
                <w:sz w:val="28"/>
                <w:szCs w:val="28"/>
              </w:rPr>
              <w:t xml:space="preserve"> свыше 0,3 до </w:t>
            </w:r>
            <w:r w:rsidR="007E74C9" w:rsidRPr="00A02B94">
              <w:rPr>
                <w:sz w:val="28"/>
                <w:szCs w:val="28"/>
              </w:rPr>
              <w:t xml:space="preserve"> 2,0 процента</w:t>
            </w:r>
            <w:r w:rsidRPr="00A02B94">
              <w:rPr>
                <w:sz w:val="28"/>
                <w:szCs w:val="28"/>
              </w:rPr>
              <w:t xml:space="preserve"> включительно</w:t>
            </w:r>
          </w:p>
        </w:tc>
      </w:tr>
    </w:tbl>
    <w:p w:rsidR="00043041" w:rsidRPr="00A02B94" w:rsidRDefault="00701961" w:rsidP="00701961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подпункт 3.2. пункта 3  исключить, как </w:t>
      </w:r>
      <w:proofErr w:type="gramStart"/>
      <w:r>
        <w:rPr>
          <w:rFonts w:ascii="Arial" w:hAnsi="Arial" w:cs="Arial"/>
          <w:sz w:val="28"/>
          <w:szCs w:val="28"/>
        </w:rPr>
        <w:t>утратившим</w:t>
      </w:r>
      <w:proofErr w:type="gramEnd"/>
      <w:r>
        <w:rPr>
          <w:rFonts w:ascii="Arial" w:hAnsi="Arial" w:cs="Arial"/>
          <w:sz w:val="28"/>
          <w:szCs w:val="28"/>
        </w:rPr>
        <w:t xml:space="preserve"> силу</w:t>
      </w:r>
    </w:p>
    <w:p w:rsidR="00C343EB" w:rsidRPr="00A02B94" w:rsidRDefault="00C343EB" w:rsidP="00C343EB">
      <w:pPr>
        <w:pStyle w:val="a3"/>
        <w:tabs>
          <w:tab w:val="left" w:pos="960"/>
        </w:tabs>
        <w:outlineLvl w:val="1"/>
        <w:rPr>
          <w:rFonts w:ascii="Arial" w:hAnsi="Arial" w:cs="Arial"/>
          <w:sz w:val="28"/>
          <w:szCs w:val="28"/>
        </w:rPr>
      </w:pPr>
    </w:p>
    <w:p w:rsidR="006A0145" w:rsidRPr="00701961" w:rsidRDefault="00701961" w:rsidP="006A0145">
      <w:pPr>
        <w:pStyle w:val="a3"/>
        <w:numPr>
          <w:ilvl w:val="0"/>
          <w:numId w:val="1"/>
        </w:numPr>
        <w:tabs>
          <w:tab w:val="left" w:pos="960"/>
        </w:tabs>
        <w:outlineLvl w:val="1"/>
        <w:rPr>
          <w:rFonts w:ascii="Arial" w:hAnsi="Arial" w:cs="Arial"/>
          <w:sz w:val="28"/>
          <w:szCs w:val="28"/>
        </w:rPr>
      </w:pPr>
      <w:r w:rsidRPr="00701961">
        <w:rPr>
          <w:rFonts w:ascii="Arial" w:hAnsi="Arial" w:cs="Arial"/>
          <w:sz w:val="28"/>
          <w:szCs w:val="28"/>
        </w:rPr>
        <w:t xml:space="preserve"> </w:t>
      </w:r>
      <w:r w:rsidR="00464959" w:rsidRPr="00701961">
        <w:rPr>
          <w:rFonts w:ascii="Arial" w:hAnsi="Arial" w:cs="Arial"/>
          <w:sz w:val="28"/>
          <w:szCs w:val="28"/>
        </w:rPr>
        <w:t>Настоящее решение</w:t>
      </w:r>
      <w:r w:rsidR="006A0145" w:rsidRPr="00701961">
        <w:rPr>
          <w:rFonts w:ascii="Arial" w:hAnsi="Arial" w:cs="Arial"/>
          <w:sz w:val="28"/>
          <w:szCs w:val="28"/>
        </w:rPr>
        <w:t xml:space="preserve">  подлежит </w:t>
      </w:r>
      <w:r w:rsidR="00B71443" w:rsidRPr="00701961">
        <w:rPr>
          <w:rFonts w:ascii="Arial" w:hAnsi="Arial" w:cs="Arial"/>
          <w:sz w:val="28"/>
          <w:szCs w:val="28"/>
        </w:rPr>
        <w:t xml:space="preserve"> обнародованию в </w:t>
      </w:r>
      <w:r w:rsidR="007D503F" w:rsidRPr="00701961">
        <w:rPr>
          <w:rFonts w:ascii="Arial" w:hAnsi="Arial" w:cs="Arial"/>
          <w:sz w:val="28"/>
          <w:szCs w:val="28"/>
        </w:rPr>
        <w:t>у</w:t>
      </w:r>
      <w:r w:rsidR="00B71443" w:rsidRPr="00701961">
        <w:rPr>
          <w:rFonts w:ascii="Arial" w:hAnsi="Arial" w:cs="Arial"/>
          <w:sz w:val="28"/>
          <w:szCs w:val="28"/>
        </w:rPr>
        <w:t>становленном порядке</w:t>
      </w:r>
    </w:p>
    <w:p w:rsidR="00B71443" w:rsidRPr="00A02B94" w:rsidRDefault="00B71443" w:rsidP="006A0145">
      <w:pPr>
        <w:pStyle w:val="a3"/>
        <w:numPr>
          <w:ilvl w:val="0"/>
          <w:numId w:val="1"/>
        </w:numPr>
        <w:tabs>
          <w:tab w:val="left" w:pos="960"/>
        </w:tabs>
        <w:outlineLvl w:val="1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>Настоящее решение вступает в силу со дня его обнародования</w:t>
      </w:r>
    </w:p>
    <w:p w:rsidR="006A0145" w:rsidRPr="00A02B94" w:rsidRDefault="006A0145" w:rsidP="006A0145">
      <w:pPr>
        <w:pStyle w:val="3"/>
        <w:tabs>
          <w:tab w:val="left" w:pos="3405"/>
        </w:tabs>
        <w:ind w:firstLine="709"/>
        <w:rPr>
          <w:rFonts w:ascii="Arial" w:hAnsi="Arial" w:cs="Arial"/>
          <w:sz w:val="28"/>
          <w:szCs w:val="28"/>
        </w:rPr>
      </w:pPr>
    </w:p>
    <w:p w:rsidR="006A0145" w:rsidRPr="00A02B94" w:rsidRDefault="006A0145" w:rsidP="006E6DC0">
      <w:pPr>
        <w:pStyle w:val="3"/>
        <w:ind w:firstLine="709"/>
        <w:rPr>
          <w:rFonts w:ascii="Arial" w:hAnsi="Arial" w:cs="Arial"/>
          <w:sz w:val="28"/>
          <w:szCs w:val="28"/>
        </w:rPr>
      </w:pPr>
    </w:p>
    <w:p w:rsidR="00B71443" w:rsidRPr="00A02B94" w:rsidRDefault="00B71443" w:rsidP="00B71443">
      <w:pPr>
        <w:spacing w:after="0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 w:rsidRPr="00A02B94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A02B9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02B94">
        <w:rPr>
          <w:rFonts w:ascii="Arial" w:hAnsi="Arial" w:cs="Arial"/>
          <w:sz w:val="28"/>
          <w:szCs w:val="28"/>
        </w:rPr>
        <w:t>сельского</w:t>
      </w:r>
      <w:proofErr w:type="gramEnd"/>
    </w:p>
    <w:p w:rsidR="00B71443" w:rsidRPr="00A02B94" w:rsidRDefault="00B71443" w:rsidP="00B71443">
      <w:pPr>
        <w:tabs>
          <w:tab w:val="left" w:pos="7080"/>
        </w:tabs>
        <w:spacing w:after="0"/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 xml:space="preserve"> Совета народных депутатов</w:t>
      </w:r>
      <w:r w:rsidRPr="00A02B94">
        <w:rPr>
          <w:rFonts w:ascii="Arial" w:hAnsi="Arial" w:cs="Arial"/>
          <w:sz w:val="28"/>
          <w:szCs w:val="28"/>
        </w:rPr>
        <w:tab/>
      </w:r>
      <w:r w:rsidR="00BA5DEA" w:rsidRPr="00A02B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A5DEA" w:rsidRPr="00A02B94">
        <w:rPr>
          <w:rFonts w:ascii="Arial" w:hAnsi="Arial" w:cs="Arial"/>
          <w:sz w:val="28"/>
          <w:szCs w:val="28"/>
        </w:rPr>
        <w:t>М.Е.Гераськина</w:t>
      </w:r>
      <w:proofErr w:type="spellEnd"/>
      <w:r w:rsidRPr="00A02B94">
        <w:rPr>
          <w:rFonts w:ascii="Arial" w:hAnsi="Arial" w:cs="Arial"/>
          <w:sz w:val="28"/>
          <w:szCs w:val="28"/>
        </w:rPr>
        <w:t xml:space="preserve">      </w:t>
      </w:r>
      <w:r w:rsidR="00BA5DEA" w:rsidRPr="00A02B94">
        <w:rPr>
          <w:rFonts w:ascii="Arial" w:hAnsi="Arial" w:cs="Arial"/>
          <w:sz w:val="28"/>
          <w:szCs w:val="28"/>
        </w:rPr>
        <w:t xml:space="preserve"> </w:t>
      </w:r>
    </w:p>
    <w:p w:rsidR="00B71443" w:rsidRPr="00A02B94" w:rsidRDefault="00B71443" w:rsidP="00B71443">
      <w:pPr>
        <w:rPr>
          <w:rFonts w:ascii="Arial" w:hAnsi="Arial" w:cs="Arial"/>
          <w:sz w:val="28"/>
          <w:szCs w:val="28"/>
        </w:rPr>
      </w:pPr>
    </w:p>
    <w:p w:rsidR="00BA1A7C" w:rsidRPr="00A02B94" w:rsidRDefault="00B71443" w:rsidP="00B71443">
      <w:pPr>
        <w:tabs>
          <w:tab w:val="left" w:pos="6945"/>
        </w:tabs>
        <w:rPr>
          <w:rFonts w:ascii="Arial" w:hAnsi="Arial" w:cs="Arial"/>
          <w:sz w:val="28"/>
          <w:szCs w:val="28"/>
        </w:rPr>
      </w:pPr>
      <w:r w:rsidRPr="00A02B94">
        <w:rPr>
          <w:rFonts w:ascii="Arial" w:hAnsi="Arial" w:cs="Arial"/>
          <w:sz w:val="28"/>
          <w:szCs w:val="28"/>
        </w:rPr>
        <w:t>Глава сельского поселения</w:t>
      </w:r>
      <w:r w:rsidRPr="00A02B94">
        <w:rPr>
          <w:rFonts w:ascii="Arial" w:hAnsi="Arial" w:cs="Arial"/>
          <w:sz w:val="28"/>
          <w:szCs w:val="28"/>
        </w:rPr>
        <w:tab/>
      </w:r>
      <w:r w:rsidR="00BA5DEA" w:rsidRPr="00A02B94">
        <w:rPr>
          <w:rFonts w:ascii="Arial" w:hAnsi="Arial" w:cs="Arial"/>
          <w:sz w:val="28"/>
          <w:szCs w:val="28"/>
        </w:rPr>
        <w:t xml:space="preserve">       Т.И.Глазкова</w:t>
      </w:r>
      <w:r w:rsidRPr="00A02B94">
        <w:rPr>
          <w:rFonts w:ascii="Arial" w:hAnsi="Arial" w:cs="Arial"/>
          <w:sz w:val="28"/>
          <w:szCs w:val="28"/>
        </w:rPr>
        <w:t xml:space="preserve">           </w:t>
      </w:r>
      <w:r w:rsidR="00BA5DEA" w:rsidRPr="00A02B94">
        <w:rPr>
          <w:rFonts w:ascii="Arial" w:hAnsi="Arial" w:cs="Arial"/>
          <w:sz w:val="28"/>
          <w:szCs w:val="28"/>
        </w:rPr>
        <w:t xml:space="preserve"> </w:t>
      </w:r>
    </w:p>
    <w:p w:rsidR="007D503F" w:rsidRPr="00A02B94" w:rsidRDefault="007D503F">
      <w:pPr>
        <w:tabs>
          <w:tab w:val="left" w:pos="6945"/>
        </w:tabs>
        <w:rPr>
          <w:rFonts w:ascii="Arial" w:hAnsi="Arial" w:cs="Arial"/>
          <w:sz w:val="28"/>
          <w:szCs w:val="28"/>
        </w:rPr>
      </w:pPr>
    </w:p>
    <w:sectPr w:rsidR="007D503F" w:rsidRPr="00A02B94" w:rsidSect="00BA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06D3"/>
    <w:multiLevelType w:val="hybridMultilevel"/>
    <w:tmpl w:val="3370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C0"/>
    <w:rsid w:val="00035611"/>
    <w:rsid w:val="00043041"/>
    <w:rsid w:val="00080EAF"/>
    <w:rsid w:val="001E4B59"/>
    <w:rsid w:val="00260FB4"/>
    <w:rsid w:val="00313ADA"/>
    <w:rsid w:val="0032206A"/>
    <w:rsid w:val="00355AE7"/>
    <w:rsid w:val="003D1431"/>
    <w:rsid w:val="004276F5"/>
    <w:rsid w:val="0044432F"/>
    <w:rsid w:val="00464959"/>
    <w:rsid w:val="00475DB9"/>
    <w:rsid w:val="004D2AB1"/>
    <w:rsid w:val="006265ED"/>
    <w:rsid w:val="00640A76"/>
    <w:rsid w:val="006A0145"/>
    <w:rsid w:val="006D13B1"/>
    <w:rsid w:val="006E6DC0"/>
    <w:rsid w:val="00701961"/>
    <w:rsid w:val="007D503F"/>
    <w:rsid w:val="007E74C9"/>
    <w:rsid w:val="00903519"/>
    <w:rsid w:val="00A02B94"/>
    <w:rsid w:val="00B71443"/>
    <w:rsid w:val="00BA1A7C"/>
    <w:rsid w:val="00BA5DEA"/>
    <w:rsid w:val="00C12499"/>
    <w:rsid w:val="00C343EB"/>
    <w:rsid w:val="00D97BD3"/>
    <w:rsid w:val="00E507BB"/>
    <w:rsid w:val="00FE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6D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E6D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A0145"/>
    <w:pPr>
      <w:ind w:left="720"/>
      <w:contextualSpacing/>
    </w:pPr>
  </w:style>
  <w:style w:type="paragraph" w:styleId="a4">
    <w:name w:val="Normal (Web)"/>
    <w:basedOn w:val="a"/>
    <w:rsid w:val="007E74C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2016-03-21T07:22:00Z</cp:lastPrinted>
  <dcterms:created xsi:type="dcterms:W3CDTF">2016-03-18T11:58:00Z</dcterms:created>
  <dcterms:modified xsi:type="dcterms:W3CDTF">2016-03-22T07:57:00Z</dcterms:modified>
</cp:coreProperties>
</file>