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E8" w:rsidRDefault="00EA55E8" w:rsidP="00EA55E8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</w:p>
    <w:p w:rsidR="00EA55E8" w:rsidRDefault="00EA55E8" w:rsidP="00DE7A09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РОССИЙСКАЯ ФЕДЕРАЦИЯ</w:t>
      </w:r>
    </w:p>
    <w:p w:rsidR="00EA55E8" w:rsidRDefault="00EA55E8" w:rsidP="00DE7A09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ОРЛОВСКАЯ ОБЛАСТЬ</w:t>
      </w:r>
    </w:p>
    <w:p w:rsidR="00EA55E8" w:rsidRDefault="00EA55E8" w:rsidP="00DE7A09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ТРОСНЯНСКИЙ РАЙОН</w:t>
      </w:r>
    </w:p>
    <w:p w:rsidR="0099137E" w:rsidRDefault="00EA55E8" w:rsidP="00DE7A09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ЛОМОВЕЦКИЙ СЕЛЬСКИЙ СОВЕТ НАРОДНЫХ ДЕПУТАТОВ</w:t>
      </w:r>
    </w:p>
    <w:p w:rsidR="00EA55E8" w:rsidRDefault="00EA55E8" w:rsidP="00DE7A09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</w:p>
    <w:p w:rsidR="00EA55E8" w:rsidRDefault="00EA55E8" w:rsidP="00DE7A09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РЕШЕНИЕ</w:t>
      </w:r>
    </w:p>
    <w:p w:rsidR="00EA55E8" w:rsidRDefault="00EA55E8" w:rsidP="00EA55E8">
      <w:pPr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</w:rPr>
      </w:pPr>
    </w:p>
    <w:p w:rsidR="00EA55E8" w:rsidRDefault="0013733D" w:rsidP="00EA55E8">
      <w:pPr>
        <w:ind w:firstLine="709"/>
        <w:jc w:val="left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от </w:t>
      </w:r>
      <w:r w:rsidR="00406A36">
        <w:rPr>
          <w:rFonts w:ascii="Times New Roman" w:hAnsi="Times New Roman" w:cs="Times New Roman"/>
          <w:kern w:val="32"/>
          <w:sz w:val="28"/>
          <w:szCs w:val="28"/>
        </w:rPr>
        <w:t>17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февраля 2016</w:t>
      </w:r>
      <w:r w:rsidR="00EA55E8">
        <w:rPr>
          <w:rFonts w:ascii="Times New Roman" w:hAnsi="Times New Roman" w:cs="Times New Roman"/>
          <w:kern w:val="32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</w:t>
      </w:r>
      <w:r w:rsidR="004950A5">
        <w:rPr>
          <w:rFonts w:ascii="Times New Roman" w:hAnsi="Times New Roman" w:cs="Times New Roman"/>
          <w:kern w:val="32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№  </w:t>
      </w:r>
      <w:r w:rsidR="00E241D8">
        <w:rPr>
          <w:rFonts w:ascii="Times New Roman" w:hAnsi="Times New Roman" w:cs="Times New Roman"/>
          <w:kern w:val="32"/>
          <w:sz w:val="28"/>
          <w:szCs w:val="28"/>
        </w:rPr>
        <w:t>165</w:t>
      </w:r>
    </w:p>
    <w:p w:rsidR="00EA55E8" w:rsidRDefault="00EA55E8" w:rsidP="00EA55E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Ломовец</w:t>
      </w:r>
    </w:p>
    <w:p w:rsidR="00EA55E8" w:rsidRDefault="00EA55E8" w:rsidP="00EA55E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55E8" w:rsidRDefault="00EA55E8" w:rsidP="00EA55E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О гарантиях осуществления  полномочий</w:t>
      </w:r>
    </w:p>
    <w:p w:rsidR="006D3375" w:rsidRDefault="006D3375" w:rsidP="00EA55E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депутата, </w:t>
      </w:r>
      <w:r w:rsidR="00EA55E8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выборного должностного лица </w:t>
      </w:r>
    </w:p>
    <w:p w:rsidR="00E8685E" w:rsidRDefault="00E8685E" w:rsidP="002A6BBC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местного самоуправления</w:t>
      </w:r>
    </w:p>
    <w:p w:rsidR="00EA55E8" w:rsidRDefault="00E241D8" w:rsidP="00E241D8">
      <w:pPr>
        <w:pStyle w:val="ConsPlusTitle"/>
        <w:widowControl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         </w:t>
      </w:r>
      <w:r w:rsidR="00EA55E8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Ломовецкого сельского поселения</w:t>
      </w:r>
    </w:p>
    <w:p w:rsidR="002A6BBC" w:rsidRDefault="002A6BBC" w:rsidP="00EA55E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</w:p>
    <w:p w:rsidR="00EA55E8" w:rsidRDefault="00EA55E8" w:rsidP="00486EF7"/>
    <w:p w:rsidR="00EA55E8" w:rsidRDefault="000C0B4B" w:rsidP="00486EF7">
      <w:r>
        <w:rPr>
          <w:color w:val="000000"/>
        </w:rPr>
        <w:t xml:space="preserve">  </w:t>
      </w:r>
      <w:r w:rsidR="00F7388A">
        <w:rPr>
          <w:color w:val="000000"/>
        </w:rPr>
        <w:t xml:space="preserve"> Руководствуясь </w:t>
      </w:r>
      <w:hyperlink r:id="rId4" w:history="1">
        <w:r w:rsidR="00EA55E8" w:rsidRPr="00486EF7">
          <w:rPr>
            <w:rStyle w:val="a3"/>
            <w:color w:val="000000"/>
          </w:rPr>
          <w:t>Федеральным</w:t>
        </w:r>
        <w:r w:rsidR="00F7388A">
          <w:rPr>
            <w:rStyle w:val="a3"/>
            <w:color w:val="000000"/>
          </w:rPr>
          <w:t xml:space="preserve"> законо</w:t>
        </w:r>
        <w:r w:rsidR="00EA55E8" w:rsidRPr="00486EF7">
          <w:rPr>
            <w:rStyle w:val="a3"/>
            <w:color w:val="000000"/>
          </w:rPr>
          <w:t>м</w:t>
        </w:r>
        <w:r w:rsidR="00F7388A">
          <w:rPr>
            <w:rStyle w:val="a3"/>
            <w:color w:val="000000"/>
          </w:rPr>
          <w:t xml:space="preserve"> от 06.10.</w:t>
        </w:r>
        <w:r w:rsidR="00EA55E8" w:rsidRPr="00486EF7">
          <w:rPr>
            <w:rStyle w:val="a3"/>
            <w:color w:val="000000"/>
          </w:rPr>
          <w:t>2003 года № 131-ФЗ «Об общих принципах организации местного самоуправления в Российской Федерации»</w:t>
        </w:r>
      </w:hyperlink>
      <w:r w:rsidR="00EA55E8" w:rsidRPr="00486EF7">
        <w:rPr>
          <w:color w:val="000000"/>
        </w:rPr>
        <w:t xml:space="preserve">, </w:t>
      </w:r>
      <w:hyperlink r:id="rId5" w:history="1">
        <w:r w:rsidR="00F7388A">
          <w:rPr>
            <w:rStyle w:val="a3"/>
            <w:color w:val="000000"/>
          </w:rPr>
          <w:t>Закона</w:t>
        </w:r>
        <w:r w:rsidR="00EA55E8" w:rsidRPr="00486EF7">
          <w:rPr>
            <w:rStyle w:val="a3"/>
            <w:color w:val="000000"/>
          </w:rPr>
          <w:t>м</w:t>
        </w:r>
        <w:r w:rsidR="00F7388A">
          <w:rPr>
            <w:rStyle w:val="a3"/>
            <w:color w:val="000000"/>
          </w:rPr>
          <w:t>и</w:t>
        </w:r>
        <w:r w:rsidR="00EA55E8" w:rsidRPr="00486EF7">
          <w:rPr>
            <w:rStyle w:val="a3"/>
            <w:color w:val="000000"/>
          </w:rPr>
          <w:t xml:space="preserve"> Орловской области от 22.08.2005</w:t>
        </w:r>
        <w:r>
          <w:rPr>
            <w:rStyle w:val="a3"/>
            <w:color w:val="000000"/>
          </w:rPr>
          <w:t xml:space="preserve"> года</w:t>
        </w:r>
        <w:r w:rsidR="00EA55E8" w:rsidRPr="00486EF7">
          <w:rPr>
            <w:rStyle w:val="a3"/>
            <w:color w:val="000000"/>
          </w:rPr>
          <w:t xml:space="preserve"> N 534-ОЗ «О местном самоуправлении в Орловской области»</w:t>
        </w:r>
      </w:hyperlink>
      <w:r w:rsidR="00EA55E8" w:rsidRPr="00486EF7">
        <w:rPr>
          <w:color w:val="000000"/>
        </w:rPr>
        <w:t>,</w:t>
      </w:r>
      <w:r w:rsidR="00F7388A">
        <w:rPr>
          <w:color w:val="000000"/>
        </w:rPr>
        <w:t xml:space="preserve"> от 04.07.2013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 w:rsidR="004719D4">
        <w:rPr>
          <w:color w:val="000000"/>
        </w:rPr>
        <w:t>( в ред. Закона Орловской области от 05.10.2015 № 1860-ОЗ),</w:t>
      </w:r>
      <w:r w:rsidR="00024EA0">
        <w:rPr>
          <w:color w:val="000000"/>
        </w:rPr>
        <w:t xml:space="preserve"> </w:t>
      </w:r>
      <w:r w:rsidR="004719D4">
        <w:rPr>
          <w:color w:val="000000"/>
        </w:rPr>
        <w:t>от 10.11.2015 года № 1880-ОЗ «О внесении  изменения в статью 5 Закона Орловской области «О гарантиях осуществления полномочий депутата, выборного должностного лица местного самоуправления в Орловской области»</w:t>
      </w:r>
      <w:r w:rsidR="00EA55E8" w:rsidRPr="00486EF7">
        <w:rPr>
          <w:color w:val="000000"/>
        </w:rPr>
        <w:t xml:space="preserve"> </w:t>
      </w:r>
      <w:hyperlink r:id="rId6" w:tgtFrame="Logical" w:history="1">
        <w:r w:rsidR="00EA55E8" w:rsidRPr="00486EF7">
          <w:rPr>
            <w:rStyle w:val="a3"/>
            <w:color w:val="000000"/>
          </w:rPr>
          <w:t>Уставом Ломовецкого сельского поселения Троснянского района</w:t>
        </w:r>
      </w:hyperlink>
      <w:r w:rsidR="00EA55E8">
        <w:t xml:space="preserve"> </w:t>
      </w:r>
      <w:r w:rsidR="004719D4">
        <w:t xml:space="preserve"> Орловской области, Ломовецкий  сельский Совет  народных депутатов  РЕШИЛ:</w:t>
      </w:r>
    </w:p>
    <w:p w:rsidR="000C0B4B" w:rsidRDefault="000C0B4B" w:rsidP="00486EF7"/>
    <w:p w:rsidR="000C0B4B" w:rsidRDefault="000C0B4B" w:rsidP="00486EF7">
      <w:r>
        <w:t>1. Утвердить Гарантии осуществления полномочий депутата, выборного должностного лица местного самоуправления Ломовецкого  сельского  поселения.</w:t>
      </w:r>
    </w:p>
    <w:p w:rsidR="000C0B4B" w:rsidRDefault="000C0B4B" w:rsidP="00486EF7"/>
    <w:p w:rsidR="002A6BBC" w:rsidRPr="00CD0B16" w:rsidRDefault="000C0B4B" w:rsidP="002A6BBC">
      <w:pPr>
        <w:jc w:val="left"/>
      </w:pPr>
      <w:r>
        <w:t>2.</w:t>
      </w:r>
      <w:r w:rsidR="002A6BBC">
        <w:t xml:space="preserve">  </w:t>
      </w:r>
      <w:r w:rsidR="002A6BBC" w:rsidRPr="00CD0B16">
        <w:t>Настоящее решение вступает в силу с момента его обнародования.</w:t>
      </w:r>
    </w:p>
    <w:p w:rsidR="000C0B4B" w:rsidRDefault="000C0B4B" w:rsidP="00486EF7"/>
    <w:p w:rsidR="00EA55E8" w:rsidRDefault="00EA55E8" w:rsidP="00486EF7"/>
    <w:p w:rsidR="000C0B4B" w:rsidRDefault="000C0B4B" w:rsidP="00486EF7"/>
    <w:p w:rsidR="000C0B4B" w:rsidRPr="00CD0B16" w:rsidRDefault="000C0B4B" w:rsidP="000C0B4B"/>
    <w:p w:rsidR="000C0B4B" w:rsidRDefault="000C0B4B" w:rsidP="000C0B4B">
      <w:pPr>
        <w:ind w:firstLine="0"/>
      </w:pPr>
    </w:p>
    <w:p w:rsidR="000C0B4B" w:rsidRPr="00CD0B16" w:rsidRDefault="000C0B4B" w:rsidP="000C0B4B">
      <w:pPr>
        <w:ind w:firstLine="0"/>
      </w:pPr>
      <w:r w:rsidRPr="00CD0B16">
        <w:t>Глава Ломовецкого  сельского поселения</w:t>
      </w:r>
      <w:r w:rsidRPr="00CD0B16">
        <w:tab/>
      </w:r>
      <w:r w:rsidRPr="00CD0B16">
        <w:tab/>
      </w:r>
      <w:r w:rsidRPr="00CD0B16">
        <w:tab/>
        <w:t xml:space="preserve">               А.В. Канаев</w:t>
      </w:r>
    </w:p>
    <w:p w:rsidR="000C0B4B" w:rsidRDefault="000C0B4B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486EF7"/>
    <w:p w:rsidR="00E6156F" w:rsidRDefault="00E6156F" w:rsidP="00E241D8">
      <w:pPr>
        <w:jc w:val="right"/>
      </w:pPr>
    </w:p>
    <w:p w:rsidR="00E6156F" w:rsidRDefault="00E6156F" w:rsidP="00E241D8">
      <w:pPr>
        <w:jc w:val="right"/>
      </w:pPr>
      <w:r>
        <w:t xml:space="preserve">                                                                           Приложение  </w:t>
      </w:r>
    </w:p>
    <w:p w:rsidR="00E6156F" w:rsidRDefault="00E6156F" w:rsidP="00E241D8">
      <w:pPr>
        <w:jc w:val="right"/>
      </w:pPr>
      <w:r>
        <w:t xml:space="preserve">                                                           к решению Ломовецкого сельского Совета</w:t>
      </w:r>
    </w:p>
    <w:p w:rsidR="00E6156F" w:rsidRDefault="00E6156F" w:rsidP="00E241D8">
      <w:pPr>
        <w:jc w:val="right"/>
      </w:pPr>
      <w:r>
        <w:t xml:space="preserve">                                                           народных де</w:t>
      </w:r>
      <w:r w:rsidR="00E241D8">
        <w:t xml:space="preserve">путатов </w:t>
      </w:r>
      <w:r>
        <w:t xml:space="preserve">от </w:t>
      </w:r>
      <w:r w:rsidR="00E241D8">
        <w:t>17.02.2016 г.</w:t>
      </w:r>
      <w:r>
        <w:t xml:space="preserve"> </w:t>
      </w:r>
      <w:r w:rsidR="00E241D8">
        <w:t xml:space="preserve">                    </w:t>
      </w:r>
      <w:r>
        <w:t>№</w:t>
      </w:r>
      <w:r w:rsidR="00E241D8">
        <w:t>165</w:t>
      </w:r>
    </w:p>
    <w:p w:rsidR="00E6156F" w:rsidRPr="00BF2B9A" w:rsidRDefault="00E6156F" w:rsidP="00486EF7"/>
    <w:p w:rsidR="00E6156F" w:rsidRPr="00BF2B9A" w:rsidRDefault="00E6156F" w:rsidP="00486EF7">
      <w:r w:rsidRPr="00BF2B9A">
        <w:t>Гарантии осуществления полномочий депутата, выборного должностного лица местного самоуправления Ломовецкого  сельского  поселения</w:t>
      </w:r>
    </w:p>
    <w:p w:rsidR="004F5550" w:rsidRPr="00BF2B9A" w:rsidRDefault="00E241D8" w:rsidP="00E241D8">
      <w:pPr>
        <w:spacing w:before="100" w:beforeAutospacing="1" w:after="100" w:afterAutospacing="1"/>
        <w:ind w:firstLine="0"/>
        <w:outlineLvl w:val="2"/>
      </w:pPr>
      <w:r w:rsidRPr="00BF2B9A">
        <w:t xml:space="preserve">         </w:t>
      </w:r>
      <w:r w:rsidR="004F5550" w:rsidRPr="00BF2B9A">
        <w:t xml:space="preserve">Статья 1. Предмет правового регулирования </w:t>
      </w:r>
    </w:p>
    <w:p w:rsidR="004F5550" w:rsidRPr="00BF2B9A" w:rsidRDefault="00957429" w:rsidP="004F5550">
      <w:pPr>
        <w:spacing w:before="100" w:beforeAutospacing="1" w:after="100" w:afterAutospacing="1"/>
        <w:jc w:val="left"/>
      </w:pPr>
      <w:r>
        <w:t>Закон Орловской области</w:t>
      </w:r>
      <w:r w:rsidRPr="004F5550">
        <w:rPr>
          <w:color w:val="000000"/>
        </w:rPr>
        <w:t xml:space="preserve"> от 04.07.2013 года № 1499-ОЗ «О гарантиях осуществления полномочий депутата, выборного должностного лица местного самоуправления в Орловской области»( в ред. Закона Орловской области от 05.10.2015 № 1860-ОЗ),</w:t>
      </w:r>
      <w:r>
        <w:rPr>
          <w:color w:val="000000"/>
        </w:rPr>
        <w:t xml:space="preserve"> </w:t>
      </w:r>
      <w:r w:rsidRPr="004F5550">
        <w:rPr>
          <w:color w:val="000000"/>
        </w:rPr>
        <w:t xml:space="preserve">от 10.11.2015 года № 1880-ОЗ «О внесении  изменения в статью 5 Закона Орловской области «О гарантиях осуществления полномочий депутата, выборного должностного лица местного самоуправления в Орловской </w:t>
      </w:r>
      <w:r w:rsidRPr="004950A5">
        <w:t>области»   в</w:t>
      </w:r>
      <w:r w:rsidR="004F5550" w:rsidRPr="004950A5">
        <w:t xml:space="preserve"> соответствии с </w:t>
      </w:r>
      <w:hyperlink r:id="rId7" w:history="1">
        <w:r w:rsidR="004F5550" w:rsidRPr="004950A5">
          <w:rPr>
            <w:rStyle w:val="a3"/>
            <w:color w:val="auto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4F5550">
        <w:t>,</w:t>
      </w:r>
      <w:r w:rsidR="004F5550" w:rsidRPr="004F5550">
        <w:t xml:space="preserve"> определяет перечень отдельных гарантий осуществления полномочий депутата, выборного должностного лица местного самоуправления (далее соответственно - депутат, выборное дол</w:t>
      </w:r>
      <w:r w:rsidR="004F5550">
        <w:t>жностное лицо) на территории Ломовецкого  сельского  поселения</w:t>
      </w:r>
      <w:r>
        <w:t xml:space="preserve"> Троснянского района, Орловской области</w:t>
      </w:r>
      <w:r w:rsidR="004F5550">
        <w:t>.</w:t>
      </w:r>
      <w:r w:rsidR="004F5550" w:rsidRPr="004F5550">
        <w:br/>
      </w:r>
    </w:p>
    <w:p w:rsidR="004F5550" w:rsidRPr="00BF2B9A" w:rsidRDefault="004F5550" w:rsidP="004F5550">
      <w:pPr>
        <w:spacing w:before="100" w:beforeAutospacing="1" w:after="100" w:afterAutospacing="1"/>
        <w:outlineLvl w:val="2"/>
      </w:pPr>
      <w:r w:rsidRPr="00BF2B9A">
        <w:t>Статья 2. Порядок установления гарантий осуществления полномочий депутата, выборного должностного лица</w:t>
      </w:r>
    </w:p>
    <w:p w:rsidR="004F5550" w:rsidRDefault="004F5550" w:rsidP="00957429">
      <w:pPr>
        <w:jc w:val="left"/>
      </w:pPr>
      <w:r w:rsidRPr="00957429">
        <w:br/>
        <w:t>1. Гарантии осуществления полномочий депутата, выборного должностного лица устанавливаются ус</w:t>
      </w:r>
      <w:r w:rsidR="00957429" w:rsidRPr="00957429">
        <w:t>тавом Ломовецкого  сельского  поселения Троснянского района, Орловской области в соответствии с</w:t>
      </w:r>
      <w:hyperlink r:id="rId8" w:history="1">
        <w:r w:rsidR="00957429">
          <w:rPr>
            <w:rStyle w:val="a3"/>
            <w:color w:val="000000"/>
          </w:rPr>
          <w:t xml:space="preserve"> </w:t>
        </w:r>
        <w:r w:rsidR="00957429" w:rsidRPr="00486EF7">
          <w:rPr>
            <w:rStyle w:val="a3"/>
            <w:color w:val="000000"/>
          </w:rPr>
          <w:t>Федеральным</w:t>
        </w:r>
        <w:r w:rsidR="00957429">
          <w:rPr>
            <w:rStyle w:val="a3"/>
            <w:color w:val="000000"/>
          </w:rPr>
          <w:t xml:space="preserve"> законо</w:t>
        </w:r>
        <w:r w:rsidR="00957429" w:rsidRPr="00486EF7">
          <w:rPr>
            <w:rStyle w:val="a3"/>
            <w:color w:val="000000"/>
          </w:rPr>
          <w:t>м</w:t>
        </w:r>
        <w:r w:rsidR="00957429">
          <w:rPr>
            <w:rStyle w:val="a3"/>
            <w:color w:val="000000"/>
          </w:rPr>
          <w:t xml:space="preserve"> от 06.10.</w:t>
        </w:r>
        <w:r w:rsidR="00957429" w:rsidRPr="00486EF7">
          <w:rPr>
            <w:rStyle w:val="a3"/>
            <w:color w:val="000000"/>
          </w:rPr>
          <w:t>2003 года № 131-ФЗ «Об общих принципах организации местного самоуправления в Российской Федерации»</w:t>
        </w:r>
      </w:hyperlink>
      <w:r w:rsidR="00957429" w:rsidRPr="00486EF7">
        <w:rPr>
          <w:color w:val="000000"/>
        </w:rPr>
        <w:t xml:space="preserve">, </w:t>
      </w:r>
      <w:hyperlink r:id="rId9" w:history="1">
        <w:r w:rsidR="00957429">
          <w:rPr>
            <w:rStyle w:val="a3"/>
            <w:color w:val="000000"/>
          </w:rPr>
          <w:t>Закона</w:t>
        </w:r>
        <w:r w:rsidR="00957429" w:rsidRPr="00486EF7">
          <w:rPr>
            <w:rStyle w:val="a3"/>
            <w:color w:val="000000"/>
          </w:rPr>
          <w:t>м</w:t>
        </w:r>
        <w:r w:rsidR="00957429">
          <w:rPr>
            <w:rStyle w:val="a3"/>
            <w:color w:val="000000"/>
          </w:rPr>
          <w:t>и</w:t>
        </w:r>
        <w:r w:rsidR="00957429" w:rsidRPr="00486EF7">
          <w:rPr>
            <w:rStyle w:val="a3"/>
            <w:color w:val="000000"/>
          </w:rPr>
          <w:t xml:space="preserve"> Орловской области от 22.08.2005</w:t>
        </w:r>
        <w:r w:rsidR="00957429">
          <w:rPr>
            <w:rStyle w:val="a3"/>
            <w:color w:val="000000"/>
          </w:rPr>
          <w:t xml:space="preserve"> года</w:t>
        </w:r>
        <w:r w:rsidR="00957429" w:rsidRPr="00486EF7">
          <w:rPr>
            <w:rStyle w:val="a3"/>
            <w:color w:val="000000"/>
          </w:rPr>
          <w:t xml:space="preserve"> N 534-ОЗ «О местном самоуправлении в Орловской области»</w:t>
        </w:r>
      </w:hyperlink>
      <w:r w:rsidR="00957429" w:rsidRPr="00486EF7">
        <w:rPr>
          <w:color w:val="000000"/>
        </w:rPr>
        <w:t>,</w:t>
      </w:r>
      <w:r w:rsidR="00957429">
        <w:rPr>
          <w:color w:val="000000"/>
        </w:rPr>
        <w:t xml:space="preserve"> от 04.07.2013 года № 1499-ОЗ «О гарантиях осуществления полномочий депутата, выборного должностного лица местного самоуправления в Орловской области»( в ред. Закона Орловской области от 05.10.2015 № 1860-ОЗ),от 10.11.2015 года № 1880-ОЗ «О внесении  изменения в статью 5 Закона Орловской области «О гарантиях осуществления полномочий депутата, выборного должностного лица местного самоуправления в Орловской области»</w:t>
      </w:r>
      <w:r w:rsidR="00957429" w:rsidRPr="00486EF7">
        <w:rPr>
          <w:color w:val="000000"/>
        </w:rPr>
        <w:t xml:space="preserve"> </w:t>
      </w:r>
      <w:r w:rsidR="00957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957429">
        <w:br/>
        <w:t>2. Финансирование реализации гарантий осуществления полномочий депутата, выборного должностного лица осуществляется за счет средств местного бюджета</w:t>
      </w:r>
      <w:r w:rsidR="00E8685E">
        <w:t>.</w:t>
      </w:r>
      <w:r w:rsidRPr="00957429">
        <w:br/>
      </w:r>
      <w:r w:rsidRPr="00957429">
        <w:br/>
        <w:t>3. Порядок предоставления гарантий, установленных ус</w:t>
      </w:r>
      <w:r w:rsidR="00957429">
        <w:t>тавом  Ломовецкого  сельского  поселения</w:t>
      </w:r>
      <w:r w:rsidRPr="00957429">
        <w:t>, а также порядок их финансирования и размеры денежных выплат, связанных с обеспечением гарантий осуществления полномочий депутата, выборного должностного лица, устанавливаются нормативным пр</w:t>
      </w:r>
      <w:r w:rsidR="00957429">
        <w:t>авовым</w:t>
      </w:r>
      <w:r w:rsidR="002A6BBC">
        <w:t xml:space="preserve"> актом</w:t>
      </w:r>
      <w:r w:rsidR="00957429">
        <w:t xml:space="preserve"> Ломовецкого  сельского Совета народных депутатов.</w:t>
      </w:r>
      <w:r w:rsidRPr="00957429">
        <w:t>.</w:t>
      </w:r>
    </w:p>
    <w:p w:rsidR="00486EF7" w:rsidRDefault="00486EF7" w:rsidP="00E241D8">
      <w:pPr>
        <w:ind w:firstLine="0"/>
      </w:pPr>
    </w:p>
    <w:p w:rsidR="00486EF7" w:rsidRPr="00BF2B9A" w:rsidRDefault="002A6BBC" w:rsidP="00486EF7">
      <w:r w:rsidRPr="00BF2B9A">
        <w:lastRenderedPageBreak/>
        <w:t xml:space="preserve">Статья </w:t>
      </w:r>
      <w:r w:rsidR="00CD0B16" w:rsidRPr="00BF2B9A">
        <w:t>3</w:t>
      </w:r>
      <w:r w:rsidR="00486EF7" w:rsidRPr="00BF2B9A">
        <w:t>. Гарантии осуществления полномочий депутата, выборного должностного лица</w:t>
      </w:r>
    </w:p>
    <w:p w:rsidR="00486EF7" w:rsidRDefault="00486EF7" w:rsidP="00486EF7">
      <w:pPr>
        <w:jc w:val="left"/>
      </w:pPr>
      <w:r>
        <w:br/>
        <w:t>1. К гарантиям осуществления полномочий депутата, выборного должностного лица относятся:</w:t>
      </w:r>
      <w:r>
        <w:br/>
      </w:r>
      <w:r>
        <w:br/>
        <w:t>1) материально-техническое и организационное обеспечение осуществления полномочий;</w:t>
      </w:r>
      <w:r>
        <w:br/>
      </w:r>
      <w:r>
        <w:br/>
        <w:t>2) право правотворческой инициативы;</w:t>
      </w:r>
      <w:r>
        <w:br/>
      </w:r>
      <w:r>
        <w:br/>
        <w:t>3) право на обращение в органы государственной власти, органы местного самоуправления и организации;</w:t>
      </w:r>
      <w:r>
        <w:br/>
      </w:r>
      <w:r>
        <w:br/>
        <w:t>4) гарантии, связанные с осуществлением трудовой деятельности;</w:t>
      </w:r>
      <w:r>
        <w:br/>
      </w:r>
      <w:r>
        <w:br/>
        <w:t>5) социальные гарантии;</w:t>
      </w:r>
      <w:r>
        <w:br/>
      </w:r>
      <w:r>
        <w:br/>
        <w:t>6) возмещение расходов, связанных с осуществлением полномочий.</w:t>
      </w:r>
      <w:r>
        <w:br/>
      </w:r>
      <w:r>
        <w:br/>
        <w:t>2. К гарантиям осуществления полномочий депутата относятся также:</w:t>
      </w:r>
      <w:r>
        <w:br/>
      </w:r>
      <w:r>
        <w:br/>
        <w:t>1) право на депутатский запрос;</w:t>
      </w:r>
      <w:r>
        <w:br/>
      </w:r>
      <w:r>
        <w:br/>
        <w:t>2) обеспечение условий для работы с избирателями;</w:t>
      </w:r>
      <w:r>
        <w:br/>
      </w:r>
      <w:r>
        <w:br/>
        <w:t>3) право на получение информации.</w:t>
      </w:r>
      <w:r>
        <w:br/>
      </w:r>
    </w:p>
    <w:p w:rsidR="00486EF7" w:rsidRPr="00BF2B9A" w:rsidRDefault="002A6BBC" w:rsidP="00486EF7">
      <w:r w:rsidRPr="00BF2B9A">
        <w:t>Статья</w:t>
      </w:r>
      <w:r w:rsidR="00CD0B16" w:rsidRPr="00BF2B9A">
        <w:t xml:space="preserve"> 4</w:t>
      </w:r>
      <w:r w:rsidR="00486EF7" w:rsidRPr="00BF2B9A">
        <w:t>. Материально-техническое и организационное обеспечение осуществления полномочий депутата, выборного должностного лица</w:t>
      </w:r>
    </w:p>
    <w:p w:rsidR="009725EC" w:rsidRDefault="00486EF7" w:rsidP="00486EF7">
      <w:r>
        <w:br/>
        <w:t>1. Материально-техническое и организационное обеспечение осуществления полномочий депутата, выборного должностного лица устанавливается нормативным пр</w:t>
      </w:r>
      <w:r w:rsidR="009725EC">
        <w:t>авовым актом Ломовецкого  сельского Совета  народных  депутатов</w:t>
      </w:r>
      <w:r>
        <w:t>.</w:t>
      </w:r>
      <w:r>
        <w:br/>
      </w:r>
      <w:r>
        <w:br/>
        <w:t>2. Депутату, осуществляющему свои полномочия на постоянной основе, предоставляется рабочее место, оборудованное мебелью, оргтехникой и средствами связи, в соответствии с нормативным правовым актом.</w:t>
      </w:r>
      <w:r>
        <w:br/>
      </w:r>
      <w:r w:rsidR="009725EC">
        <w:t>Ломовецкого  сельского Совета  народных  депутатов.</w:t>
      </w:r>
    </w:p>
    <w:p w:rsidR="004F0D3D" w:rsidRDefault="00486EF7" w:rsidP="00486EF7">
      <w:r>
        <w:br/>
        <w:t>3. Выборному должностному лицу в здании, в котором расположены органы местного самоуправления, предоставляется служебное помещение, оборудованное мебелью, оргтехникой и средствами связи, в соответствии с нормативным пр</w:t>
      </w:r>
      <w:r w:rsidR="009725EC">
        <w:t>авовым актом</w:t>
      </w:r>
      <w:r w:rsidR="009725EC" w:rsidRPr="009725EC">
        <w:t xml:space="preserve"> </w:t>
      </w:r>
      <w:r w:rsidR="009725EC">
        <w:t xml:space="preserve">Ломовецкого  сельского Совета  народных  депутатов </w:t>
      </w:r>
      <w:r>
        <w:t>.</w:t>
      </w:r>
    </w:p>
    <w:p w:rsidR="004F0D3D" w:rsidRDefault="004F0D3D" w:rsidP="00486EF7"/>
    <w:p w:rsidR="004F0D3D" w:rsidRPr="004F0D3D" w:rsidRDefault="004F0D3D" w:rsidP="004F0D3D">
      <w:pPr>
        <w:ind w:firstLine="0"/>
      </w:pPr>
      <w:r w:rsidRPr="004F0D3D">
        <w:t>4. 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4F0D3D" w:rsidRPr="004F0D3D" w:rsidRDefault="004F0D3D" w:rsidP="004F0D3D">
      <w:r w:rsidRPr="004F0D3D">
        <w:t>Депутат самостоятельно определяет кандидатуры помощников.</w:t>
      </w:r>
    </w:p>
    <w:p w:rsidR="00486EF7" w:rsidRPr="00E241D8" w:rsidRDefault="004F0D3D" w:rsidP="00E241D8">
      <w:pPr>
        <w:jc w:val="left"/>
        <w:rPr>
          <w:rFonts w:ascii="Calibri" w:hAnsi="Calibri" w:cs="Calibri"/>
          <w:sz w:val="22"/>
          <w:szCs w:val="22"/>
          <w:lang w:eastAsia="en-US"/>
        </w:rPr>
      </w:pPr>
      <w:r w:rsidRPr="004F0D3D">
        <w:t xml:space="preserve">Порядок назначения и прекращения полномочий помощников депутата, их права, обязанности и порядок деятельности устанавливаются нормативным </w:t>
      </w:r>
      <w:r w:rsidRPr="004F0D3D">
        <w:lastRenderedPageBreak/>
        <w:t xml:space="preserve">правовым актом </w:t>
      </w:r>
      <w:r w:rsidR="003216FE">
        <w:t xml:space="preserve"> Ломовецкого  сельского Совета  народных  депутатов.</w:t>
      </w:r>
      <w:r w:rsidR="00E241D8">
        <w:br/>
      </w:r>
    </w:p>
    <w:p w:rsidR="00486EF7" w:rsidRPr="00BF2B9A" w:rsidRDefault="002A6BBC" w:rsidP="00486EF7">
      <w:r w:rsidRPr="00BF2B9A">
        <w:t>Статья</w:t>
      </w:r>
      <w:r w:rsidR="00CD0B16" w:rsidRPr="00BF2B9A">
        <w:t xml:space="preserve"> 5</w:t>
      </w:r>
      <w:r w:rsidR="00486EF7" w:rsidRPr="00BF2B9A">
        <w:t>. Право правотворческой инициативы</w:t>
      </w:r>
    </w:p>
    <w:p w:rsidR="00486EF7" w:rsidRDefault="00486EF7" w:rsidP="004F0D3D">
      <w:pPr>
        <w:jc w:val="left"/>
      </w:pPr>
      <w:r>
        <w:br/>
        <w:t>1. Депутат, выборное должностное лицо обладают правом правотворческой инициативы, которое осуществляется в форме внесения в представительный орган муниципального образования, местную администрацию, иные органы местного самоуправления, должностному лицу местного самоуправления проектов муниципальных правовых актов.</w:t>
      </w:r>
      <w:r>
        <w:br/>
      </w:r>
      <w:r>
        <w:br/>
        <w:t>Правотворческая инициатива подлежит обязательному рассмотрению соответствующим органом местного самоуправления, должностным лицом местного самоуправления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  <w:r>
        <w:br/>
      </w:r>
      <w:r>
        <w:br/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r>
        <w:br/>
      </w:r>
      <w:r>
        <w:br/>
        <w:t>3. Депутат вправе инициировать обращение представительного органа муниципального образования к главе муниципального образования, главе местной администрации, иным должностным лицам местного самоуправления о разработке и (или) принятии муниципального правового акта, внесении изменений в изданные ими муниципальные правовые акты либо об их отмене или приостановлении их действия.</w:t>
      </w:r>
      <w:r>
        <w:br/>
      </w:r>
      <w:r>
        <w:br/>
        <w:t>Указанная инициатива депутата подлежит рассмотрению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  <w:r>
        <w:br/>
      </w:r>
    </w:p>
    <w:p w:rsidR="00486EF7" w:rsidRPr="00BF2B9A" w:rsidRDefault="002A6BBC" w:rsidP="00486EF7">
      <w:r w:rsidRPr="00BF2B9A">
        <w:t xml:space="preserve">Статья </w:t>
      </w:r>
      <w:r w:rsidR="00CD0B16" w:rsidRPr="00BF2B9A">
        <w:t>6</w:t>
      </w:r>
      <w:r w:rsidR="00486EF7" w:rsidRPr="00BF2B9A">
        <w:t>. Право на обращение в органы государственной власти, органы местного самоуправления и организации</w:t>
      </w:r>
    </w:p>
    <w:p w:rsidR="00486EF7" w:rsidRDefault="00486EF7" w:rsidP="004F0D3D">
      <w:pPr>
        <w:jc w:val="left"/>
      </w:pPr>
      <w:r>
        <w:br/>
        <w:t>1. Депутат, выборное должностное лицо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  <w:r>
        <w:br/>
      </w:r>
      <w:r>
        <w:br/>
        <w:t>2. Депутат, выборное должностное лицо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  <w:r>
        <w:br/>
      </w:r>
    </w:p>
    <w:p w:rsidR="00486EF7" w:rsidRPr="00BF2B9A" w:rsidRDefault="002A6BBC" w:rsidP="00486EF7">
      <w:r w:rsidRPr="00BF2B9A">
        <w:t xml:space="preserve">Статья </w:t>
      </w:r>
      <w:r w:rsidR="00CD0B16" w:rsidRPr="00BF2B9A">
        <w:t xml:space="preserve"> 7</w:t>
      </w:r>
      <w:r w:rsidR="00486EF7" w:rsidRPr="00BF2B9A">
        <w:t>. Право на депутатский запрос</w:t>
      </w:r>
    </w:p>
    <w:p w:rsidR="00486EF7" w:rsidRDefault="00486EF7" w:rsidP="004F0D3D">
      <w:pPr>
        <w:jc w:val="left"/>
      </w:pPr>
      <w:r>
        <w:br/>
        <w:t xml:space="preserve">1.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власти, органам местного самоуправления по вопросам </w:t>
      </w:r>
      <w:r>
        <w:lastRenderedPageBreak/>
        <w:t>депутатской деятельности.</w:t>
      </w:r>
      <w:r>
        <w:br/>
      </w:r>
      <w:r>
        <w:br/>
        <w:t xml:space="preserve">2. Обращение с депутатским запросом принимается на заседании представительного органа муниципального образования в порядке, установленном нормативным </w:t>
      </w:r>
      <w:r w:rsidR="003216FE">
        <w:t>правовым актом</w:t>
      </w:r>
      <w:r w:rsidR="003216FE" w:rsidRPr="003216FE">
        <w:t xml:space="preserve"> </w:t>
      </w:r>
      <w:r w:rsidR="003216FE">
        <w:t xml:space="preserve">Ломовецкого  сельского Совета  народных  депутатов </w:t>
      </w:r>
      <w:r>
        <w:t>.</w:t>
      </w:r>
      <w:r>
        <w:br/>
      </w:r>
      <w:r>
        <w:br/>
        <w:t>3. Орган государственной власти или орган местного самоуправления, в адрес которого был направлен депутатский запрос, направляет на него ответ в порядке, установленном законодательством Российской Федерации.</w:t>
      </w:r>
      <w:r>
        <w:br/>
      </w:r>
    </w:p>
    <w:p w:rsidR="00486EF7" w:rsidRPr="00BF2B9A" w:rsidRDefault="002A6BBC" w:rsidP="00486EF7">
      <w:r w:rsidRPr="00BF2B9A">
        <w:t xml:space="preserve">Статья </w:t>
      </w:r>
      <w:r w:rsidR="00CD0B16" w:rsidRPr="00BF2B9A">
        <w:t xml:space="preserve"> 8</w:t>
      </w:r>
      <w:r w:rsidR="00486EF7" w:rsidRPr="00BF2B9A">
        <w:t>. Обеспечение условий для работы с избирателями</w:t>
      </w:r>
    </w:p>
    <w:p w:rsidR="00486EF7" w:rsidRDefault="00486EF7" w:rsidP="003216FE">
      <w:pPr>
        <w:jc w:val="left"/>
      </w:pPr>
      <w:r>
        <w:br/>
        <w:t>Для организации личных приемов, встреч с избирателями и представления отчетов избирателям депутату обеспечиваются необходимые условия и предоставляется помещение в порядке, установленном нормативным правовым актом</w:t>
      </w:r>
      <w:r w:rsidR="003216FE" w:rsidRPr="003216FE">
        <w:t xml:space="preserve"> </w:t>
      </w:r>
      <w:r w:rsidR="003216FE">
        <w:t>Ломовецкого  сельского Совета  народных  депутатов.</w:t>
      </w:r>
      <w:r>
        <w:br/>
      </w:r>
    </w:p>
    <w:p w:rsidR="00486EF7" w:rsidRPr="00BF2B9A" w:rsidRDefault="002A6BBC" w:rsidP="00486EF7">
      <w:r w:rsidRPr="00BF2B9A">
        <w:t xml:space="preserve">Статья </w:t>
      </w:r>
      <w:r w:rsidR="00CD0B16" w:rsidRPr="00BF2B9A">
        <w:t xml:space="preserve"> 9</w:t>
      </w:r>
      <w:r w:rsidR="00486EF7" w:rsidRPr="00BF2B9A">
        <w:t>. Право на получение информации</w:t>
      </w:r>
    </w:p>
    <w:p w:rsidR="00486EF7" w:rsidRDefault="00486EF7" w:rsidP="00486EF7">
      <w:r>
        <w:br/>
        <w:t>Депутат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  <w:r>
        <w:br/>
      </w:r>
    </w:p>
    <w:p w:rsidR="00486EF7" w:rsidRPr="00BF2B9A" w:rsidRDefault="002A6BBC" w:rsidP="00486EF7">
      <w:r w:rsidRPr="00BF2B9A">
        <w:t>Статья</w:t>
      </w:r>
      <w:r w:rsidR="00CD0B16" w:rsidRPr="00BF2B9A">
        <w:t xml:space="preserve"> 10</w:t>
      </w:r>
      <w:r w:rsidR="00486EF7" w:rsidRPr="00BF2B9A">
        <w:t>. Гарантии, связанные с осуществлением трудовой деятельности депутатом, выборным должностным лицом, осуществляющими свои полномочия на постоянной основе</w:t>
      </w:r>
    </w:p>
    <w:p w:rsidR="00486EF7" w:rsidRDefault="00486EF7" w:rsidP="004F0D3D">
      <w:pPr>
        <w:jc w:val="left"/>
      </w:pPr>
      <w:r>
        <w:br/>
        <w:t>1. Депутату, выборному должностному лицу, осуществляющим свои полномочия на постоянной основе, выплачивается денежное содержание.</w:t>
      </w:r>
      <w:r>
        <w:br/>
      </w:r>
      <w:r>
        <w:br/>
        <w:t>Размер и условия оплаты труда депутата, выборного должностного лица, осуществляющих свои полномочия на постоянной основе, определяются органами местного самоуправления самостоятельно.</w:t>
      </w:r>
      <w:r>
        <w:br/>
      </w:r>
      <w:r>
        <w:br/>
        <w:t>2. Депутату, выборному должностному лицу, осуществляющим свои полномочия на постоянной основе, предоставляется ежегодный основной оплачиваемый отпуск продолжи</w:t>
      </w:r>
      <w:r w:rsidR="00406A36">
        <w:t>тельностью 28 календарных дней.</w:t>
      </w:r>
      <w:r>
        <w:br/>
        <w:t>Продолжительность и условия предоставления ежегодного дополнительного оплачиваемого отпуска устанавливаются нормативным правовы</w:t>
      </w:r>
      <w:r w:rsidR="003216FE">
        <w:t>м актом Ломовецкого  сельского Совета  народных  депутатов</w:t>
      </w:r>
      <w:r>
        <w:t>.</w:t>
      </w:r>
      <w:r>
        <w:br/>
      </w:r>
      <w:r w:rsidR="00406A36">
        <w:t xml:space="preserve"> </w:t>
      </w:r>
      <w:r>
        <w:br/>
        <w:t xml:space="preserve">3. Депутату, выборному должностному лицу, осуществляющим свои полномочия на постоянной основе,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</w:t>
      </w:r>
      <w:r w:rsidR="003216FE">
        <w:t>правовым актом  Ломовецкого  сельского Совета  народных  депутатов.</w:t>
      </w:r>
    </w:p>
    <w:p w:rsidR="00024EA0" w:rsidRDefault="00024EA0" w:rsidP="004F0D3D">
      <w:pPr>
        <w:jc w:val="left"/>
      </w:pPr>
    </w:p>
    <w:p w:rsidR="00486EF7" w:rsidRPr="00BF2B9A" w:rsidRDefault="002A6BBC" w:rsidP="00486EF7">
      <w:r w:rsidRPr="00BF2B9A">
        <w:lastRenderedPageBreak/>
        <w:t>Статья</w:t>
      </w:r>
      <w:r w:rsidR="00CD0B16" w:rsidRPr="00BF2B9A">
        <w:t xml:space="preserve"> 11</w:t>
      </w:r>
      <w:r w:rsidR="00486EF7" w:rsidRPr="00BF2B9A">
        <w:t>. Социальные гарантии депутату, выборному должностному лицу, осуществляющим свои полномочия на постоянной основе</w:t>
      </w:r>
    </w:p>
    <w:p w:rsidR="00486EF7" w:rsidRDefault="00486EF7" w:rsidP="004F0D3D">
      <w:pPr>
        <w:jc w:val="left"/>
      </w:pPr>
      <w:r>
        <w:br/>
        <w:t>1. Депутату, выборному должностному лицу, осуществляющим свои полномочия на постоянной основе,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  <w:r>
        <w:br/>
      </w:r>
      <w:r>
        <w:br/>
        <w:t>Депутату, выборному должностному лицу, осуществляющим свои полномочия на постоянной основе, уставом муниципального образования может устанавливаться ежемесячная доплата к страховой пенсии по старости (инвалидности), назначенной в соответствии с законодательством Российской Федерации.</w:t>
      </w:r>
      <w:r>
        <w:br/>
      </w:r>
      <w:r w:rsidR="004F0D3D">
        <w:br/>
      </w:r>
      <w:r>
        <w:t>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</w:t>
      </w:r>
      <w:r w:rsidR="003216FE">
        <w:t>авовым актом Ломовецкого  сельского Совета  народных  депутатов</w:t>
      </w:r>
      <w:r>
        <w:t>.</w:t>
      </w:r>
      <w:r>
        <w:br/>
      </w:r>
      <w:r>
        <w:br/>
        <w:t>2. Уставом муниципального образования может устанавливаться компенсация расходов, связанных с санаторно-курортным обеспечением депутата, выборного должностного лица, осуществляющих свои полномочия на постоянной основе, которая осуществляется в порядке, установленном нормативным пр</w:t>
      </w:r>
      <w:r w:rsidR="0099137E">
        <w:t>авовым актом Ломовецкого  сельского Совета  народных  депутатов</w:t>
      </w:r>
      <w:r>
        <w:t>.</w:t>
      </w:r>
      <w:r>
        <w:br/>
      </w:r>
      <w:r>
        <w:br/>
        <w:t>3. Депутату, выборному должностному лицу, осуществляющим свои полномочия на постоянной основе, уставом муниципального образования может устанавливаться единовременная денежная выплата в случаях, размере и порядке, установленных нормативным пр</w:t>
      </w:r>
      <w:r w:rsidR="0099137E">
        <w:t>авовым актом Ломовецкого  сельского Совета  народных  депутатов</w:t>
      </w:r>
      <w:r>
        <w:t>.</w:t>
      </w:r>
      <w:r>
        <w:br/>
      </w:r>
      <w:r>
        <w:br/>
        <w:t>4. Депутату, выборному должностному лицу, осуществляющим свои полномочия на постоянной основе, по окончании срока полномочий уставом муниципального образования может устанавливаться единовременная денежная выплата в размере и порядке, установленными нормативным п</w:t>
      </w:r>
      <w:r w:rsidR="0099137E">
        <w:t>равовым актом Ломовецкого  сельского Совета  народных  депутатов</w:t>
      </w:r>
      <w:r>
        <w:t>.</w:t>
      </w:r>
      <w:r>
        <w:br/>
      </w:r>
      <w:r>
        <w:br/>
        <w:t>При досрочном прекращении полномочий депутата, выборного должностного лица, осуществляющих свои полномочия на постоянной основе, в случаях вступления в отношении их в законную силу обвинительного приговора суда, отзыва избирателями выплата, указанная в настоящей части, не производится.</w:t>
      </w:r>
      <w:r>
        <w:br/>
      </w:r>
      <w:r>
        <w:br/>
        <w:t>5. В случае смерти депутата, выборного должностного лица, осуществлявших свои полномочия на постоянной основе, уставом муниципального образования могут устанавливаться единовременные денежные выплаты близким родственникам (родителям, супругу (супруге), детям) в размере и порядке, установленными нормативным пр</w:t>
      </w:r>
      <w:r w:rsidR="0099137E">
        <w:t>авовым актом Ломовецкого  сельского Совета  народных  депутатов</w:t>
      </w:r>
      <w:r>
        <w:t>.</w:t>
      </w:r>
      <w:r>
        <w:br/>
      </w:r>
    </w:p>
    <w:p w:rsidR="007F3FCF" w:rsidRPr="00BF2B9A" w:rsidRDefault="002A6BBC" w:rsidP="007F3FCF">
      <w:pPr>
        <w:spacing w:before="100" w:beforeAutospacing="1" w:after="100" w:afterAutospacing="1"/>
        <w:ind w:firstLine="0"/>
        <w:outlineLvl w:val="2"/>
      </w:pPr>
      <w:r w:rsidRPr="00BF2B9A">
        <w:t xml:space="preserve">    Статья </w:t>
      </w:r>
      <w:r w:rsidR="00CD0B16" w:rsidRPr="00BF2B9A">
        <w:t>12</w:t>
      </w:r>
      <w:r w:rsidR="007F3FCF" w:rsidRPr="00BF2B9A">
        <w:t>. Возмещение расходов депутата, выборного должностного лица</w:t>
      </w:r>
    </w:p>
    <w:p w:rsidR="00CD0B16" w:rsidRDefault="007F3FCF" w:rsidP="00CD0B16">
      <w:pPr>
        <w:jc w:val="left"/>
      </w:pPr>
      <w:r w:rsidRPr="007F3FCF">
        <w:lastRenderedPageBreak/>
        <w:br/>
        <w:t>1. Депутату, выборному должностному лицу возмещаются расходы, связанные с осуществлением их полномочий.</w:t>
      </w:r>
      <w:r w:rsidRPr="007F3FCF">
        <w:br/>
      </w:r>
      <w:r w:rsidRPr="007F3FCF">
        <w:br/>
        <w:t>2. Порядок возмещения и виды указанных в части 1 настоящей статьи расходов определяются нор</w:t>
      </w:r>
      <w:r w:rsidR="0099137E">
        <w:t>мативным правовым актом Ломовецкого  сельского Совета  народных  депутатов</w:t>
      </w:r>
      <w:r w:rsidRPr="007F3FCF">
        <w:t>.</w:t>
      </w:r>
    </w:p>
    <w:p w:rsidR="00CD0B16" w:rsidRDefault="00CD0B16" w:rsidP="00CD0B16">
      <w:pPr>
        <w:jc w:val="left"/>
      </w:pPr>
    </w:p>
    <w:p w:rsidR="00923CE3" w:rsidRPr="007F3FCF" w:rsidRDefault="00923CE3" w:rsidP="007F3FCF">
      <w:pPr>
        <w:jc w:val="left"/>
      </w:pPr>
    </w:p>
    <w:sectPr w:rsidR="00923CE3" w:rsidRPr="007F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A55E8"/>
    <w:rsid w:val="00024EA0"/>
    <w:rsid w:val="000C0B4B"/>
    <w:rsid w:val="0013733D"/>
    <w:rsid w:val="002A6BBC"/>
    <w:rsid w:val="002B14D5"/>
    <w:rsid w:val="003216FE"/>
    <w:rsid w:val="00406A36"/>
    <w:rsid w:val="0042658A"/>
    <w:rsid w:val="004719D4"/>
    <w:rsid w:val="00486EF7"/>
    <w:rsid w:val="004950A5"/>
    <w:rsid w:val="004F0D3D"/>
    <w:rsid w:val="004F5550"/>
    <w:rsid w:val="0059489B"/>
    <w:rsid w:val="005C20CF"/>
    <w:rsid w:val="0068621D"/>
    <w:rsid w:val="006D3375"/>
    <w:rsid w:val="006E42E1"/>
    <w:rsid w:val="00783756"/>
    <w:rsid w:val="007F3FCF"/>
    <w:rsid w:val="008350AD"/>
    <w:rsid w:val="00923CE3"/>
    <w:rsid w:val="00957429"/>
    <w:rsid w:val="009725EC"/>
    <w:rsid w:val="00990559"/>
    <w:rsid w:val="0099137E"/>
    <w:rsid w:val="009B7E85"/>
    <w:rsid w:val="009C1A36"/>
    <w:rsid w:val="00B24D53"/>
    <w:rsid w:val="00BB22F0"/>
    <w:rsid w:val="00BF2B9A"/>
    <w:rsid w:val="00C02FC6"/>
    <w:rsid w:val="00CB2637"/>
    <w:rsid w:val="00CD0B16"/>
    <w:rsid w:val="00D60318"/>
    <w:rsid w:val="00DE7A09"/>
    <w:rsid w:val="00E02A83"/>
    <w:rsid w:val="00E241D8"/>
    <w:rsid w:val="00E6156F"/>
    <w:rsid w:val="00E8685E"/>
    <w:rsid w:val="00EA55E8"/>
    <w:rsid w:val="00F531F2"/>
    <w:rsid w:val="00F6180E"/>
    <w:rsid w:val="00F7388A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55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5E8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EA5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5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4F0D3D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4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content\act\d80e47a4-36eb-4439-9f03-6cab674abfbb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content\act\49d0c54b-db90-49f9-b923-fde1c8bca99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E:\content\act\96e20c02-1b12-465a-b64c-24aa92270007.html" TargetMode="External"/><Relationship Id="rId9" Type="http://schemas.openxmlformats.org/officeDocument/2006/relationships/hyperlink" Target="file:///E:\4\content\act\49d0c54b-db90-49f9-b923-fde1c8bca9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12432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2016-02-18T13:48:00Z</cp:lastPrinted>
  <dcterms:created xsi:type="dcterms:W3CDTF">2016-03-03T09:12:00Z</dcterms:created>
  <dcterms:modified xsi:type="dcterms:W3CDTF">2016-03-03T09:12:00Z</dcterms:modified>
</cp:coreProperties>
</file>