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1E" w:rsidRPr="000E6AE9" w:rsidRDefault="0082671E" w:rsidP="00ED0954">
      <w:pPr>
        <w:jc w:val="center"/>
        <w:outlineLvl w:val="0"/>
        <w:rPr>
          <w:sz w:val="24"/>
          <w:szCs w:val="24"/>
        </w:rPr>
      </w:pPr>
      <w:r w:rsidRPr="000E6AE9">
        <w:rPr>
          <w:sz w:val="24"/>
          <w:szCs w:val="24"/>
        </w:rPr>
        <w:t>РОССИЙСКАЯ ФЕДЕРАЦИЯ</w:t>
      </w:r>
    </w:p>
    <w:p w:rsidR="0082671E" w:rsidRPr="000E6AE9" w:rsidRDefault="0082671E" w:rsidP="00ED0954">
      <w:pPr>
        <w:jc w:val="center"/>
        <w:outlineLvl w:val="0"/>
        <w:rPr>
          <w:sz w:val="24"/>
          <w:szCs w:val="24"/>
        </w:rPr>
      </w:pPr>
      <w:r w:rsidRPr="000E6AE9">
        <w:rPr>
          <w:sz w:val="24"/>
          <w:szCs w:val="24"/>
        </w:rPr>
        <w:t>ОРЛОВСКАЯ ОБЛАСТЬ</w:t>
      </w:r>
    </w:p>
    <w:p w:rsidR="0082671E" w:rsidRPr="000E6AE9" w:rsidRDefault="0082671E" w:rsidP="00ED0954">
      <w:pPr>
        <w:jc w:val="center"/>
        <w:outlineLvl w:val="0"/>
        <w:rPr>
          <w:sz w:val="24"/>
          <w:szCs w:val="24"/>
        </w:rPr>
      </w:pPr>
      <w:r w:rsidRPr="000E6AE9">
        <w:rPr>
          <w:sz w:val="24"/>
          <w:szCs w:val="24"/>
        </w:rPr>
        <w:t>ТРОСНЯНСКИЙ РАЙОН</w:t>
      </w:r>
    </w:p>
    <w:p w:rsidR="0082671E" w:rsidRPr="000E6AE9" w:rsidRDefault="00DA1E0D" w:rsidP="00ED0954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ВОРОНЕЦКИЙ</w:t>
      </w:r>
      <w:r w:rsidR="0082671E" w:rsidRPr="000E6AE9">
        <w:rPr>
          <w:sz w:val="24"/>
          <w:szCs w:val="24"/>
        </w:rPr>
        <w:t xml:space="preserve"> СЕЛЬСКИЙ СОВЕТ НАРОДНЫХ ДЕПУТАТОВ</w:t>
      </w:r>
    </w:p>
    <w:p w:rsidR="0082671E" w:rsidRPr="000E6AE9" w:rsidRDefault="0082671E" w:rsidP="0082671E">
      <w:pPr>
        <w:jc w:val="center"/>
        <w:rPr>
          <w:sz w:val="24"/>
          <w:szCs w:val="24"/>
        </w:rPr>
      </w:pPr>
    </w:p>
    <w:p w:rsidR="0082671E" w:rsidRPr="000E6AE9" w:rsidRDefault="0082671E" w:rsidP="00ED0954">
      <w:pPr>
        <w:jc w:val="center"/>
        <w:outlineLvl w:val="0"/>
        <w:rPr>
          <w:sz w:val="24"/>
          <w:szCs w:val="24"/>
        </w:rPr>
      </w:pPr>
      <w:r w:rsidRPr="000E6AE9">
        <w:rPr>
          <w:sz w:val="24"/>
          <w:szCs w:val="24"/>
        </w:rPr>
        <w:t>РЕШЕНИЕ</w:t>
      </w:r>
    </w:p>
    <w:p w:rsidR="0082671E" w:rsidRDefault="0082671E" w:rsidP="0082671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82671E" w:rsidRDefault="0082671E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DA1E0D">
        <w:rPr>
          <w:rFonts w:ascii="Arial" w:hAnsi="Arial" w:cs="Arial"/>
          <w:sz w:val="24"/>
          <w:szCs w:val="24"/>
        </w:rPr>
        <w:t xml:space="preserve"> </w:t>
      </w:r>
      <w:r w:rsidR="00E85735">
        <w:rPr>
          <w:rFonts w:ascii="Arial" w:hAnsi="Arial" w:cs="Arial"/>
          <w:sz w:val="24"/>
          <w:szCs w:val="24"/>
        </w:rPr>
        <w:t>26 февраля</w:t>
      </w:r>
      <w:bookmarkStart w:id="0" w:name="_GoBack"/>
      <w:bookmarkEnd w:id="0"/>
      <w:r w:rsidR="00DA1E0D">
        <w:rPr>
          <w:rFonts w:ascii="Arial" w:hAnsi="Arial" w:cs="Arial"/>
          <w:sz w:val="24"/>
          <w:szCs w:val="24"/>
        </w:rPr>
        <w:t xml:space="preserve"> </w:t>
      </w:r>
      <w:r w:rsidR="006E7AF6"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z w:val="24"/>
          <w:szCs w:val="24"/>
        </w:rPr>
        <w:t xml:space="preserve"> года                                                       </w:t>
      </w:r>
      <w:r w:rsidR="0053795F">
        <w:rPr>
          <w:rFonts w:ascii="Arial" w:hAnsi="Arial" w:cs="Arial"/>
          <w:sz w:val="24"/>
          <w:szCs w:val="24"/>
        </w:rPr>
        <w:t xml:space="preserve">   </w:t>
      </w:r>
      <w:r w:rsidR="006E7AF6">
        <w:rPr>
          <w:rFonts w:ascii="Arial" w:hAnsi="Arial" w:cs="Arial"/>
          <w:sz w:val="24"/>
          <w:szCs w:val="24"/>
        </w:rPr>
        <w:t xml:space="preserve"> </w:t>
      </w:r>
      <w:r w:rsidR="00B7022F">
        <w:rPr>
          <w:rFonts w:ascii="Arial" w:hAnsi="Arial" w:cs="Arial"/>
          <w:sz w:val="24"/>
          <w:szCs w:val="24"/>
        </w:rPr>
        <w:t xml:space="preserve">                   </w:t>
      </w:r>
      <w:r w:rsidR="00DA1E0D">
        <w:rPr>
          <w:rFonts w:ascii="Arial" w:hAnsi="Arial" w:cs="Arial"/>
          <w:sz w:val="24"/>
          <w:szCs w:val="24"/>
        </w:rPr>
        <w:t xml:space="preserve">  № </w:t>
      </w:r>
      <w:r w:rsidR="00E85735">
        <w:rPr>
          <w:rFonts w:ascii="Arial" w:hAnsi="Arial" w:cs="Arial"/>
          <w:sz w:val="24"/>
          <w:szCs w:val="24"/>
        </w:rPr>
        <w:t>152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82671E" w:rsidRDefault="0082671E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r w:rsidR="00DA1E0D">
        <w:rPr>
          <w:rFonts w:ascii="Arial" w:hAnsi="Arial" w:cs="Arial"/>
          <w:sz w:val="24"/>
          <w:szCs w:val="24"/>
        </w:rPr>
        <w:t>Воронец</w:t>
      </w:r>
    </w:p>
    <w:p w:rsidR="003719CC" w:rsidRDefault="003719CC"/>
    <w:p w:rsidR="0082671E" w:rsidRDefault="006E7AF6" w:rsidP="006E7AF6">
      <w:pPr>
        <w:ind w:right="5386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2671E" w:rsidRPr="0082671E"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 xml:space="preserve">передаче части полномочий по решению вопросов местного значения </w:t>
      </w:r>
      <w:r w:rsidR="00DA1E0D">
        <w:rPr>
          <w:rFonts w:ascii="Arial" w:hAnsi="Arial" w:cs="Arial"/>
          <w:sz w:val="24"/>
          <w:szCs w:val="24"/>
        </w:rPr>
        <w:t>Воронецкого</w:t>
      </w:r>
      <w:r>
        <w:rPr>
          <w:rFonts w:ascii="Arial" w:hAnsi="Arial" w:cs="Arial"/>
          <w:sz w:val="24"/>
          <w:szCs w:val="24"/>
        </w:rPr>
        <w:t xml:space="preserve"> сельского поселения Троснянского района</w:t>
      </w:r>
    </w:p>
    <w:p w:rsidR="0082671E" w:rsidRDefault="0082671E">
      <w:pPr>
        <w:rPr>
          <w:rFonts w:ascii="Arial" w:hAnsi="Arial" w:cs="Arial"/>
          <w:sz w:val="24"/>
          <w:szCs w:val="24"/>
        </w:rPr>
      </w:pPr>
    </w:p>
    <w:p w:rsidR="0082671E" w:rsidRDefault="0082671E" w:rsidP="008267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соответствии </w:t>
      </w:r>
      <w:r w:rsidR="006E7AF6">
        <w:rPr>
          <w:rFonts w:ascii="Arial" w:hAnsi="Arial" w:cs="Arial"/>
          <w:sz w:val="24"/>
          <w:szCs w:val="24"/>
        </w:rPr>
        <w:t>с Федеральным законом</w:t>
      </w:r>
      <w:r w:rsidR="003D703F">
        <w:rPr>
          <w:rFonts w:ascii="Arial" w:hAnsi="Arial" w:cs="Arial"/>
          <w:sz w:val="24"/>
          <w:szCs w:val="24"/>
        </w:rPr>
        <w:t xml:space="preserve"> № 131-ФЗ от 06.10.2003</w:t>
      </w:r>
      <w:r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6E7AF6">
        <w:rPr>
          <w:rFonts w:ascii="Arial" w:hAnsi="Arial" w:cs="Arial"/>
          <w:sz w:val="24"/>
          <w:szCs w:val="24"/>
        </w:rPr>
        <w:t>Федеральным законом от 27.05.2014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Порядком заключения соглашений между органами местного самоуправления муниципального образования «Троснянский район»</w:t>
      </w:r>
      <w:r w:rsidR="00F12506">
        <w:rPr>
          <w:rFonts w:ascii="Arial" w:hAnsi="Arial" w:cs="Arial"/>
          <w:sz w:val="24"/>
          <w:szCs w:val="24"/>
        </w:rPr>
        <w:t xml:space="preserve"> об осуществлении</w:t>
      </w:r>
      <w:r w:rsidR="006E7AF6">
        <w:rPr>
          <w:rFonts w:ascii="Arial" w:hAnsi="Arial" w:cs="Arial"/>
          <w:sz w:val="24"/>
          <w:szCs w:val="24"/>
        </w:rPr>
        <w:t xml:space="preserve"> части полномочий по решению вопрос</w:t>
      </w:r>
      <w:r w:rsidR="00F12506">
        <w:rPr>
          <w:rFonts w:ascii="Arial" w:hAnsi="Arial" w:cs="Arial"/>
          <w:sz w:val="24"/>
          <w:szCs w:val="24"/>
        </w:rPr>
        <w:t>о</w:t>
      </w:r>
      <w:r w:rsidR="006E7AF6">
        <w:rPr>
          <w:rFonts w:ascii="Arial" w:hAnsi="Arial" w:cs="Arial"/>
          <w:sz w:val="24"/>
          <w:szCs w:val="24"/>
        </w:rPr>
        <w:t>в местного значения</w:t>
      </w:r>
      <w:r w:rsidR="00F12506">
        <w:rPr>
          <w:rFonts w:ascii="Arial" w:hAnsi="Arial" w:cs="Arial"/>
          <w:sz w:val="24"/>
          <w:szCs w:val="24"/>
        </w:rPr>
        <w:t>, утвержденным решением Троснянского районного Совета народных депутатов от 19.12.2013 № 259,</w:t>
      </w:r>
      <w:r>
        <w:rPr>
          <w:rFonts w:ascii="Arial" w:hAnsi="Arial" w:cs="Arial"/>
          <w:sz w:val="24"/>
          <w:szCs w:val="24"/>
        </w:rPr>
        <w:t xml:space="preserve"> </w:t>
      </w:r>
      <w:r w:rsidR="00B7022F">
        <w:rPr>
          <w:rFonts w:ascii="Arial" w:hAnsi="Arial" w:cs="Arial"/>
          <w:sz w:val="24"/>
          <w:szCs w:val="24"/>
        </w:rPr>
        <w:t>Воронецкий</w:t>
      </w:r>
      <w:r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82671E" w:rsidRDefault="00F12506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Принять от администрации Троснянского района полномочия по созданию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82671E" w:rsidRDefault="00F12506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Принять от администрации Троснянского района полномочия по обеспечению безопасности людей на водных объектах, охране их жизни и здоровья. </w:t>
      </w:r>
    </w:p>
    <w:p w:rsidR="003D703F" w:rsidRDefault="00F12506" w:rsidP="00DB33B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Принять от администрации Троснянского района полномочия по организации и осущест</w:t>
      </w:r>
      <w:r w:rsidR="00B7022F">
        <w:rPr>
          <w:rFonts w:ascii="Arial" w:hAnsi="Arial" w:cs="Arial"/>
          <w:sz w:val="24"/>
          <w:szCs w:val="24"/>
        </w:rPr>
        <w:t>влению</w:t>
      </w:r>
      <w:r>
        <w:rPr>
          <w:rFonts w:ascii="Arial" w:hAnsi="Arial" w:cs="Arial"/>
          <w:sz w:val="24"/>
          <w:szCs w:val="24"/>
        </w:rPr>
        <w:t xml:space="preserve">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82671E" w:rsidRDefault="00F12506" w:rsidP="003D703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Принять от администрации Троснянского района полномочия по организации сбора и вывоза бытовых отходов и мусора.</w:t>
      </w:r>
    </w:p>
    <w:p w:rsidR="00F12506" w:rsidRDefault="00F12506" w:rsidP="003D703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Принять от администрации Троснянского района полномочия организации ритуальных услуг и содержанию мест захоронения.</w:t>
      </w:r>
    </w:p>
    <w:p w:rsidR="000E2D29" w:rsidRDefault="000E2D29" w:rsidP="003D703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Соглашения о передаче полномочий вступают в силу с момента подписания и действуют в течение одного календарного года.</w:t>
      </w:r>
    </w:p>
    <w:p w:rsidR="000E2D29" w:rsidRDefault="000E2D29" w:rsidP="003D703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Финансовые средства, необходимые для исполнения полномочий, предусмотренных соглашениями, предоставляются администрацией Троснянского района в форме межбюджетных трансфертов.</w:t>
      </w:r>
    </w:p>
    <w:p w:rsidR="000E2D29" w:rsidRPr="007C23E0" w:rsidRDefault="000E2D29" w:rsidP="003D703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его обнародования.</w:t>
      </w:r>
    </w:p>
    <w:p w:rsidR="007C23E0" w:rsidRPr="007C23E0" w:rsidRDefault="007C23E0" w:rsidP="007C23E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7C23E0">
        <w:rPr>
          <w:rFonts w:ascii="Arial" w:hAnsi="Arial" w:cs="Arial"/>
          <w:sz w:val="24"/>
          <w:szCs w:val="24"/>
        </w:rPr>
        <w:t>Председатель сельского Совета</w:t>
      </w:r>
    </w:p>
    <w:p w:rsidR="007C23E0" w:rsidRDefault="007C23E0" w:rsidP="003935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народных депутатов                                                                           Н. А. Кабанов</w:t>
      </w:r>
    </w:p>
    <w:p w:rsidR="003935A4" w:rsidRPr="003935A4" w:rsidRDefault="003935A4" w:rsidP="003935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                                  </w:t>
      </w:r>
      <w:r w:rsidR="003D703F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>Е.</w:t>
      </w:r>
      <w:r w:rsidR="003D703F">
        <w:rPr>
          <w:rFonts w:ascii="Arial" w:hAnsi="Arial" w:cs="Arial"/>
          <w:sz w:val="24"/>
          <w:szCs w:val="24"/>
        </w:rPr>
        <w:t xml:space="preserve"> </w:t>
      </w:r>
      <w:r w:rsidR="00B7022F">
        <w:rPr>
          <w:rFonts w:ascii="Arial" w:hAnsi="Arial" w:cs="Arial"/>
          <w:sz w:val="24"/>
          <w:szCs w:val="24"/>
        </w:rPr>
        <w:t>В. Еремина</w:t>
      </w:r>
    </w:p>
    <w:sectPr w:rsidR="003935A4" w:rsidRPr="003935A4" w:rsidSect="0037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147"/>
    <w:multiLevelType w:val="hybridMultilevel"/>
    <w:tmpl w:val="93C6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81F16"/>
    <w:multiLevelType w:val="hybridMultilevel"/>
    <w:tmpl w:val="3D20530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71E"/>
    <w:rsid w:val="000E2D29"/>
    <w:rsid w:val="00227AC7"/>
    <w:rsid w:val="003719CC"/>
    <w:rsid w:val="003935A4"/>
    <w:rsid w:val="003D703F"/>
    <w:rsid w:val="0053795F"/>
    <w:rsid w:val="006D298D"/>
    <w:rsid w:val="006E7AF6"/>
    <w:rsid w:val="007C23E0"/>
    <w:rsid w:val="007C2BE9"/>
    <w:rsid w:val="0082671E"/>
    <w:rsid w:val="00842C87"/>
    <w:rsid w:val="00897019"/>
    <w:rsid w:val="00956FD5"/>
    <w:rsid w:val="00B7022F"/>
    <w:rsid w:val="00BA120A"/>
    <w:rsid w:val="00DA1E0D"/>
    <w:rsid w:val="00DB33B4"/>
    <w:rsid w:val="00E85735"/>
    <w:rsid w:val="00ED0954"/>
    <w:rsid w:val="00EE6852"/>
    <w:rsid w:val="00F1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1E"/>
    <w:pPr>
      <w:ind w:left="720"/>
      <w:contextualSpacing/>
    </w:pPr>
  </w:style>
  <w:style w:type="paragraph" w:styleId="a4">
    <w:name w:val="Document Map"/>
    <w:basedOn w:val="a"/>
    <w:semiHidden/>
    <w:rsid w:val="00ED095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6D29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9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2</cp:revision>
  <cp:lastPrinted>2015-05-18T13:36:00Z</cp:lastPrinted>
  <dcterms:created xsi:type="dcterms:W3CDTF">2015-06-15T12:38:00Z</dcterms:created>
  <dcterms:modified xsi:type="dcterms:W3CDTF">2015-06-15T12:38:00Z</dcterms:modified>
</cp:coreProperties>
</file>