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0B3" w:rsidRDefault="00E720B3" w:rsidP="00E720B3">
      <w:pPr>
        <w:jc w:val="center"/>
        <w:rPr>
          <w:rFonts w:ascii="Arial" w:hAnsi="Arial" w:cs="Arial"/>
        </w:rPr>
      </w:pPr>
    </w:p>
    <w:p w:rsidR="00E720B3" w:rsidRDefault="00E720B3" w:rsidP="00E720B3">
      <w:pPr>
        <w:spacing w:line="240" w:lineRule="atLeast"/>
        <w:jc w:val="center"/>
        <w:rPr>
          <w:b/>
          <w:sz w:val="28"/>
          <w:szCs w:val="28"/>
        </w:rPr>
      </w:pPr>
      <w:r>
        <w:rPr>
          <w:b/>
          <w:sz w:val="28"/>
          <w:szCs w:val="28"/>
        </w:rPr>
        <w:t>РОССИЙСКАЯ ФЕДЕРАЦИЯ</w:t>
      </w:r>
    </w:p>
    <w:p w:rsidR="00E720B3" w:rsidRDefault="00E720B3" w:rsidP="00E720B3">
      <w:pPr>
        <w:spacing w:line="240" w:lineRule="atLeast"/>
        <w:jc w:val="center"/>
        <w:rPr>
          <w:b/>
          <w:sz w:val="28"/>
          <w:szCs w:val="28"/>
        </w:rPr>
      </w:pPr>
      <w:r>
        <w:rPr>
          <w:b/>
          <w:sz w:val="28"/>
          <w:szCs w:val="28"/>
        </w:rPr>
        <w:t>ОРЛОВСКАЯ ОБЛАСТЬ</w:t>
      </w:r>
    </w:p>
    <w:p w:rsidR="00E720B3" w:rsidRDefault="00E720B3" w:rsidP="00E720B3">
      <w:pPr>
        <w:spacing w:line="240" w:lineRule="atLeast"/>
        <w:jc w:val="center"/>
        <w:rPr>
          <w:b/>
          <w:sz w:val="28"/>
          <w:szCs w:val="28"/>
        </w:rPr>
      </w:pPr>
      <w:r>
        <w:rPr>
          <w:b/>
          <w:sz w:val="28"/>
          <w:szCs w:val="28"/>
        </w:rPr>
        <w:t>ТРОСНЯНСКИЙ РАЙОН</w:t>
      </w:r>
    </w:p>
    <w:p w:rsidR="00E720B3" w:rsidRDefault="00E720B3" w:rsidP="00E720B3">
      <w:pPr>
        <w:pBdr>
          <w:bottom w:val="single" w:sz="12" w:space="1" w:color="auto"/>
        </w:pBdr>
        <w:spacing w:line="240" w:lineRule="atLeast"/>
        <w:jc w:val="center"/>
        <w:rPr>
          <w:b/>
          <w:sz w:val="28"/>
          <w:szCs w:val="28"/>
        </w:rPr>
      </w:pPr>
      <w:r>
        <w:rPr>
          <w:b/>
          <w:sz w:val="28"/>
          <w:szCs w:val="28"/>
        </w:rPr>
        <w:t>АДМИНИСТРАЦИЯ ВОРОНЕЦКОГО  СЕЛЬСКОГО ПОСЕЛЕНИЯ</w:t>
      </w:r>
    </w:p>
    <w:p w:rsidR="00E720B3" w:rsidRDefault="00E720B3" w:rsidP="00E720B3">
      <w:pPr>
        <w:jc w:val="center"/>
        <w:rPr>
          <w:b/>
          <w:sz w:val="28"/>
          <w:szCs w:val="28"/>
        </w:rPr>
      </w:pPr>
    </w:p>
    <w:p w:rsidR="00E720B3" w:rsidRDefault="00E720B3" w:rsidP="00E720B3">
      <w:pPr>
        <w:jc w:val="center"/>
        <w:rPr>
          <w:b/>
          <w:sz w:val="28"/>
          <w:szCs w:val="28"/>
        </w:rPr>
      </w:pPr>
    </w:p>
    <w:p w:rsidR="00E720B3" w:rsidRDefault="00E720B3" w:rsidP="00E720B3">
      <w:pPr>
        <w:jc w:val="center"/>
        <w:rPr>
          <w:b/>
          <w:sz w:val="28"/>
          <w:szCs w:val="28"/>
        </w:rPr>
      </w:pPr>
      <w:r>
        <w:rPr>
          <w:b/>
          <w:sz w:val="28"/>
          <w:szCs w:val="28"/>
        </w:rPr>
        <w:t>ПОСТАНОВЛЕНИЕ</w:t>
      </w:r>
    </w:p>
    <w:p w:rsidR="00E720B3" w:rsidRDefault="00E720B3" w:rsidP="00E720B3">
      <w:pPr>
        <w:jc w:val="center"/>
        <w:rPr>
          <w:b/>
          <w:sz w:val="28"/>
          <w:szCs w:val="28"/>
        </w:rPr>
      </w:pPr>
    </w:p>
    <w:p w:rsidR="00E720B3" w:rsidRDefault="00E720B3" w:rsidP="00E720B3">
      <w:r>
        <w:t xml:space="preserve">От   </w:t>
      </w:r>
      <w:r w:rsidR="00D96378">
        <w:t xml:space="preserve">18 декабря </w:t>
      </w:r>
      <w:r>
        <w:t xml:space="preserve">2017 г.                                                                                    № </w:t>
      </w:r>
      <w:r w:rsidR="00D96378">
        <w:t>35</w:t>
      </w:r>
      <w:r>
        <w:t xml:space="preserve">                              с. </w:t>
      </w:r>
      <w:r w:rsidR="000873F9">
        <w:t>Воронец</w:t>
      </w:r>
    </w:p>
    <w:p w:rsidR="00E720B3" w:rsidRDefault="00E720B3" w:rsidP="00E720B3">
      <w:pPr>
        <w:rPr>
          <w:b/>
          <w:bCs/>
        </w:rPr>
      </w:pPr>
    </w:p>
    <w:p w:rsidR="00E720B3" w:rsidRDefault="00E720B3" w:rsidP="00E720B3">
      <w:pPr>
        <w:rPr>
          <w:b/>
          <w:bCs/>
        </w:rPr>
      </w:pPr>
    </w:p>
    <w:p w:rsidR="00E720B3" w:rsidRPr="00CC1072" w:rsidRDefault="00E720B3" w:rsidP="00E720B3">
      <w:r w:rsidRPr="00CC1072">
        <w:rPr>
          <w:b/>
          <w:bCs/>
        </w:rPr>
        <w:t>«</w:t>
      </w:r>
      <w:r w:rsidRPr="00CC1072">
        <w:t>Об утверждении программы комплексного развития</w:t>
      </w:r>
    </w:p>
    <w:p w:rsidR="00E720B3" w:rsidRPr="00CC1072" w:rsidRDefault="00E720B3" w:rsidP="00E720B3">
      <w:r w:rsidRPr="00CC1072">
        <w:t xml:space="preserve"> транспортной  инфраструктуры </w:t>
      </w:r>
      <w:r>
        <w:t>Воронецкого сельского поселения</w:t>
      </w:r>
    </w:p>
    <w:p w:rsidR="00E720B3" w:rsidRPr="00CC1072" w:rsidRDefault="00E720B3" w:rsidP="00E720B3">
      <w:r>
        <w:t xml:space="preserve"> Троснянского района на 2017-2030 годы</w:t>
      </w:r>
      <w:r w:rsidRPr="00CC1072">
        <w:t>»</w:t>
      </w:r>
    </w:p>
    <w:p w:rsidR="00E720B3" w:rsidRPr="00CC1072" w:rsidRDefault="00E720B3" w:rsidP="00E720B3"/>
    <w:p w:rsidR="00E720B3" w:rsidRPr="00CC1072" w:rsidRDefault="00E720B3" w:rsidP="00E720B3">
      <w:pPr>
        <w:autoSpaceDN w:val="0"/>
        <w:adjustRightInd w:val="0"/>
        <w:jc w:val="both"/>
        <w:outlineLvl w:val="0"/>
      </w:pPr>
    </w:p>
    <w:p w:rsidR="00E720B3" w:rsidRDefault="00E720B3" w:rsidP="00E720B3">
      <w:pPr>
        <w:pStyle w:val="Standard"/>
        <w:ind w:firstLine="285"/>
        <w:jc w:val="both"/>
      </w:pPr>
      <w:r>
        <w:t xml:space="preserve">         </w:t>
      </w:r>
      <w:r>
        <w:rPr>
          <w:rFonts w:ascii="Times New Roman CYR" w:hAnsi="Times New Roman CYR" w:cs="Times New Roman CYR"/>
          <w:color w:val="000000"/>
          <w:sz w:val="28"/>
          <w:szCs w:val="28"/>
          <w:lang w:val="ru-RU"/>
        </w:rPr>
        <w:t>В соответствии с подпунктом 4.1 пункта 1 статьи 6 Градострои</w:t>
      </w:r>
      <w:r>
        <w:rPr>
          <w:rFonts w:ascii="Times New Roman CYR" w:hAnsi="Times New Roman CYR" w:cs="Times New Roman CYR"/>
          <w:color w:val="000000"/>
          <w:sz w:val="28"/>
          <w:szCs w:val="28"/>
          <w:lang w:val="ru-RU"/>
        </w:rPr>
        <w:softHyphen/>
        <w:t>тельного кодекса Российской Федерации, 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w:t>
      </w:r>
      <w:r>
        <w:rPr>
          <w:rFonts w:ascii="Times New Roman CYR" w:hAnsi="Times New Roman CYR" w:cs="Times New Roman CYR"/>
          <w:color w:val="000000"/>
          <w:sz w:val="28"/>
          <w:szCs w:val="28"/>
          <w:lang w:val="ru-RU"/>
        </w:rPr>
        <w:softHyphen/>
        <w:t>туры  поселений, городских округов» постановляю:</w:t>
      </w:r>
    </w:p>
    <w:p w:rsidR="00E720B3" w:rsidRDefault="00E720B3" w:rsidP="00E720B3">
      <w:pPr>
        <w:pStyle w:val="Standard"/>
        <w:ind w:firstLine="285"/>
        <w:jc w:val="both"/>
      </w:pPr>
      <w:r>
        <w:rPr>
          <w:rFonts w:ascii="Times New Roman CYR" w:hAnsi="Times New Roman CYR" w:cs="Times New Roman CYR"/>
          <w:color w:val="000000"/>
          <w:sz w:val="28"/>
          <w:szCs w:val="28"/>
          <w:lang w:val="ru-RU"/>
        </w:rPr>
        <w:t xml:space="preserve">        1. Утвердить программу комплексного развития транспортной инфраструктуры Воронецкого  сельского поселения Троснянского района на 2017-2030 годы.</w:t>
      </w:r>
    </w:p>
    <w:p w:rsidR="00E720B3" w:rsidRDefault="00E720B3" w:rsidP="00E720B3">
      <w:pPr>
        <w:pStyle w:val="Standard"/>
        <w:ind w:firstLine="285"/>
        <w:jc w:val="both"/>
      </w:pPr>
      <w:r>
        <w:rPr>
          <w:rFonts w:ascii="Times New Roman CYR" w:hAnsi="Times New Roman CYR" w:cs="Times New Roman CYR"/>
          <w:color w:val="000000"/>
          <w:sz w:val="28"/>
          <w:szCs w:val="28"/>
          <w:lang w:val="ru-RU"/>
        </w:rPr>
        <w:t xml:space="preserve">         2. Установить, что в ходе реализации программы мероприятия и объемы их финансирования подлежат ежегодной корректировке с учетом возможностей бюджета.</w:t>
      </w:r>
    </w:p>
    <w:p w:rsidR="00E720B3" w:rsidRDefault="00E720B3" w:rsidP="00E720B3">
      <w:pPr>
        <w:pStyle w:val="Standard"/>
        <w:ind w:firstLine="285"/>
        <w:jc w:val="both"/>
        <w:rPr>
          <w:sz w:val="28"/>
          <w:szCs w:val="28"/>
          <w:lang w:val="ru-RU"/>
        </w:rPr>
      </w:pPr>
      <w:r>
        <w:rPr>
          <w:rFonts w:ascii="Times New Roman CYR" w:hAnsi="Times New Roman CYR" w:cs="Times New Roman CYR"/>
          <w:color w:val="000000"/>
          <w:sz w:val="28"/>
          <w:szCs w:val="28"/>
          <w:lang w:val="ru-RU"/>
        </w:rPr>
        <w:t xml:space="preserve">          3. </w:t>
      </w:r>
      <w:proofErr w:type="gramStart"/>
      <w:r>
        <w:rPr>
          <w:sz w:val="28"/>
          <w:szCs w:val="28"/>
          <w:lang w:val="ru-RU"/>
        </w:rPr>
        <w:t>Р</w:t>
      </w:r>
      <w:proofErr w:type="spellStart"/>
      <w:r>
        <w:rPr>
          <w:sz w:val="28"/>
          <w:szCs w:val="28"/>
        </w:rPr>
        <w:t>азместить</w:t>
      </w:r>
      <w:proofErr w:type="spellEnd"/>
      <w:proofErr w:type="gramEnd"/>
      <w:r>
        <w:rPr>
          <w:sz w:val="28"/>
          <w:szCs w:val="28"/>
        </w:rPr>
        <w:t xml:space="preserve"> </w:t>
      </w:r>
      <w:proofErr w:type="spellStart"/>
      <w:r>
        <w:rPr>
          <w:sz w:val="28"/>
          <w:szCs w:val="28"/>
        </w:rPr>
        <w:t>настоящее</w:t>
      </w:r>
      <w:proofErr w:type="spellEnd"/>
      <w:r>
        <w:rPr>
          <w:sz w:val="28"/>
          <w:szCs w:val="28"/>
        </w:rPr>
        <w:t xml:space="preserve"> </w:t>
      </w:r>
      <w:proofErr w:type="spellStart"/>
      <w:r>
        <w:rPr>
          <w:sz w:val="28"/>
          <w:szCs w:val="28"/>
        </w:rPr>
        <w:t>постановление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официальном</w:t>
      </w:r>
      <w:proofErr w:type="spellEnd"/>
      <w:r>
        <w:rPr>
          <w:sz w:val="28"/>
          <w:szCs w:val="28"/>
        </w:rPr>
        <w:t xml:space="preserve"> </w:t>
      </w:r>
      <w:proofErr w:type="spellStart"/>
      <w:r>
        <w:rPr>
          <w:sz w:val="28"/>
          <w:szCs w:val="28"/>
        </w:rPr>
        <w:t>сайте</w:t>
      </w:r>
      <w:proofErr w:type="spellEnd"/>
      <w:r>
        <w:rPr>
          <w:sz w:val="28"/>
          <w:szCs w:val="28"/>
        </w:rPr>
        <w:t xml:space="preserve"> </w:t>
      </w:r>
      <w:proofErr w:type="spellStart"/>
      <w:r>
        <w:rPr>
          <w:sz w:val="28"/>
          <w:szCs w:val="28"/>
        </w:rPr>
        <w:t>администрации</w:t>
      </w:r>
      <w:proofErr w:type="spellEnd"/>
      <w:r>
        <w:rPr>
          <w:sz w:val="28"/>
          <w:szCs w:val="28"/>
        </w:rPr>
        <w:t xml:space="preserve"> </w:t>
      </w:r>
      <w:r w:rsidR="008C2600">
        <w:rPr>
          <w:sz w:val="28"/>
          <w:szCs w:val="28"/>
          <w:lang w:val="ru-RU"/>
        </w:rPr>
        <w:t>Воронецкого</w:t>
      </w:r>
      <w:r>
        <w:rPr>
          <w:sz w:val="28"/>
          <w:szCs w:val="28"/>
          <w:lang w:val="ru-RU"/>
        </w:rPr>
        <w:t xml:space="preserve"> сельского поселения.</w:t>
      </w:r>
      <w:r>
        <w:rPr>
          <w:sz w:val="28"/>
          <w:szCs w:val="28"/>
        </w:rPr>
        <w:t xml:space="preserve"> </w:t>
      </w:r>
    </w:p>
    <w:p w:rsidR="00E720B3" w:rsidRPr="009A0AED" w:rsidRDefault="00E720B3" w:rsidP="00E720B3">
      <w:pPr>
        <w:pStyle w:val="Standard"/>
        <w:ind w:firstLine="285"/>
        <w:jc w:val="both"/>
        <w:rPr>
          <w:lang w:val="ru-RU"/>
        </w:rPr>
      </w:pPr>
      <w:r>
        <w:rPr>
          <w:sz w:val="28"/>
          <w:szCs w:val="28"/>
          <w:lang w:val="ru-RU"/>
        </w:rPr>
        <w:t xml:space="preserve">           </w:t>
      </w:r>
      <w:r>
        <w:rPr>
          <w:sz w:val="28"/>
          <w:szCs w:val="28"/>
        </w:rPr>
        <w:t xml:space="preserve">4. </w:t>
      </w:r>
      <w:proofErr w:type="spellStart"/>
      <w:r>
        <w:rPr>
          <w:sz w:val="28"/>
          <w:szCs w:val="28"/>
        </w:rPr>
        <w:t>Контроль</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исполнением</w:t>
      </w:r>
      <w:proofErr w:type="spellEnd"/>
      <w:r>
        <w:rPr>
          <w:sz w:val="28"/>
          <w:szCs w:val="28"/>
        </w:rPr>
        <w:t xml:space="preserve"> </w:t>
      </w:r>
      <w:proofErr w:type="spellStart"/>
      <w:r>
        <w:rPr>
          <w:sz w:val="28"/>
          <w:szCs w:val="28"/>
        </w:rPr>
        <w:t>настоящего</w:t>
      </w:r>
      <w:proofErr w:type="spellEnd"/>
      <w:r>
        <w:rPr>
          <w:sz w:val="28"/>
          <w:szCs w:val="28"/>
        </w:rPr>
        <w:t xml:space="preserve"> </w:t>
      </w:r>
      <w:proofErr w:type="spellStart"/>
      <w:r>
        <w:rPr>
          <w:sz w:val="28"/>
          <w:szCs w:val="28"/>
        </w:rPr>
        <w:t>постановления</w:t>
      </w:r>
      <w:proofErr w:type="spellEnd"/>
      <w:r>
        <w:rPr>
          <w:sz w:val="28"/>
          <w:szCs w:val="28"/>
        </w:rPr>
        <w:t xml:space="preserve"> </w:t>
      </w:r>
      <w:r>
        <w:rPr>
          <w:sz w:val="28"/>
          <w:szCs w:val="28"/>
          <w:lang w:val="ru-RU"/>
        </w:rPr>
        <w:t>оставляю за собой.</w:t>
      </w:r>
    </w:p>
    <w:p w:rsidR="00E720B3" w:rsidRDefault="00E720B3" w:rsidP="00E720B3"/>
    <w:p w:rsidR="00E720B3" w:rsidRDefault="00E720B3" w:rsidP="00E720B3"/>
    <w:p w:rsidR="00E720B3" w:rsidRDefault="00E720B3" w:rsidP="00E720B3"/>
    <w:p w:rsidR="00E720B3" w:rsidRPr="00CC1072" w:rsidRDefault="00E720B3" w:rsidP="00E720B3"/>
    <w:p w:rsidR="00E720B3" w:rsidRDefault="00E720B3" w:rsidP="00E720B3">
      <w:pPr>
        <w:rPr>
          <w:sz w:val="28"/>
          <w:szCs w:val="28"/>
        </w:rPr>
      </w:pPr>
      <w:r w:rsidRPr="009A0AED">
        <w:rPr>
          <w:sz w:val="28"/>
          <w:szCs w:val="28"/>
        </w:rPr>
        <w:t>Глава</w:t>
      </w:r>
    </w:p>
    <w:p w:rsidR="00E720B3" w:rsidRDefault="00E720B3" w:rsidP="00E720B3">
      <w:pPr>
        <w:rPr>
          <w:sz w:val="28"/>
          <w:szCs w:val="28"/>
        </w:rPr>
      </w:pPr>
      <w:r>
        <w:rPr>
          <w:sz w:val="28"/>
          <w:szCs w:val="28"/>
        </w:rPr>
        <w:t>Воронецкого сельского поселения                                           Е.В. Еремина</w:t>
      </w:r>
    </w:p>
    <w:p w:rsidR="00E720B3" w:rsidRPr="00E720B3" w:rsidRDefault="00E720B3" w:rsidP="00E720B3">
      <w:pPr>
        <w:rPr>
          <w:sz w:val="28"/>
          <w:szCs w:val="28"/>
        </w:rPr>
      </w:pPr>
    </w:p>
    <w:p w:rsidR="00E720B3" w:rsidRDefault="00E720B3" w:rsidP="00CB14C7">
      <w:pPr>
        <w:keepNext/>
        <w:ind w:firstLine="360"/>
        <w:jc w:val="right"/>
      </w:pPr>
    </w:p>
    <w:p w:rsidR="00CB14C7" w:rsidRDefault="00CB14C7" w:rsidP="00CB14C7">
      <w:pPr>
        <w:keepNext/>
        <w:ind w:firstLine="360"/>
        <w:jc w:val="right"/>
      </w:pPr>
      <w:r>
        <w:t>Приложение к постановлению</w:t>
      </w:r>
    </w:p>
    <w:p w:rsidR="00CB14C7" w:rsidRPr="00CC1072" w:rsidRDefault="00CB14C7" w:rsidP="00CB14C7">
      <w:pPr>
        <w:keepNext/>
        <w:ind w:firstLine="360"/>
        <w:jc w:val="center"/>
        <w:rPr>
          <w:b/>
        </w:rPr>
      </w:pPr>
      <w:r>
        <w:t xml:space="preserve">                                                                            от _______________2017 г. </w:t>
      </w:r>
      <w:r w:rsidR="006C13E5">
        <w:t xml:space="preserve"> </w:t>
      </w:r>
      <w:r>
        <w:t>№ ________</w:t>
      </w:r>
    </w:p>
    <w:p w:rsidR="005805BC" w:rsidRPr="00CC1072" w:rsidRDefault="005805BC" w:rsidP="006C13E5">
      <w:pPr>
        <w:keepNext/>
        <w:tabs>
          <w:tab w:val="left" w:pos="6660"/>
          <w:tab w:val="left" w:pos="8490"/>
        </w:tabs>
        <w:ind w:firstLine="360"/>
        <w:jc w:val="right"/>
        <w:rPr>
          <w:b/>
        </w:rPr>
      </w:pPr>
    </w:p>
    <w:p w:rsidR="005805BC" w:rsidRPr="00CC1072" w:rsidRDefault="005805BC" w:rsidP="005805BC">
      <w:pPr>
        <w:keepNext/>
        <w:ind w:firstLine="360"/>
        <w:jc w:val="right"/>
        <w:rPr>
          <w:b/>
        </w:rPr>
      </w:pPr>
    </w:p>
    <w:p w:rsidR="005805BC" w:rsidRPr="00CC1072" w:rsidRDefault="005805BC" w:rsidP="005805BC">
      <w:pPr>
        <w:keepNext/>
        <w:ind w:firstLine="360"/>
        <w:jc w:val="right"/>
        <w:rPr>
          <w:b/>
        </w:rPr>
      </w:pPr>
    </w:p>
    <w:p w:rsidR="005805BC" w:rsidRPr="00CC1072" w:rsidRDefault="005805BC" w:rsidP="005805BC">
      <w:pPr>
        <w:keepNext/>
        <w:ind w:firstLine="360"/>
        <w:jc w:val="right"/>
        <w:rPr>
          <w:b/>
        </w:rPr>
      </w:pPr>
    </w:p>
    <w:p w:rsidR="005805BC" w:rsidRPr="00CC1072" w:rsidRDefault="005805BC" w:rsidP="005805BC">
      <w:pPr>
        <w:keepNext/>
        <w:ind w:firstLine="360"/>
        <w:jc w:val="right"/>
        <w:rPr>
          <w:b/>
        </w:rPr>
      </w:pPr>
    </w:p>
    <w:p w:rsidR="005805BC" w:rsidRPr="00CC1072" w:rsidRDefault="005805BC" w:rsidP="005805BC">
      <w:pPr>
        <w:shd w:val="clear" w:color="auto" w:fill="FFFFFF"/>
        <w:spacing w:line="240" w:lineRule="atLeast"/>
        <w:rPr>
          <w:b/>
          <w:color w:val="000000"/>
        </w:rPr>
      </w:pPr>
    </w:p>
    <w:p w:rsidR="005805BC" w:rsidRPr="00CC1072" w:rsidRDefault="005805BC" w:rsidP="005805BC">
      <w:pPr>
        <w:shd w:val="clear" w:color="auto" w:fill="FFFFFF"/>
        <w:spacing w:line="240" w:lineRule="atLeast"/>
        <w:jc w:val="center"/>
        <w:rPr>
          <w:b/>
          <w:color w:val="000000"/>
        </w:rPr>
      </w:pPr>
    </w:p>
    <w:p w:rsidR="005805BC" w:rsidRPr="00CC1072" w:rsidRDefault="005805BC" w:rsidP="005805BC">
      <w:pPr>
        <w:shd w:val="clear" w:color="auto" w:fill="FFFFFF"/>
        <w:spacing w:line="240" w:lineRule="atLeast"/>
        <w:jc w:val="center"/>
        <w:rPr>
          <w:b/>
          <w:color w:val="000000"/>
        </w:rPr>
      </w:pPr>
    </w:p>
    <w:p w:rsidR="005805BC" w:rsidRPr="00CC1072" w:rsidRDefault="005805BC" w:rsidP="005805BC">
      <w:pPr>
        <w:shd w:val="clear" w:color="auto" w:fill="FFFFFF"/>
        <w:spacing w:line="240" w:lineRule="atLeast"/>
        <w:jc w:val="center"/>
        <w:rPr>
          <w:b/>
          <w:color w:val="000000"/>
        </w:rPr>
      </w:pPr>
    </w:p>
    <w:p w:rsidR="005805BC" w:rsidRPr="00CC1072" w:rsidRDefault="005805BC" w:rsidP="005805BC">
      <w:pPr>
        <w:shd w:val="clear" w:color="auto" w:fill="FFFFFF"/>
        <w:spacing w:line="240" w:lineRule="atLeast"/>
        <w:rPr>
          <w:b/>
          <w:color w:val="000000"/>
          <w:sz w:val="32"/>
          <w:szCs w:val="32"/>
        </w:rPr>
      </w:pPr>
      <w:r w:rsidRPr="00CC1072">
        <w:rPr>
          <w:b/>
          <w:color w:val="000000"/>
          <w:sz w:val="32"/>
          <w:szCs w:val="32"/>
        </w:rPr>
        <w:t xml:space="preserve">                                        ПРОГРАММА</w:t>
      </w:r>
    </w:p>
    <w:p w:rsidR="005805BC" w:rsidRPr="002A204C" w:rsidRDefault="006C13E5" w:rsidP="005805BC">
      <w:pPr>
        <w:shd w:val="clear" w:color="auto" w:fill="FFFFFF"/>
        <w:spacing w:line="240" w:lineRule="atLeast"/>
        <w:ind w:hanging="180"/>
        <w:jc w:val="center"/>
        <w:rPr>
          <w:b/>
          <w:sz w:val="32"/>
          <w:szCs w:val="32"/>
        </w:rPr>
      </w:pPr>
      <w:r w:rsidRPr="002A204C">
        <w:rPr>
          <w:b/>
          <w:color w:val="000000"/>
          <w:sz w:val="32"/>
          <w:szCs w:val="32"/>
        </w:rPr>
        <w:t xml:space="preserve"> </w:t>
      </w:r>
      <w:r w:rsidR="005805BC" w:rsidRPr="002A204C">
        <w:rPr>
          <w:b/>
          <w:color w:val="000000"/>
          <w:sz w:val="32"/>
          <w:szCs w:val="32"/>
        </w:rPr>
        <w:t>«</w:t>
      </w:r>
      <w:r w:rsidR="00F946D7" w:rsidRPr="002A204C">
        <w:rPr>
          <w:b/>
          <w:sz w:val="32"/>
          <w:szCs w:val="32"/>
        </w:rPr>
        <w:t xml:space="preserve">Комплексное развитие систем транспортной </w:t>
      </w:r>
      <w:r w:rsidR="005805BC" w:rsidRPr="002A204C">
        <w:rPr>
          <w:b/>
          <w:sz w:val="32"/>
          <w:szCs w:val="32"/>
        </w:rPr>
        <w:t xml:space="preserve"> инфраструктуры </w:t>
      </w:r>
    </w:p>
    <w:p w:rsidR="002A204C" w:rsidRPr="002A204C" w:rsidRDefault="00E07B06" w:rsidP="005805BC">
      <w:pPr>
        <w:shd w:val="clear" w:color="auto" w:fill="FFFFFF"/>
        <w:spacing w:line="240" w:lineRule="atLeast"/>
        <w:ind w:hanging="180"/>
        <w:jc w:val="center"/>
        <w:rPr>
          <w:b/>
          <w:sz w:val="32"/>
          <w:szCs w:val="32"/>
        </w:rPr>
      </w:pPr>
      <w:r>
        <w:rPr>
          <w:b/>
          <w:sz w:val="32"/>
          <w:szCs w:val="32"/>
        </w:rPr>
        <w:t xml:space="preserve">Воронецкого </w:t>
      </w:r>
      <w:r w:rsidR="00CB14C7" w:rsidRPr="002A204C">
        <w:rPr>
          <w:b/>
          <w:sz w:val="32"/>
          <w:szCs w:val="32"/>
        </w:rPr>
        <w:t xml:space="preserve">сельского </w:t>
      </w:r>
      <w:r w:rsidR="005805BC" w:rsidRPr="002A204C">
        <w:rPr>
          <w:b/>
          <w:sz w:val="32"/>
          <w:szCs w:val="32"/>
        </w:rPr>
        <w:t xml:space="preserve"> поселения</w:t>
      </w:r>
      <w:r w:rsidR="002A204C" w:rsidRPr="002A204C">
        <w:rPr>
          <w:b/>
          <w:sz w:val="32"/>
          <w:szCs w:val="32"/>
        </w:rPr>
        <w:t xml:space="preserve"> Троснянского района</w:t>
      </w:r>
      <w:r w:rsidR="005805BC" w:rsidRPr="002A204C">
        <w:rPr>
          <w:b/>
          <w:sz w:val="32"/>
          <w:szCs w:val="32"/>
        </w:rPr>
        <w:t xml:space="preserve"> </w:t>
      </w:r>
    </w:p>
    <w:p w:rsidR="005805BC" w:rsidRPr="002A204C" w:rsidRDefault="005805BC" w:rsidP="005805BC">
      <w:pPr>
        <w:shd w:val="clear" w:color="auto" w:fill="FFFFFF"/>
        <w:spacing w:line="240" w:lineRule="atLeast"/>
        <w:ind w:hanging="180"/>
        <w:jc w:val="center"/>
        <w:rPr>
          <w:b/>
          <w:color w:val="000000"/>
          <w:sz w:val="32"/>
          <w:szCs w:val="32"/>
        </w:rPr>
      </w:pPr>
      <w:r w:rsidRPr="002A204C">
        <w:rPr>
          <w:b/>
          <w:sz w:val="32"/>
          <w:szCs w:val="32"/>
        </w:rPr>
        <w:t>на 201</w:t>
      </w:r>
      <w:r w:rsidR="00CB14C7" w:rsidRPr="002A204C">
        <w:rPr>
          <w:b/>
          <w:sz w:val="32"/>
          <w:szCs w:val="32"/>
        </w:rPr>
        <w:t>7</w:t>
      </w:r>
      <w:r w:rsidRPr="002A204C">
        <w:rPr>
          <w:b/>
          <w:sz w:val="32"/>
          <w:szCs w:val="32"/>
        </w:rPr>
        <w:t xml:space="preserve"> –</w:t>
      </w:r>
      <w:r w:rsidR="00C745A6" w:rsidRPr="002A204C">
        <w:rPr>
          <w:b/>
          <w:sz w:val="32"/>
          <w:szCs w:val="32"/>
        </w:rPr>
        <w:t>20</w:t>
      </w:r>
      <w:r w:rsidR="00CB14C7" w:rsidRPr="002A204C">
        <w:rPr>
          <w:b/>
          <w:sz w:val="32"/>
          <w:szCs w:val="32"/>
        </w:rPr>
        <w:t>30</w:t>
      </w:r>
      <w:r w:rsidR="00C745A6" w:rsidRPr="002A204C">
        <w:rPr>
          <w:b/>
          <w:sz w:val="32"/>
          <w:szCs w:val="32"/>
        </w:rPr>
        <w:t xml:space="preserve"> г.г.</w:t>
      </w:r>
      <w:r w:rsidR="00CB14C7" w:rsidRPr="002A204C">
        <w:rPr>
          <w:b/>
          <w:sz w:val="32"/>
          <w:szCs w:val="32"/>
        </w:rPr>
        <w:t>»</w:t>
      </w:r>
    </w:p>
    <w:p w:rsidR="005805BC" w:rsidRPr="002A204C" w:rsidRDefault="005805BC" w:rsidP="005805BC">
      <w:pPr>
        <w:pStyle w:val="1"/>
        <w:jc w:val="center"/>
        <w:rPr>
          <w:rFonts w:ascii="Times New Roman" w:hAnsi="Times New Roman" w:cs="Times New Roman"/>
          <w:color w:val="000000"/>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ind w:left="432" w:hanging="432"/>
        <w:jc w:val="center"/>
        <w:rPr>
          <w:rFonts w:ascii="Times New Roman" w:hAnsi="Times New Roman" w:cs="Times New Roman"/>
          <w:color w:val="000000"/>
          <w:sz w:val="24"/>
          <w:szCs w:val="24"/>
        </w:rPr>
      </w:pPr>
    </w:p>
    <w:p w:rsidR="005805BC" w:rsidRPr="00CC1072" w:rsidRDefault="005805BC" w:rsidP="005805BC">
      <w:pPr>
        <w:pStyle w:val="ae"/>
      </w:pPr>
    </w:p>
    <w:p w:rsidR="005805BC" w:rsidRPr="00CC1072" w:rsidRDefault="005805BC" w:rsidP="005805BC">
      <w:pPr>
        <w:pStyle w:val="1"/>
        <w:ind w:left="432" w:hanging="432"/>
        <w:jc w:val="center"/>
        <w:rPr>
          <w:rFonts w:ascii="Times New Roman" w:hAnsi="Times New Roman" w:cs="Times New Roman"/>
          <w:color w:val="000000"/>
          <w:sz w:val="24"/>
          <w:szCs w:val="24"/>
        </w:rPr>
      </w:pPr>
    </w:p>
    <w:p w:rsidR="006C13E5" w:rsidRDefault="006C13E5" w:rsidP="005805BC">
      <w:pPr>
        <w:pStyle w:val="ae"/>
      </w:pPr>
    </w:p>
    <w:p w:rsidR="006C13E5" w:rsidRPr="006C13E5" w:rsidRDefault="006C13E5" w:rsidP="006C13E5"/>
    <w:p w:rsidR="006C13E5" w:rsidRPr="006C13E5" w:rsidRDefault="006C13E5" w:rsidP="006C13E5"/>
    <w:p w:rsidR="006C13E5" w:rsidRDefault="006C13E5" w:rsidP="006C13E5"/>
    <w:p w:rsidR="00CB14C7" w:rsidRDefault="00CB14C7" w:rsidP="006C13E5"/>
    <w:p w:rsidR="00CB14C7" w:rsidRDefault="00CB14C7" w:rsidP="006C13E5"/>
    <w:p w:rsidR="00CB14C7" w:rsidRDefault="00CB14C7" w:rsidP="006C13E5"/>
    <w:p w:rsidR="00CB14C7" w:rsidRPr="006C13E5" w:rsidRDefault="00CB14C7" w:rsidP="006C13E5"/>
    <w:p w:rsidR="006C13E5" w:rsidRPr="006C13E5" w:rsidRDefault="006C13E5" w:rsidP="006C13E5"/>
    <w:p w:rsidR="006C13E5" w:rsidRPr="006C13E5" w:rsidRDefault="006C13E5" w:rsidP="006C13E5"/>
    <w:p w:rsidR="006C13E5" w:rsidRPr="006C13E5" w:rsidRDefault="00E720B3" w:rsidP="00E720B3">
      <w:pPr>
        <w:jc w:val="center"/>
      </w:pPr>
      <w:r>
        <w:t>с. Воронец</w:t>
      </w:r>
    </w:p>
    <w:p w:rsidR="006C13E5" w:rsidRPr="006C13E5" w:rsidRDefault="006C13E5" w:rsidP="006C13E5"/>
    <w:p w:rsidR="006C13E5" w:rsidRDefault="00CB14C7" w:rsidP="00CB14C7">
      <w:pPr>
        <w:jc w:val="center"/>
      </w:pPr>
      <w:r>
        <w:t>2017 год</w:t>
      </w:r>
    </w:p>
    <w:p w:rsidR="00415672" w:rsidRPr="00CB14C7" w:rsidRDefault="006C13E5" w:rsidP="00CB14C7">
      <w:pPr>
        <w:tabs>
          <w:tab w:val="left" w:pos="3945"/>
        </w:tabs>
      </w:pPr>
      <w:r>
        <w:tab/>
      </w:r>
    </w:p>
    <w:p w:rsidR="00415672" w:rsidRDefault="00415672" w:rsidP="00747365">
      <w:pPr>
        <w:shd w:val="clear" w:color="auto" w:fill="FFFFFF"/>
        <w:tabs>
          <w:tab w:val="left" w:pos="900"/>
        </w:tabs>
        <w:jc w:val="both"/>
        <w:rPr>
          <w:bCs/>
          <w:sz w:val="28"/>
          <w:szCs w:val="28"/>
        </w:rPr>
      </w:pPr>
    </w:p>
    <w:p w:rsidR="00415672" w:rsidRPr="00CC1072" w:rsidRDefault="00415672" w:rsidP="00747365">
      <w:pPr>
        <w:shd w:val="clear" w:color="auto" w:fill="FFFFFF"/>
        <w:tabs>
          <w:tab w:val="left" w:pos="900"/>
        </w:tabs>
        <w:jc w:val="both"/>
        <w:rPr>
          <w:bCs/>
          <w:sz w:val="28"/>
          <w:szCs w:val="28"/>
        </w:rPr>
      </w:pPr>
    </w:p>
    <w:p w:rsidR="00747365" w:rsidRPr="00CC1072" w:rsidRDefault="00747365" w:rsidP="00747365">
      <w:pPr>
        <w:shd w:val="clear" w:color="auto" w:fill="FFFFFF"/>
        <w:tabs>
          <w:tab w:val="left" w:pos="900"/>
        </w:tabs>
        <w:jc w:val="both"/>
        <w:rPr>
          <w:bCs/>
        </w:rPr>
      </w:pPr>
      <w:r w:rsidRPr="00CC1072">
        <w:rPr>
          <w:bCs/>
        </w:rPr>
        <w:t xml:space="preserve">   </w:t>
      </w:r>
    </w:p>
    <w:p w:rsidR="00747365" w:rsidRDefault="00747365" w:rsidP="00747365">
      <w:pPr>
        <w:pStyle w:val="11"/>
        <w:numPr>
          <w:ilvl w:val="0"/>
          <w:numId w:val="2"/>
        </w:numPr>
        <w:rPr>
          <w:rFonts w:cs="Times New Roman"/>
        </w:rPr>
      </w:pPr>
      <w:r w:rsidRPr="00CC1072">
        <w:rPr>
          <w:rFonts w:cs="Times New Roman"/>
        </w:rPr>
        <w:t>ПАСПОРТ ПРОГРАММЫ</w:t>
      </w:r>
    </w:p>
    <w:p w:rsidR="00236C2E" w:rsidRPr="00CC1072" w:rsidRDefault="00236C2E" w:rsidP="00F62F0E">
      <w:pPr>
        <w:pStyle w:val="11"/>
        <w:ind w:left="360"/>
        <w:jc w:val="left"/>
        <w:rPr>
          <w:rFonts w:cs="Times New Roman"/>
        </w:rPr>
      </w:pPr>
    </w:p>
    <w:tbl>
      <w:tblPr>
        <w:tblW w:w="9766" w:type="dxa"/>
        <w:tblInd w:w="-176" w:type="dxa"/>
        <w:tblLayout w:type="fixed"/>
        <w:tblLook w:val="0000"/>
      </w:tblPr>
      <w:tblGrid>
        <w:gridCol w:w="4544"/>
        <w:gridCol w:w="5222"/>
      </w:tblGrid>
      <w:tr w:rsidR="00747365" w:rsidRPr="009A7C7A" w:rsidTr="000C273B">
        <w:tc>
          <w:tcPr>
            <w:tcW w:w="4544" w:type="dxa"/>
            <w:tcBorders>
              <w:top w:val="single" w:sz="4" w:space="0" w:color="000000"/>
              <w:left w:val="single" w:sz="4" w:space="0" w:color="000000"/>
              <w:bottom w:val="single" w:sz="4" w:space="0" w:color="000000"/>
              <w:right w:val="nil"/>
            </w:tcBorders>
            <w:vAlign w:val="center"/>
          </w:tcPr>
          <w:p w:rsidR="00747365" w:rsidRPr="009A7C7A" w:rsidRDefault="00747365" w:rsidP="009A7C7A">
            <w:pPr>
              <w:widowControl w:val="0"/>
              <w:suppressAutoHyphens/>
              <w:autoSpaceDE w:val="0"/>
              <w:snapToGrid w:val="0"/>
              <w:spacing w:line="240" w:lineRule="atLeast"/>
              <w:jc w:val="both"/>
              <w:rPr>
                <w:bCs/>
                <w:lang w:eastAsia="ar-SA"/>
              </w:rPr>
            </w:pPr>
            <w:r w:rsidRPr="009A7C7A">
              <w:rPr>
                <w:bCs/>
              </w:rPr>
              <w:t>Наименование</w:t>
            </w:r>
            <w:r w:rsidR="009A7C7A" w:rsidRPr="009A7C7A">
              <w:rPr>
                <w:bCs/>
              </w:rPr>
              <w:t xml:space="preserve"> программы </w:t>
            </w:r>
          </w:p>
        </w:tc>
        <w:tc>
          <w:tcPr>
            <w:tcW w:w="5222" w:type="dxa"/>
            <w:tcBorders>
              <w:top w:val="single" w:sz="4" w:space="0" w:color="000000"/>
              <w:left w:val="single" w:sz="4" w:space="0" w:color="000000"/>
              <w:bottom w:val="single" w:sz="4" w:space="0" w:color="000000"/>
              <w:right w:val="single" w:sz="4" w:space="0" w:color="000000"/>
            </w:tcBorders>
            <w:vAlign w:val="center"/>
          </w:tcPr>
          <w:p w:rsidR="00747365" w:rsidRPr="009A7C7A" w:rsidRDefault="00747365" w:rsidP="00E07B06">
            <w:pPr>
              <w:widowControl w:val="0"/>
              <w:suppressAutoHyphens/>
              <w:autoSpaceDE w:val="0"/>
              <w:snapToGrid w:val="0"/>
              <w:spacing w:line="240" w:lineRule="atLeast"/>
              <w:rPr>
                <w:b/>
                <w:lang w:eastAsia="ar-SA"/>
              </w:rPr>
            </w:pPr>
            <w:r w:rsidRPr="009A7C7A">
              <w:rPr>
                <w:b/>
              </w:rPr>
              <w:t>Программа комплексного развития</w:t>
            </w:r>
            <w:r w:rsidR="001C24A1" w:rsidRPr="009A7C7A">
              <w:rPr>
                <w:b/>
              </w:rPr>
              <w:t xml:space="preserve"> транспортной </w:t>
            </w:r>
            <w:r w:rsidRPr="009A7C7A">
              <w:rPr>
                <w:b/>
              </w:rPr>
              <w:t xml:space="preserve">  инфраструктуры  </w:t>
            </w:r>
            <w:r w:rsidR="00E07B06">
              <w:rPr>
                <w:b/>
              </w:rPr>
              <w:t>Воронецкого</w:t>
            </w:r>
            <w:r w:rsidR="009A7C7A" w:rsidRPr="009A7C7A">
              <w:rPr>
                <w:b/>
              </w:rPr>
              <w:t xml:space="preserve"> сельского поселения</w:t>
            </w:r>
            <w:r w:rsidR="002A204C">
              <w:rPr>
                <w:b/>
              </w:rPr>
              <w:t xml:space="preserve"> Троснянского района</w:t>
            </w:r>
            <w:r w:rsidR="009A7C7A" w:rsidRPr="009A7C7A">
              <w:rPr>
                <w:b/>
              </w:rPr>
              <w:t xml:space="preserve"> </w:t>
            </w:r>
            <w:r w:rsidRPr="009A7C7A">
              <w:rPr>
                <w:b/>
              </w:rPr>
              <w:t>201</w:t>
            </w:r>
            <w:r w:rsidR="009A7C7A" w:rsidRPr="009A7C7A">
              <w:rPr>
                <w:b/>
              </w:rPr>
              <w:t>7</w:t>
            </w:r>
            <w:r w:rsidRPr="009A7C7A">
              <w:rPr>
                <w:b/>
              </w:rPr>
              <w:t xml:space="preserve"> – </w:t>
            </w:r>
            <w:r w:rsidR="00F62F0E">
              <w:rPr>
                <w:b/>
              </w:rPr>
              <w:t>2030 годы</w:t>
            </w:r>
          </w:p>
        </w:tc>
      </w:tr>
      <w:tr w:rsidR="00747365" w:rsidRPr="009A7C7A" w:rsidTr="000C273B">
        <w:tc>
          <w:tcPr>
            <w:tcW w:w="4544" w:type="dxa"/>
            <w:tcBorders>
              <w:top w:val="single" w:sz="4" w:space="0" w:color="000000"/>
              <w:left w:val="single" w:sz="4" w:space="0" w:color="000000"/>
              <w:bottom w:val="single" w:sz="4" w:space="0" w:color="000000"/>
              <w:right w:val="nil"/>
            </w:tcBorders>
          </w:tcPr>
          <w:p w:rsidR="009A7C7A" w:rsidRPr="009A7C7A" w:rsidRDefault="009A7C7A" w:rsidP="009A7C7A">
            <w:pPr>
              <w:pStyle w:val="Default"/>
              <w:jc w:val="both"/>
            </w:pPr>
            <w:r w:rsidRPr="009A7C7A">
              <w:t xml:space="preserve">Основание для разработки программы </w:t>
            </w:r>
          </w:p>
          <w:p w:rsidR="00747365" w:rsidRPr="009A7C7A" w:rsidRDefault="00747365">
            <w:pPr>
              <w:widowControl w:val="0"/>
              <w:suppressAutoHyphens/>
              <w:autoSpaceDE w:val="0"/>
              <w:snapToGrid w:val="0"/>
              <w:spacing w:line="240" w:lineRule="atLeast"/>
              <w:jc w:val="center"/>
              <w:rPr>
                <w:bCs/>
                <w:lang w:eastAsia="ar-SA"/>
              </w:rPr>
            </w:pPr>
          </w:p>
        </w:tc>
        <w:tc>
          <w:tcPr>
            <w:tcW w:w="5222" w:type="dxa"/>
            <w:tcBorders>
              <w:top w:val="single" w:sz="4" w:space="0" w:color="000000"/>
              <w:left w:val="single" w:sz="4" w:space="0" w:color="000000"/>
              <w:bottom w:val="single" w:sz="4" w:space="0" w:color="000000"/>
              <w:right w:val="single" w:sz="4" w:space="0" w:color="000000"/>
            </w:tcBorders>
          </w:tcPr>
          <w:p w:rsidR="009A7C7A" w:rsidRPr="009A7C7A" w:rsidRDefault="009A7C7A" w:rsidP="00236C2E">
            <w:pPr>
              <w:pStyle w:val="Default"/>
            </w:pPr>
            <w:r w:rsidRPr="009A7C7A">
              <w:t xml:space="preserve">- 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 </w:t>
            </w:r>
          </w:p>
          <w:p w:rsidR="00747365" w:rsidRPr="009A7C7A" w:rsidRDefault="009A7C7A" w:rsidP="00236C2E">
            <w:pPr>
              <w:widowControl w:val="0"/>
              <w:suppressAutoHyphens/>
              <w:autoSpaceDE w:val="0"/>
              <w:snapToGrid w:val="0"/>
              <w:spacing w:line="240" w:lineRule="atLeast"/>
              <w:rPr>
                <w:lang w:eastAsia="ar-SA"/>
              </w:rPr>
            </w:pPr>
            <w:r w:rsidRPr="009A7C7A">
              <w:t>- Постановление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w:t>
            </w:r>
          </w:p>
        </w:tc>
      </w:tr>
      <w:tr w:rsidR="00747365" w:rsidRPr="009A7C7A" w:rsidTr="000C273B">
        <w:tc>
          <w:tcPr>
            <w:tcW w:w="4544" w:type="dxa"/>
            <w:tcBorders>
              <w:top w:val="single" w:sz="4" w:space="0" w:color="000000"/>
              <w:left w:val="single" w:sz="4" w:space="0" w:color="000000"/>
              <w:bottom w:val="single" w:sz="4" w:space="0" w:color="000000"/>
              <w:right w:val="nil"/>
            </w:tcBorders>
          </w:tcPr>
          <w:p w:rsidR="009A7C7A" w:rsidRPr="009A7C7A" w:rsidRDefault="009A7C7A" w:rsidP="002A204C">
            <w:pPr>
              <w:pStyle w:val="Default"/>
            </w:pPr>
            <w:r w:rsidRPr="009A7C7A">
              <w:t xml:space="preserve">Заказчик программы и его местонахождения </w:t>
            </w:r>
          </w:p>
          <w:p w:rsidR="00747365" w:rsidRPr="009A7C7A" w:rsidRDefault="00747365">
            <w:pPr>
              <w:widowControl w:val="0"/>
              <w:suppressAutoHyphens/>
              <w:autoSpaceDE w:val="0"/>
              <w:snapToGrid w:val="0"/>
              <w:spacing w:line="240" w:lineRule="atLeast"/>
              <w:jc w:val="center"/>
              <w:rPr>
                <w:bCs/>
                <w:lang w:eastAsia="ar-SA"/>
              </w:rPr>
            </w:pPr>
          </w:p>
        </w:tc>
        <w:tc>
          <w:tcPr>
            <w:tcW w:w="5222" w:type="dxa"/>
            <w:tcBorders>
              <w:top w:val="single" w:sz="4" w:space="0" w:color="000000"/>
              <w:left w:val="single" w:sz="4" w:space="0" w:color="000000"/>
              <w:bottom w:val="single" w:sz="4" w:space="0" w:color="000000"/>
              <w:right w:val="single" w:sz="4" w:space="0" w:color="000000"/>
            </w:tcBorders>
          </w:tcPr>
          <w:p w:rsidR="00747365" w:rsidRPr="009A7C7A" w:rsidRDefault="009A7C7A" w:rsidP="00E07B06">
            <w:pPr>
              <w:widowControl w:val="0"/>
              <w:suppressAutoHyphens/>
              <w:autoSpaceDE w:val="0"/>
              <w:snapToGrid w:val="0"/>
              <w:spacing w:line="240" w:lineRule="atLeast"/>
              <w:rPr>
                <w:lang w:eastAsia="ar-SA"/>
              </w:rPr>
            </w:pPr>
            <w:r w:rsidRPr="009A7C7A">
              <w:t xml:space="preserve">Администрация </w:t>
            </w:r>
            <w:r w:rsidR="00E07B06">
              <w:t>Воронецкого</w:t>
            </w:r>
            <w:r w:rsidR="00236C2E">
              <w:t xml:space="preserve"> сельского поселения Троснянского района Орловской области</w:t>
            </w:r>
          </w:p>
        </w:tc>
      </w:tr>
      <w:tr w:rsidR="00236C2E" w:rsidRPr="009A7C7A" w:rsidTr="000C273B">
        <w:tc>
          <w:tcPr>
            <w:tcW w:w="4544" w:type="dxa"/>
            <w:tcBorders>
              <w:top w:val="single" w:sz="4" w:space="0" w:color="000000"/>
              <w:left w:val="single" w:sz="4" w:space="0" w:color="000000"/>
              <w:bottom w:val="single" w:sz="4" w:space="0" w:color="000000"/>
              <w:right w:val="nil"/>
            </w:tcBorders>
          </w:tcPr>
          <w:p w:rsidR="00236C2E" w:rsidRPr="009A7C7A" w:rsidRDefault="00236C2E" w:rsidP="009A7C7A">
            <w:pPr>
              <w:widowControl w:val="0"/>
              <w:suppressAutoHyphens/>
              <w:autoSpaceDE w:val="0"/>
              <w:snapToGrid w:val="0"/>
              <w:spacing w:line="240" w:lineRule="atLeast"/>
              <w:jc w:val="both"/>
              <w:rPr>
                <w:bCs/>
                <w:lang w:eastAsia="ar-SA"/>
              </w:rPr>
            </w:pPr>
            <w:r w:rsidRPr="009A7C7A">
              <w:rPr>
                <w:bCs/>
              </w:rPr>
              <w:t>Разработчик Программы</w:t>
            </w:r>
          </w:p>
        </w:tc>
        <w:tc>
          <w:tcPr>
            <w:tcW w:w="5222" w:type="dxa"/>
            <w:tcBorders>
              <w:top w:val="single" w:sz="4" w:space="0" w:color="000000"/>
              <w:left w:val="single" w:sz="4" w:space="0" w:color="000000"/>
              <w:bottom w:val="single" w:sz="4" w:space="0" w:color="000000"/>
              <w:right w:val="single" w:sz="4" w:space="0" w:color="000000"/>
            </w:tcBorders>
          </w:tcPr>
          <w:p w:rsidR="00236C2E" w:rsidRPr="009A7C7A" w:rsidRDefault="00236C2E" w:rsidP="00E07B06">
            <w:pPr>
              <w:widowControl w:val="0"/>
              <w:suppressAutoHyphens/>
              <w:autoSpaceDE w:val="0"/>
              <w:snapToGrid w:val="0"/>
              <w:spacing w:line="240" w:lineRule="atLeast"/>
              <w:rPr>
                <w:lang w:eastAsia="ar-SA"/>
              </w:rPr>
            </w:pPr>
            <w:r w:rsidRPr="009A7C7A">
              <w:t xml:space="preserve">Администрация </w:t>
            </w:r>
            <w:r w:rsidR="00E07B06">
              <w:t xml:space="preserve">Воронецкого </w:t>
            </w:r>
            <w:r w:rsidR="00012B2D">
              <w:t>с</w:t>
            </w:r>
            <w:r>
              <w:t>ельского поселения Троснянского района Орловской области</w:t>
            </w:r>
          </w:p>
        </w:tc>
      </w:tr>
      <w:tr w:rsidR="00236C2E" w:rsidRPr="009A7C7A" w:rsidTr="000C273B">
        <w:tc>
          <w:tcPr>
            <w:tcW w:w="4544" w:type="dxa"/>
            <w:tcBorders>
              <w:top w:val="single" w:sz="4" w:space="0" w:color="000000"/>
              <w:left w:val="single" w:sz="4" w:space="0" w:color="000000"/>
              <w:bottom w:val="single" w:sz="4" w:space="0" w:color="000000"/>
              <w:right w:val="nil"/>
            </w:tcBorders>
          </w:tcPr>
          <w:p w:rsidR="00236C2E" w:rsidRPr="009A7C7A" w:rsidRDefault="00236C2E" w:rsidP="009A7C7A">
            <w:pPr>
              <w:widowControl w:val="0"/>
              <w:suppressAutoHyphens/>
              <w:autoSpaceDE w:val="0"/>
              <w:snapToGrid w:val="0"/>
              <w:spacing w:line="240" w:lineRule="atLeast"/>
              <w:rPr>
                <w:bCs/>
                <w:lang w:eastAsia="ar-SA"/>
              </w:rPr>
            </w:pPr>
            <w:r w:rsidRPr="009A7C7A">
              <w:rPr>
                <w:bCs/>
              </w:rPr>
              <w:t>Цель Программы</w:t>
            </w:r>
          </w:p>
        </w:tc>
        <w:tc>
          <w:tcPr>
            <w:tcW w:w="5222" w:type="dxa"/>
            <w:tcBorders>
              <w:top w:val="single" w:sz="4" w:space="0" w:color="000000"/>
              <w:left w:val="single" w:sz="4" w:space="0" w:color="000000"/>
              <w:bottom w:val="single" w:sz="4" w:space="0" w:color="000000"/>
              <w:right w:val="single" w:sz="4" w:space="0" w:color="000000"/>
            </w:tcBorders>
          </w:tcPr>
          <w:p w:rsidR="00236C2E" w:rsidRDefault="00236C2E" w:rsidP="00AE21E3">
            <w:pPr>
              <w:pStyle w:val="Default"/>
              <w:rPr>
                <w:sz w:val="23"/>
                <w:szCs w:val="23"/>
              </w:rPr>
            </w:pPr>
            <w:r>
              <w:rPr>
                <w:sz w:val="23"/>
                <w:szCs w:val="23"/>
              </w:rPr>
              <w:t xml:space="preserve">- разработка перечня мероприятий по проектированию, строительству, реконструкции объектов транспортной инфраструктуры, включая те, которые предусмотрены государственными и муниципальными программами, </w:t>
            </w:r>
          </w:p>
          <w:p w:rsidR="00236C2E" w:rsidRPr="009A7C7A" w:rsidRDefault="00236C2E">
            <w:pPr>
              <w:widowControl w:val="0"/>
              <w:suppressAutoHyphens/>
              <w:autoSpaceDE w:val="0"/>
              <w:snapToGrid w:val="0"/>
              <w:spacing w:line="240" w:lineRule="atLeast"/>
              <w:rPr>
                <w:bCs/>
                <w:lang w:eastAsia="ar-SA"/>
              </w:rPr>
            </w:pPr>
            <w:r>
              <w:rPr>
                <w:bCs/>
              </w:rPr>
              <w:t>- р</w:t>
            </w:r>
            <w:r w:rsidRPr="009A7C7A">
              <w:rPr>
                <w:bCs/>
              </w:rPr>
              <w:t xml:space="preserve">азвитие транспортной инфраструктуры, сбалансированное развитие и скоординированное с иными сферами жизнедеятельности поселения  </w:t>
            </w:r>
          </w:p>
        </w:tc>
      </w:tr>
      <w:tr w:rsidR="00236C2E" w:rsidRPr="009A7C7A" w:rsidTr="000C273B">
        <w:tc>
          <w:tcPr>
            <w:tcW w:w="4544" w:type="dxa"/>
            <w:tcBorders>
              <w:top w:val="single" w:sz="4" w:space="0" w:color="000000"/>
              <w:left w:val="single" w:sz="4" w:space="0" w:color="000000"/>
              <w:bottom w:val="single" w:sz="4" w:space="0" w:color="000000"/>
              <w:right w:val="nil"/>
            </w:tcBorders>
          </w:tcPr>
          <w:p w:rsidR="00236C2E" w:rsidRPr="009A7C7A" w:rsidRDefault="00236C2E" w:rsidP="009A7C7A">
            <w:pPr>
              <w:widowControl w:val="0"/>
              <w:suppressAutoHyphens/>
              <w:autoSpaceDE w:val="0"/>
              <w:snapToGrid w:val="0"/>
              <w:spacing w:line="240" w:lineRule="atLeast"/>
              <w:rPr>
                <w:bCs/>
                <w:lang w:eastAsia="ar-SA"/>
              </w:rPr>
            </w:pPr>
            <w:r w:rsidRPr="009A7C7A">
              <w:rPr>
                <w:bCs/>
              </w:rPr>
              <w:t>Задачи Программы</w:t>
            </w:r>
          </w:p>
        </w:tc>
        <w:tc>
          <w:tcPr>
            <w:tcW w:w="5222" w:type="dxa"/>
            <w:tcBorders>
              <w:top w:val="single" w:sz="4" w:space="0" w:color="000000"/>
              <w:left w:val="single" w:sz="4" w:space="0" w:color="000000"/>
              <w:bottom w:val="single" w:sz="4" w:space="0" w:color="000000"/>
              <w:right w:val="single" w:sz="4" w:space="0" w:color="000000"/>
            </w:tcBorders>
          </w:tcPr>
          <w:p w:rsidR="00236C2E" w:rsidRDefault="00236C2E" w:rsidP="00CF1290">
            <w:pPr>
              <w:keepNext/>
              <w:snapToGrid w:val="0"/>
              <w:rPr>
                <w:bCs/>
              </w:rPr>
            </w:pPr>
            <w:r w:rsidRPr="009A7C7A">
              <w:rPr>
                <w:bCs/>
              </w:rPr>
              <w:t>Основными задачами Программы являются:</w:t>
            </w:r>
          </w:p>
          <w:p w:rsidR="00236C2E" w:rsidRPr="00AE21E3" w:rsidRDefault="00236C2E" w:rsidP="00AE21E3">
            <w:pPr>
              <w:pStyle w:val="Default"/>
              <w:rPr>
                <w:sz w:val="23"/>
                <w:szCs w:val="23"/>
              </w:rPr>
            </w:pPr>
            <w:r>
              <w:rPr>
                <w:sz w:val="23"/>
                <w:szCs w:val="23"/>
              </w:rPr>
              <w:t>- безопасность, качество и эффективность транспортного обслуживания населения, а также субъектов экономической деятельности, на территории поселения,</w:t>
            </w:r>
          </w:p>
          <w:p w:rsidR="00236C2E" w:rsidRPr="009A7C7A" w:rsidRDefault="00236C2E" w:rsidP="00CF1290">
            <w:pPr>
              <w:shd w:val="clear" w:color="auto" w:fill="FFFFFF"/>
              <w:spacing w:line="240" w:lineRule="atLeast"/>
              <w:rPr>
                <w:bCs/>
              </w:rPr>
            </w:pPr>
            <w:r w:rsidRPr="009A7C7A">
              <w:rPr>
                <w:bCs/>
              </w:rPr>
              <w:t>-формирование условий для соци</w:t>
            </w:r>
            <w:r>
              <w:rPr>
                <w:bCs/>
              </w:rPr>
              <w:t>ально- экономического развития поселения,</w:t>
            </w:r>
          </w:p>
          <w:p w:rsidR="00236C2E" w:rsidRPr="009A7C7A" w:rsidRDefault="00236C2E" w:rsidP="00CF1290">
            <w:pPr>
              <w:shd w:val="clear" w:color="auto" w:fill="FFFFFF"/>
              <w:spacing w:line="240" w:lineRule="atLeast"/>
              <w:rPr>
                <w:bCs/>
              </w:rPr>
            </w:pPr>
            <w:r w:rsidRPr="009A7C7A">
              <w:rPr>
                <w:bCs/>
              </w:rPr>
              <w:t>- снижение негативного воздействия транспортной инфраструктур</w:t>
            </w:r>
            <w:r w:rsidR="00A85E2A">
              <w:rPr>
                <w:bCs/>
              </w:rPr>
              <w:t>ы на окружающую среду поселения,</w:t>
            </w:r>
          </w:p>
          <w:p w:rsidR="00236C2E" w:rsidRDefault="00236C2E" w:rsidP="00236C2E">
            <w:pPr>
              <w:pStyle w:val="Default"/>
              <w:rPr>
                <w:sz w:val="23"/>
                <w:szCs w:val="23"/>
              </w:rPr>
            </w:pPr>
            <w:r>
              <w:rPr>
                <w:sz w:val="23"/>
                <w:szCs w:val="23"/>
              </w:rPr>
              <w:t>- создание приоритетных условий движения транспортных средств общего пользования по отношени</w:t>
            </w:r>
            <w:r w:rsidR="00A85E2A">
              <w:rPr>
                <w:sz w:val="23"/>
                <w:szCs w:val="23"/>
              </w:rPr>
              <w:t>ю к иным транспортным средствам,</w:t>
            </w:r>
            <w:r>
              <w:rPr>
                <w:sz w:val="23"/>
                <w:szCs w:val="23"/>
              </w:rPr>
              <w:t xml:space="preserve"> </w:t>
            </w:r>
          </w:p>
          <w:p w:rsidR="00236C2E" w:rsidRDefault="00236C2E" w:rsidP="00236C2E">
            <w:pPr>
              <w:pStyle w:val="Default"/>
              <w:rPr>
                <w:sz w:val="23"/>
                <w:szCs w:val="23"/>
              </w:rPr>
            </w:pPr>
            <w:r>
              <w:rPr>
                <w:sz w:val="23"/>
                <w:szCs w:val="23"/>
              </w:rPr>
              <w:t xml:space="preserve">- обеспечение эффективности функционирования действующей транспортной инфраструктуры. </w:t>
            </w:r>
          </w:p>
          <w:p w:rsidR="00236C2E" w:rsidRPr="009A7C7A" w:rsidRDefault="00236C2E" w:rsidP="00CF1290">
            <w:pPr>
              <w:shd w:val="clear" w:color="auto" w:fill="FFFFFF"/>
              <w:tabs>
                <w:tab w:val="left" w:pos="900"/>
              </w:tabs>
              <w:rPr>
                <w:bCs/>
              </w:rPr>
            </w:pPr>
          </w:p>
          <w:p w:rsidR="00236C2E" w:rsidRPr="009A7C7A" w:rsidRDefault="00236C2E" w:rsidP="00CF1290">
            <w:pPr>
              <w:widowControl w:val="0"/>
              <w:suppressAutoHyphens/>
              <w:autoSpaceDE w:val="0"/>
              <w:spacing w:line="240" w:lineRule="atLeast"/>
              <w:rPr>
                <w:bCs/>
                <w:lang w:eastAsia="ar-SA"/>
              </w:rPr>
            </w:pPr>
          </w:p>
        </w:tc>
      </w:tr>
      <w:tr w:rsidR="00236C2E" w:rsidRPr="003A56EE" w:rsidTr="000C273B">
        <w:tc>
          <w:tcPr>
            <w:tcW w:w="4544" w:type="dxa"/>
            <w:tcBorders>
              <w:top w:val="single" w:sz="4" w:space="0" w:color="000000"/>
              <w:left w:val="single" w:sz="4" w:space="0" w:color="000000"/>
              <w:bottom w:val="single" w:sz="4" w:space="0" w:color="000000"/>
              <w:right w:val="nil"/>
            </w:tcBorders>
          </w:tcPr>
          <w:p w:rsidR="00236C2E" w:rsidRPr="003A56EE" w:rsidRDefault="00236C2E">
            <w:pPr>
              <w:keepNext/>
              <w:snapToGrid w:val="0"/>
              <w:jc w:val="center"/>
              <w:rPr>
                <w:bCs/>
                <w:lang w:eastAsia="ar-SA"/>
              </w:rPr>
            </w:pPr>
            <w:r w:rsidRPr="003A56EE">
              <w:rPr>
                <w:bCs/>
              </w:rPr>
              <w:lastRenderedPageBreak/>
              <w:t>Целевые показатели</w:t>
            </w:r>
            <w:r w:rsidR="00515527" w:rsidRPr="003A56EE">
              <w:rPr>
                <w:bCs/>
              </w:rPr>
              <w:t xml:space="preserve"> (индикаторы) развития транспортной инфраструктуры</w:t>
            </w:r>
          </w:p>
          <w:p w:rsidR="00236C2E" w:rsidRPr="003A56EE" w:rsidRDefault="00236C2E">
            <w:pPr>
              <w:widowControl w:val="0"/>
              <w:suppressAutoHyphens/>
              <w:autoSpaceDE w:val="0"/>
              <w:spacing w:line="240" w:lineRule="atLeast"/>
              <w:jc w:val="center"/>
              <w:rPr>
                <w:b/>
                <w:color w:val="000000"/>
                <w:lang w:eastAsia="ar-SA"/>
              </w:rPr>
            </w:pPr>
          </w:p>
        </w:tc>
        <w:tc>
          <w:tcPr>
            <w:tcW w:w="5222" w:type="dxa"/>
            <w:tcBorders>
              <w:top w:val="single" w:sz="4" w:space="0" w:color="000000"/>
              <w:left w:val="single" w:sz="4" w:space="0" w:color="000000"/>
              <w:bottom w:val="single" w:sz="4" w:space="0" w:color="000000"/>
              <w:right w:val="single" w:sz="4" w:space="0" w:color="000000"/>
            </w:tcBorders>
          </w:tcPr>
          <w:p w:rsidR="00EB75D3" w:rsidRPr="003A56EE" w:rsidRDefault="00EB75D3" w:rsidP="00EB75D3">
            <w:pPr>
              <w:pStyle w:val="Default"/>
            </w:pPr>
            <w:r w:rsidRPr="003A56EE">
              <w:rPr>
                <w:b/>
                <w:bCs/>
              </w:rPr>
              <w:t xml:space="preserve">Дорожная сеть: </w:t>
            </w:r>
          </w:p>
          <w:p w:rsidR="00EB75D3" w:rsidRPr="003A56EE" w:rsidRDefault="00EB75D3" w:rsidP="00EB75D3">
            <w:pPr>
              <w:widowControl w:val="0"/>
              <w:suppressAutoHyphens/>
              <w:autoSpaceDE w:val="0"/>
            </w:pPr>
            <w:r w:rsidRPr="003A56EE">
              <w:t xml:space="preserve">протяженность автомобильных дорог </w:t>
            </w:r>
            <w:r w:rsidR="001019CB">
              <w:t>77</w:t>
            </w:r>
            <w:r w:rsidR="00E07B06">
              <w:t>,5</w:t>
            </w:r>
            <w:r w:rsidRPr="003A56EE">
              <w:t xml:space="preserve"> км, в том числе: </w:t>
            </w:r>
          </w:p>
          <w:p w:rsidR="00156D2E" w:rsidRPr="003A56EE" w:rsidRDefault="00156D2E" w:rsidP="00156D2E">
            <w:pPr>
              <w:pStyle w:val="Default"/>
            </w:pPr>
            <w:r w:rsidRPr="003A56EE">
              <w:t xml:space="preserve">- федеральных - 0 км, </w:t>
            </w:r>
          </w:p>
          <w:p w:rsidR="00156D2E" w:rsidRPr="003A56EE" w:rsidRDefault="00156D2E" w:rsidP="00156D2E">
            <w:pPr>
              <w:pStyle w:val="Default"/>
            </w:pPr>
            <w:r w:rsidRPr="003A56EE">
              <w:t xml:space="preserve">- региональных – </w:t>
            </w:r>
            <w:r w:rsidR="00E07B06">
              <w:t>14,0</w:t>
            </w:r>
            <w:r w:rsidRPr="003A56EE">
              <w:t xml:space="preserve"> км, </w:t>
            </w:r>
          </w:p>
          <w:p w:rsidR="00156D2E" w:rsidRPr="003A56EE" w:rsidRDefault="00156D2E" w:rsidP="00156D2E">
            <w:pPr>
              <w:pStyle w:val="Default"/>
            </w:pPr>
            <w:r w:rsidRPr="003A56EE">
              <w:t xml:space="preserve">- муниципальных – </w:t>
            </w:r>
            <w:r w:rsidR="00AC2E44">
              <w:t>63,05</w:t>
            </w:r>
            <w:r w:rsidRPr="003A56EE">
              <w:t xml:space="preserve"> км. </w:t>
            </w:r>
          </w:p>
          <w:p w:rsidR="00156D2E" w:rsidRPr="003A56EE" w:rsidRDefault="00156D2E" w:rsidP="00156D2E">
            <w:pPr>
              <w:widowControl w:val="0"/>
              <w:suppressAutoHyphens/>
              <w:autoSpaceDE w:val="0"/>
            </w:pPr>
            <w:r w:rsidRPr="003A56EE">
              <w:t xml:space="preserve">протяженность автомобильных дорог общего пользования, отвечающих нормативным требованиям </w:t>
            </w:r>
            <w:r w:rsidR="00E07B06">
              <w:t>27</w:t>
            </w:r>
            <w:r w:rsidRPr="003A56EE">
              <w:t xml:space="preserve">%. </w:t>
            </w:r>
          </w:p>
          <w:p w:rsidR="00156D2E" w:rsidRPr="003A56EE" w:rsidRDefault="00156D2E" w:rsidP="00156D2E">
            <w:pPr>
              <w:pStyle w:val="Default"/>
            </w:pPr>
            <w:r w:rsidRPr="003A56EE">
              <w:rPr>
                <w:b/>
                <w:bCs/>
              </w:rPr>
              <w:t xml:space="preserve">Пассажирские перевозки: </w:t>
            </w:r>
          </w:p>
          <w:p w:rsidR="00156D2E" w:rsidRPr="003A56EE" w:rsidRDefault="00156D2E" w:rsidP="00156D2E">
            <w:pPr>
              <w:pStyle w:val="Default"/>
            </w:pPr>
            <w:r w:rsidRPr="003A56EE">
              <w:t xml:space="preserve">- количество маршрутов автобусного транспорта – </w:t>
            </w:r>
            <w:r w:rsidR="009200DB">
              <w:t>1</w:t>
            </w:r>
            <w:r w:rsidRPr="003A56EE">
              <w:t xml:space="preserve"> ед. </w:t>
            </w:r>
          </w:p>
          <w:p w:rsidR="00156D2E" w:rsidRPr="003A56EE" w:rsidRDefault="00156D2E" w:rsidP="00156D2E">
            <w:pPr>
              <w:pStyle w:val="Default"/>
            </w:pPr>
            <w:r w:rsidRPr="003A56EE">
              <w:t>- количество маршрутов движения школьных автобусов -</w:t>
            </w:r>
            <w:r w:rsidR="000873F9">
              <w:t>2</w:t>
            </w:r>
            <w:r w:rsidRPr="003A56EE">
              <w:t xml:space="preserve"> ед.</w:t>
            </w:r>
          </w:p>
          <w:p w:rsidR="00156D2E" w:rsidRPr="003A56EE" w:rsidRDefault="00156D2E" w:rsidP="00156D2E">
            <w:pPr>
              <w:pStyle w:val="Default"/>
            </w:pPr>
            <w:r w:rsidRPr="003A56EE">
              <w:t xml:space="preserve">- общая протяженность маршрутов автобусного транспорта – </w:t>
            </w:r>
            <w:r w:rsidR="007D1227">
              <w:t>26,5</w:t>
            </w:r>
            <w:r w:rsidRPr="003A56EE">
              <w:t xml:space="preserve"> км; </w:t>
            </w:r>
          </w:p>
          <w:p w:rsidR="00156D2E" w:rsidRPr="003A56EE" w:rsidRDefault="00156D2E" w:rsidP="00156D2E">
            <w:pPr>
              <w:pStyle w:val="Default"/>
            </w:pPr>
            <w:r w:rsidRPr="003A56EE">
              <w:t xml:space="preserve">- общая протяженность маршрутов  школьного автобуса  – </w:t>
            </w:r>
            <w:r w:rsidR="00A074EA">
              <w:t>20,0</w:t>
            </w:r>
            <w:r w:rsidRPr="003A56EE">
              <w:t xml:space="preserve"> км</w:t>
            </w:r>
          </w:p>
          <w:p w:rsidR="00B12AA5" w:rsidRPr="003A56EE" w:rsidRDefault="00B12AA5" w:rsidP="00B12AA5">
            <w:pPr>
              <w:pStyle w:val="Default"/>
            </w:pPr>
            <w:r w:rsidRPr="003A56EE">
              <w:t xml:space="preserve">пассажиропоток – </w:t>
            </w:r>
            <w:r w:rsidR="007D1227">
              <w:t>1,9</w:t>
            </w:r>
            <w:r w:rsidRPr="003A56EE">
              <w:t xml:space="preserve"> тыс. чел. год. </w:t>
            </w:r>
          </w:p>
          <w:p w:rsidR="00B12AA5" w:rsidRPr="003A56EE" w:rsidRDefault="00B12AA5" w:rsidP="00B12AA5">
            <w:pPr>
              <w:pStyle w:val="Default"/>
            </w:pPr>
            <w:r w:rsidRPr="003A56EE">
              <w:rPr>
                <w:b/>
                <w:bCs/>
              </w:rPr>
              <w:t xml:space="preserve">Велосипедный транспорт: </w:t>
            </w:r>
          </w:p>
          <w:p w:rsidR="00B12AA5" w:rsidRPr="003A56EE" w:rsidRDefault="00B12AA5" w:rsidP="00B12AA5">
            <w:pPr>
              <w:pStyle w:val="Default"/>
            </w:pPr>
            <w:r w:rsidRPr="003A56EE">
              <w:t xml:space="preserve">количество </w:t>
            </w:r>
            <w:proofErr w:type="spellStart"/>
            <w:r w:rsidRPr="003A56EE">
              <w:t>веломаршрутов</w:t>
            </w:r>
            <w:proofErr w:type="spellEnd"/>
            <w:r w:rsidRPr="003A56EE">
              <w:t xml:space="preserve"> – 0, протяженность – 0 км </w:t>
            </w:r>
          </w:p>
          <w:p w:rsidR="00B12AA5" w:rsidRPr="003A56EE" w:rsidRDefault="00B12AA5" w:rsidP="00B12AA5">
            <w:pPr>
              <w:pStyle w:val="Default"/>
            </w:pPr>
            <w:r w:rsidRPr="003A56EE">
              <w:rPr>
                <w:b/>
                <w:bCs/>
              </w:rPr>
              <w:t xml:space="preserve">Парковочное пространство: </w:t>
            </w:r>
          </w:p>
          <w:p w:rsidR="003639E5" w:rsidRPr="003A56EE" w:rsidRDefault="00C23318" w:rsidP="003639E5">
            <w:pPr>
              <w:pStyle w:val="Default"/>
            </w:pPr>
            <w:r w:rsidRPr="00DA644E">
              <w:t xml:space="preserve">Парковочные места автомашин </w:t>
            </w:r>
            <w:r>
              <w:t xml:space="preserve">на придомовых участках </w:t>
            </w:r>
            <w:r w:rsidRPr="00DA644E">
              <w:t xml:space="preserve">  </w:t>
            </w:r>
            <w:r>
              <w:t xml:space="preserve">частных домовладений, </w:t>
            </w:r>
            <w:r w:rsidR="00012B2D">
              <w:t xml:space="preserve"> на территориях сельхоз</w:t>
            </w:r>
            <w:r w:rsidRPr="00DA644E">
              <w:t>предприятий и предприятий малого предпринимательства</w:t>
            </w:r>
            <w:r w:rsidRPr="003A56EE">
              <w:rPr>
                <w:b/>
                <w:bCs/>
              </w:rPr>
              <w:t xml:space="preserve"> </w:t>
            </w:r>
            <w:r w:rsidR="003639E5" w:rsidRPr="003A56EE">
              <w:rPr>
                <w:b/>
                <w:bCs/>
              </w:rPr>
              <w:t xml:space="preserve">Общий уровень безопасности дорожного движения: </w:t>
            </w:r>
          </w:p>
          <w:p w:rsidR="003639E5" w:rsidRPr="003A56EE" w:rsidRDefault="003639E5" w:rsidP="003639E5">
            <w:pPr>
              <w:pStyle w:val="Default"/>
            </w:pPr>
            <w:r w:rsidRPr="003A56EE">
              <w:t xml:space="preserve">количество ДТП с пострадавшими – 0; </w:t>
            </w:r>
          </w:p>
          <w:p w:rsidR="00B12AA5" w:rsidRPr="003A56EE" w:rsidRDefault="003639E5" w:rsidP="003639E5">
            <w:pPr>
              <w:pStyle w:val="Default"/>
            </w:pPr>
            <w:r w:rsidRPr="003A56EE">
              <w:t xml:space="preserve">социальный риск от ДТП (число лиц, погибших в ДТП, на 100 тыс. населения) – 0. </w:t>
            </w:r>
          </w:p>
          <w:p w:rsidR="003639E5" w:rsidRPr="003A56EE" w:rsidRDefault="003639E5" w:rsidP="003639E5">
            <w:pPr>
              <w:pStyle w:val="Default"/>
            </w:pPr>
            <w:r w:rsidRPr="003A56EE">
              <w:rPr>
                <w:b/>
                <w:bCs/>
              </w:rPr>
              <w:t xml:space="preserve">Финансово-экономические показатели: </w:t>
            </w:r>
          </w:p>
          <w:p w:rsidR="003639E5" w:rsidRPr="003A56EE" w:rsidRDefault="007B2C43" w:rsidP="003639E5">
            <w:pPr>
              <w:pStyle w:val="Default"/>
            </w:pPr>
            <w:r>
              <w:t>Пассажирооборот</w:t>
            </w:r>
            <w:r w:rsidR="003639E5" w:rsidRPr="003A56EE">
              <w:t xml:space="preserve"> –  </w:t>
            </w:r>
            <w:r w:rsidR="007D1227">
              <w:t xml:space="preserve"> </w:t>
            </w:r>
            <w:r w:rsidR="00A074EA">
              <w:t xml:space="preserve">50,4 </w:t>
            </w:r>
            <w:r w:rsidR="003639E5" w:rsidRPr="003A56EE">
              <w:t>тыс.</w:t>
            </w:r>
            <w:r w:rsidR="00CB14C7">
              <w:t xml:space="preserve"> </w:t>
            </w:r>
            <w:r>
              <w:t>пас</w:t>
            </w:r>
            <w:proofErr w:type="gramStart"/>
            <w:r w:rsidR="00CB14C7">
              <w:t xml:space="preserve"> </w:t>
            </w:r>
            <w:r>
              <w:t>.</w:t>
            </w:r>
            <w:proofErr w:type="gramEnd"/>
            <w:r w:rsidR="007D1227">
              <w:t xml:space="preserve"> </w:t>
            </w:r>
            <w:r w:rsidR="003639E5" w:rsidRPr="003A56EE">
              <w:t xml:space="preserve">км. </w:t>
            </w:r>
          </w:p>
          <w:p w:rsidR="003639E5" w:rsidRPr="003A56EE" w:rsidRDefault="003639E5" w:rsidP="003639E5">
            <w:pPr>
              <w:pStyle w:val="Default"/>
            </w:pPr>
            <w:r w:rsidRPr="003A56EE">
              <w:rPr>
                <w:b/>
                <w:bCs/>
              </w:rPr>
              <w:t xml:space="preserve">Социально-экономические показатели: </w:t>
            </w:r>
          </w:p>
          <w:p w:rsidR="00515527" w:rsidRPr="003A56EE" w:rsidRDefault="003639E5" w:rsidP="003639E5">
            <w:pPr>
              <w:pStyle w:val="Default"/>
            </w:pPr>
            <w:r w:rsidRPr="003A56EE">
              <w:t>Социально-экономический ущерб от ДТП – 0 тыс</w:t>
            </w:r>
            <w:proofErr w:type="gramStart"/>
            <w:r w:rsidRPr="003A56EE">
              <w:t>.р</w:t>
            </w:r>
            <w:proofErr w:type="gramEnd"/>
            <w:r w:rsidRPr="003A56EE">
              <w:t xml:space="preserve">уб. </w:t>
            </w:r>
          </w:p>
        </w:tc>
      </w:tr>
      <w:tr w:rsidR="00236C2E" w:rsidRPr="003A56EE" w:rsidTr="000C273B">
        <w:tc>
          <w:tcPr>
            <w:tcW w:w="4544" w:type="dxa"/>
            <w:tcBorders>
              <w:top w:val="single" w:sz="4" w:space="0" w:color="000000"/>
              <w:left w:val="single" w:sz="4" w:space="0" w:color="000000"/>
              <w:bottom w:val="single" w:sz="4" w:space="0" w:color="000000"/>
              <w:right w:val="nil"/>
            </w:tcBorders>
          </w:tcPr>
          <w:p w:rsidR="00236C2E" w:rsidRPr="003A56EE" w:rsidRDefault="00236C2E" w:rsidP="005667FE">
            <w:pPr>
              <w:widowControl w:val="0"/>
              <w:suppressAutoHyphens/>
              <w:autoSpaceDE w:val="0"/>
              <w:snapToGrid w:val="0"/>
              <w:spacing w:line="240" w:lineRule="atLeast"/>
              <w:rPr>
                <w:bCs/>
                <w:lang w:eastAsia="ar-SA"/>
              </w:rPr>
            </w:pPr>
            <w:r w:rsidRPr="003A56EE">
              <w:rPr>
                <w:bCs/>
              </w:rPr>
              <w:t>Срок и этапы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tcPr>
          <w:p w:rsidR="00236C2E" w:rsidRPr="003A56EE" w:rsidRDefault="005667FE">
            <w:pPr>
              <w:keepNext/>
              <w:widowControl w:val="0"/>
              <w:suppressAutoHyphens/>
              <w:autoSpaceDE w:val="0"/>
              <w:snapToGrid w:val="0"/>
              <w:jc w:val="both"/>
              <w:rPr>
                <w:bCs/>
              </w:rPr>
            </w:pPr>
            <w:r w:rsidRPr="003A56EE">
              <w:rPr>
                <w:bCs/>
              </w:rPr>
              <w:t>2017-2030 годы</w:t>
            </w:r>
          </w:p>
          <w:p w:rsidR="003639E5" w:rsidRPr="003A56EE" w:rsidRDefault="003639E5" w:rsidP="003639E5">
            <w:pPr>
              <w:pStyle w:val="Default"/>
              <w:jc w:val="both"/>
            </w:pPr>
            <w:r w:rsidRPr="003A56EE">
              <w:t xml:space="preserve">в том числе: </w:t>
            </w:r>
          </w:p>
          <w:p w:rsidR="003639E5" w:rsidRPr="003A56EE" w:rsidRDefault="003639E5" w:rsidP="003639E5">
            <w:pPr>
              <w:pStyle w:val="Default"/>
              <w:jc w:val="both"/>
            </w:pPr>
            <w:r w:rsidRPr="003A56EE">
              <w:t xml:space="preserve">I этап - 2017 - 2021 годы; </w:t>
            </w:r>
          </w:p>
          <w:p w:rsidR="003639E5" w:rsidRPr="003A56EE" w:rsidRDefault="003639E5" w:rsidP="003639E5">
            <w:pPr>
              <w:keepNext/>
              <w:widowControl w:val="0"/>
              <w:suppressAutoHyphens/>
              <w:autoSpaceDE w:val="0"/>
              <w:snapToGrid w:val="0"/>
              <w:jc w:val="both"/>
              <w:rPr>
                <w:bCs/>
                <w:lang w:eastAsia="ar-SA"/>
              </w:rPr>
            </w:pPr>
            <w:r w:rsidRPr="003A56EE">
              <w:t xml:space="preserve">II этап - 2022 – 2030 годы. </w:t>
            </w:r>
          </w:p>
        </w:tc>
      </w:tr>
      <w:tr w:rsidR="005667FE" w:rsidRPr="003A56EE" w:rsidTr="000C273B">
        <w:tc>
          <w:tcPr>
            <w:tcW w:w="4544" w:type="dxa"/>
            <w:tcBorders>
              <w:top w:val="single" w:sz="4" w:space="0" w:color="000000"/>
              <w:left w:val="single" w:sz="4" w:space="0" w:color="000000"/>
              <w:bottom w:val="single" w:sz="4" w:space="0" w:color="000000"/>
              <w:right w:val="nil"/>
            </w:tcBorders>
          </w:tcPr>
          <w:p w:rsidR="005667FE" w:rsidRPr="003A56EE" w:rsidRDefault="005667FE" w:rsidP="005667FE">
            <w:pPr>
              <w:pStyle w:val="Default"/>
            </w:pPr>
            <w:r w:rsidRPr="003A56EE">
              <w:t xml:space="preserve">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 (групп мероприятий, подпрограмм, инвестиционных проектов) </w:t>
            </w:r>
          </w:p>
          <w:p w:rsidR="005667FE" w:rsidRPr="003A56EE" w:rsidRDefault="005667FE" w:rsidP="005667FE">
            <w:pPr>
              <w:widowControl w:val="0"/>
              <w:suppressAutoHyphens/>
              <w:autoSpaceDE w:val="0"/>
              <w:snapToGrid w:val="0"/>
              <w:spacing w:line="240" w:lineRule="atLeast"/>
              <w:rPr>
                <w:bCs/>
              </w:rPr>
            </w:pPr>
          </w:p>
        </w:tc>
        <w:tc>
          <w:tcPr>
            <w:tcW w:w="5222" w:type="dxa"/>
            <w:tcBorders>
              <w:top w:val="single" w:sz="4" w:space="0" w:color="000000"/>
              <w:left w:val="single" w:sz="4" w:space="0" w:color="000000"/>
              <w:bottom w:val="single" w:sz="4" w:space="0" w:color="000000"/>
              <w:right w:val="single" w:sz="4" w:space="0" w:color="000000"/>
            </w:tcBorders>
          </w:tcPr>
          <w:p w:rsidR="005667FE" w:rsidRPr="003A56EE" w:rsidRDefault="005667FE" w:rsidP="005667FE">
            <w:pPr>
              <w:pStyle w:val="Default"/>
              <w:jc w:val="both"/>
            </w:pPr>
            <w:r w:rsidRPr="003A56EE">
              <w:rPr>
                <w:b/>
                <w:bCs/>
              </w:rPr>
              <w:t xml:space="preserve">1. Мероприятия по развитию транспортной инфраструктуры по видам транспорта </w:t>
            </w:r>
          </w:p>
          <w:p w:rsidR="00CB38BF" w:rsidRDefault="00A85E2A" w:rsidP="00F172B6">
            <w:pPr>
              <w:pStyle w:val="Default"/>
            </w:pPr>
            <w:r w:rsidRPr="003A56EE">
              <w:t xml:space="preserve">- организация защитных насаждений вдоль дорог, </w:t>
            </w:r>
          </w:p>
          <w:p w:rsidR="005667FE" w:rsidRPr="003A56EE" w:rsidRDefault="00CB38BF" w:rsidP="00F172B6">
            <w:pPr>
              <w:pStyle w:val="Default"/>
            </w:pPr>
            <w:r>
              <w:t>-  в</w:t>
            </w:r>
            <w:r w:rsidR="00A85E2A" w:rsidRPr="003A56EE">
              <w:t>недрение системы повышения экологических характеристик</w:t>
            </w:r>
            <w:r w:rsidR="004622D3" w:rsidRPr="003A56EE">
              <w:t>,</w:t>
            </w:r>
          </w:p>
          <w:p w:rsidR="004622D3" w:rsidRDefault="004622D3" w:rsidP="00F172B6">
            <w:pPr>
              <w:pStyle w:val="Default"/>
            </w:pPr>
            <w:r w:rsidRPr="003A56EE">
              <w:t xml:space="preserve">-разработка  </w:t>
            </w:r>
            <w:r w:rsidR="00ED3FFD">
              <w:t xml:space="preserve">проектно-сметной </w:t>
            </w:r>
            <w:r w:rsidRPr="003A56EE">
              <w:t xml:space="preserve">документации на строительство дороги </w:t>
            </w:r>
            <w:r w:rsidR="00BE7C16">
              <w:t>Воронец  - Каменец</w:t>
            </w:r>
            <w:r w:rsidRPr="003A56EE">
              <w:t>,</w:t>
            </w:r>
          </w:p>
          <w:p w:rsidR="00ED3FFD" w:rsidRDefault="00ED3FFD" w:rsidP="00F172B6">
            <w:pPr>
              <w:pStyle w:val="Default"/>
            </w:pPr>
            <w:r w:rsidRPr="003A56EE">
              <w:t xml:space="preserve">-разработка  </w:t>
            </w:r>
            <w:r>
              <w:t xml:space="preserve">проектно-сметной </w:t>
            </w:r>
            <w:r w:rsidRPr="003A56EE">
              <w:t xml:space="preserve">документации на строительство дороги </w:t>
            </w:r>
            <w:proofErr w:type="spellStart"/>
            <w:r>
              <w:t>Тросна-Каменец-Горчаково</w:t>
            </w:r>
            <w:proofErr w:type="spellEnd"/>
          </w:p>
          <w:p w:rsidR="00AC2E44" w:rsidRDefault="00AC2E44" w:rsidP="00F172B6">
            <w:pPr>
              <w:pStyle w:val="Default"/>
            </w:pPr>
            <w:r>
              <w:lastRenderedPageBreak/>
              <w:t xml:space="preserve">- разработка сметной документации на устройство щебеночного покрытия  улично-дорожной сети </w:t>
            </w:r>
            <w:proofErr w:type="gramStart"/>
            <w:r>
              <w:t>в</w:t>
            </w:r>
            <w:proofErr w:type="gramEnd"/>
            <w:r>
              <w:t xml:space="preserve"> с. Воронец,</w:t>
            </w:r>
          </w:p>
          <w:p w:rsidR="00AC2E44" w:rsidRPr="003A56EE" w:rsidRDefault="00AC2E44" w:rsidP="00F172B6">
            <w:pPr>
              <w:pStyle w:val="Default"/>
            </w:pPr>
            <w:r>
              <w:t>- разработка сметной документации на устройство щебеночного покрытия  улично-дорожной сети в д. Каменец,</w:t>
            </w:r>
          </w:p>
          <w:p w:rsidR="00F172B6" w:rsidRPr="003A56EE" w:rsidRDefault="00F172B6" w:rsidP="00F172B6">
            <w:pPr>
              <w:pStyle w:val="af0"/>
              <w:spacing w:after="0"/>
              <w:ind w:left="0"/>
            </w:pPr>
            <w:r w:rsidRPr="003A56EE">
              <w:t>- обеспечение сохранности автомобильных дорог местного значения путем выполнения эксплуатационных и ремонтных мероприятий,</w:t>
            </w:r>
          </w:p>
          <w:p w:rsidR="00CB38BF" w:rsidRDefault="005569BB" w:rsidP="00F172B6">
            <w:pPr>
              <w:pStyle w:val="af0"/>
              <w:spacing w:after="0"/>
              <w:ind w:left="0"/>
            </w:pPr>
            <w:r>
              <w:t xml:space="preserve">- </w:t>
            </w:r>
            <w:r w:rsidR="00F172B6" w:rsidRPr="003A56EE">
              <w:t xml:space="preserve"> текущий  ремонт ул</w:t>
            </w:r>
            <w:r w:rsidR="00CB38BF">
              <w:t xml:space="preserve">иц и дорог местного значения; </w:t>
            </w:r>
            <w:r w:rsidR="00F172B6" w:rsidRPr="003A56EE">
              <w:t xml:space="preserve">  </w:t>
            </w:r>
          </w:p>
          <w:p w:rsidR="00F172B6" w:rsidRPr="003A56EE" w:rsidRDefault="00CB38BF" w:rsidP="00F172B6">
            <w:pPr>
              <w:pStyle w:val="af0"/>
              <w:spacing w:after="0"/>
              <w:ind w:left="0"/>
            </w:pPr>
            <w:r>
              <w:t xml:space="preserve">- </w:t>
            </w:r>
            <w:r w:rsidR="00F172B6" w:rsidRPr="003A56EE">
              <w:t xml:space="preserve">содержание  дорог, с регулярным </w:t>
            </w:r>
            <w:proofErr w:type="spellStart"/>
            <w:r w:rsidR="00F172B6" w:rsidRPr="003A56EE">
              <w:t>грейд</w:t>
            </w:r>
            <w:r w:rsidR="0091640F">
              <w:t>и</w:t>
            </w:r>
            <w:r w:rsidR="00F172B6" w:rsidRPr="003A56EE">
              <w:t>рованием</w:t>
            </w:r>
            <w:proofErr w:type="spellEnd"/>
            <w:r w:rsidR="00F172B6" w:rsidRPr="003A56EE">
              <w:t>, ямочным     ремонтом, установка дорожных знаков.</w:t>
            </w:r>
          </w:p>
          <w:p w:rsidR="004622D3" w:rsidRPr="003A56EE" w:rsidRDefault="004622D3" w:rsidP="004622D3">
            <w:pPr>
              <w:pStyle w:val="Default"/>
              <w:jc w:val="both"/>
              <w:rPr>
                <w:b/>
                <w:bCs/>
              </w:rPr>
            </w:pPr>
            <w:r w:rsidRPr="003A56EE">
              <w:rPr>
                <w:b/>
                <w:bCs/>
              </w:rPr>
              <w:t xml:space="preserve">2. Мероприятия по развитию транспорта общего пользования: </w:t>
            </w:r>
          </w:p>
          <w:p w:rsidR="004622D3" w:rsidRPr="003A56EE" w:rsidRDefault="004622D3" w:rsidP="004622D3">
            <w:pPr>
              <w:pStyle w:val="Default"/>
              <w:jc w:val="both"/>
            </w:pPr>
            <w:r w:rsidRPr="003A56EE">
              <w:t xml:space="preserve">- организация маршрутов автобуса с остановкой </w:t>
            </w:r>
            <w:proofErr w:type="gramStart"/>
            <w:r w:rsidRPr="003A56EE">
              <w:t>в</w:t>
            </w:r>
            <w:proofErr w:type="gramEnd"/>
            <w:r w:rsidRPr="003A56EE">
              <w:t xml:space="preserve"> с. </w:t>
            </w:r>
            <w:r w:rsidR="00BE7C16">
              <w:t>Воронец</w:t>
            </w:r>
            <w:r w:rsidRPr="003A56EE">
              <w:t xml:space="preserve">. </w:t>
            </w:r>
          </w:p>
          <w:p w:rsidR="003639E5" w:rsidRDefault="003639E5" w:rsidP="003639E5">
            <w:pPr>
              <w:pStyle w:val="Default"/>
              <w:jc w:val="both"/>
              <w:rPr>
                <w:b/>
              </w:rPr>
            </w:pPr>
            <w:r w:rsidRPr="003A56EE">
              <w:rPr>
                <w:b/>
              </w:rPr>
              <w:t xml:space="preserve">3. Мероприятия по развитию сети дорог: </w:t>
            </w:r>
          </w:p>
          <w:p w:rsidR="00BE7C16" w:rsidRDefault="006E2DBD" w:rsidP="003639E5">
            <w:pPr>
              <w:pStyle w:val="Default"/>
              <w:jc w:val="both"/>
            </w:pPr>
            <w:r>
              <w:rPr>
                <w:b/>
              </w:rPr>
              <w:t xml:space="preserve">- </w:t>
            </w:r>
            <w:r w:rsidR="00BE7C16" w:rsidRPr="00BE7C16">
              <w:t>строительство автомобильной дороги</w:t>
            </w:r>
            <w:r w:rsidR="00BE7C16">
              <w:rPr>
                <w:b/>
              </w:rPr>
              <w:t xml:space="preserve">  </w:t>
            </w:r>
            <w:r w:rsidR="00BE7C16" w:rsidRPr="0067329C">
              <w:t>Воронец-Каменец</w:t>
            </w:r>
          </w:p>
          <w:p w:rsidR="00ED3FFD" w:rsidRPr="003A56EE" w:rsidRDefault="00ED3FFD" w:rsidP="003639E5">
            <w:pPr>
              <w:pStyle w:val="Default"/>
              <w:jc w:val="both"/>
              <w:rPr>
                <w:b/>
              </w:rPr>
            </w:pPr>
            <w:r>
              <w:t>-</w:t>
            </w:r>
            <w:r w:rsidRPr="00BE7C16">
              <w:t xml:space="preserve"> строительство автомобильной дороги</w:t>
            </w:r>
            <w:r>
              <w:rPr>
                <w:b/>
              </w:rPr>
              <w:t xml:space="preserve">  </w:t>
            </w:r>
            <w:proofErr w:type="spellStart"/>
            <w:r>
              <w:t>Тросна-Каменец-Горчаково</w:t>
            </w:r>
            <w:proofErr w:type="spellEnd"/>
          </w:p>
          <w:p w:rsidR="003639E5" w:rsidRDefault="003639E5" w:rsidP="003639E5">
            <w:pPr>
              <w:pStyle w:val="Default"/>
            </w:pPr>
            <w:r w:rsidRPr="003A56EE">
              <w:t xml:space="preserve">- </w:t>
            </w:r>
            <w:r w:rsidR="00762663">
              <w:t xml:space="preserve">устройство щебеночного покрытия улично-дорожной сети </w:t>
            </w:r>
            <w:r w:rsidRPr="003A56EE">
              <w:t xml:space="preserve">с. </w:t>
            </w:r>
            <w:r w:rsidR="006E2DBD">
              <w:t>Воронец</w:t>
            </w:r>
            <w:r w:rsidRPr="003A56EE">
              <w:t>.</w:t>
            </w:r>
          </w:p>
          <w:p w:rsidR="00762663" w:rsidRPr="003A56EE" w:rsidRDefault="00762663" w:rsidP="003639E5">
            <w:pPr>
              <w:pStyle w:val="Default"/>
            </w:pPr>
            <w:r w:rsidRPr="003A56EE">
              <w:t xml:space="preserve">- </w:t>
            </w:r>
            <w:r>
              <w:t>устройство щебеночного покрытия улично-дорожной сети д. Каменец</w:t>
            </w:r>
            <w:r w:rsidRPr="003A56EE">
              <w:t>.</w:t>
            </w:r>
          </w:p>
          <w:p w:rsidR="004622D3" w:rsidRPr="003A56EE" w:rsidRDefault="003639E5" w:rsidP="004622D3">
            <w:pPr>
              <w:pStyle w:val="Default"/>
              <w:jc w:val="both"/>
            </w:pPr>
            <w:r w:rsidRPr="003A56EE">
              <w:rPr>
                <w:b/>
                <w:bCs/>
              </w:rPr>
              <w:t>4</w:t>
            </w:r>
            <w:r w:rsidR="004622D3" w:rsidRPr="003A56EE">
              <w:rPr>
                <w:b/>
                <w:bCs/>
              </w:rPr>
              <w:t xml:space="preserve">. Мероприятия по повышению безопасности дорожного движения </w:t>
            </w:r>
          </w:p>
          <w:p w:rsidR="004622D3" w:rsidRPr="003A56EE" w:rsidRDefault="004622D3" w:rsidP="004622D3">
            <w:pPr>
              <w:pStyle w:val="Default"/>
              <w:jc w:val="both"/>
            </w:pPr>
            <w:r w:rsidRPr="003A56EE">
              <w:t xml:space="preserve">-создание системы взаимодействия на население с целью формирования негативного отношения к правонарушениям в сфере дорожного движения, </w:t>
            </w:r>
          </w:p>
          <w:p w:rsidR="00F172B6" w:rsidRPr="003A56EE" w:rsidRDefault="00F172B6" w:rsidP="00F172B6">
            <w:pPr>
              <w:pStyle w:val="Default"/>
              <w:jc w:val="both"/>
            </w:pPr>
            <w:r w:rsidRPr="003A56EE">
              <w:t xml:space="preserve">- проведение профилактических мероприятий по БДД в образовательных учреждениях в рамках уроков ОБЖ и внеклассных мероприятий, </w:t>
            </w:r>
          </w:p>
          <w:p w:rsidR="004622D3" w:rsidRPr="003A56EE" w:rsidRDefault="004622D3" w:rsidP="004622D3">
            <w:pPr>
              <w:pStyle w:val="Default"/>
              <w:jc w:val="both"/>
              <w:rPr>
                <w:bCs/>
              </w:rPr>
            </w:pPr>
          </w:p>
        </w:tc>
      </w:tr>
      <w:tr w:rsidR="00236C2E" w:rsidRPr="003A56EE" w:rsidTr="000C273B">
        <w:tc>
          <w:tcPr>
            <w:tcW w:w="4544" w:type="dxa"/>
            <w:tcBorders>
              <w:top w:val="single" w:sz="4" w:space="0" w:color="000000"/>
              <w:left w:val="single" w:sz="4" w:space="0" w:color="000000"/>
              <w:bottom w:val="single" w:sz="4" w:space="0" w:color="000000"/>
              <w:right w:val="nil"/>
            </w:tcBorders>
          </w:tcPr>
          <w:p w:rsidR="00236C2E" w:rsidRPr="003A56EE" w:rsidRDefault="00236C2E" w:rsidP="00F62F0E">
            <w:pPr>
              <w:widowControl w:val="0"/>
              <w:suppressAutoHyphens/>
              <w:autoSpaceDE w:val="0"/>
              <w:snapToGrid w:val="0"/>
              <w:spacing w:line="240" w:lineRule="atLeast"/>
              <w:rPr>
                <w:bCs/>
                <w:lang w:eastAsia="ar-SA"/>
              </w:rPr>
            </w:pPr>
            <w:r w:rsidRPr="003A56EE">
              <w:rPr>
                <w:bCs/>
              </w:rPr>
              <w:lastRenderedPageBreak/>
              <w:t>Объемы требуемых капитальных вложений</w:t>
            </w:r>
          </w:p>
        </w:tc>
        <w:tc>
          <w:tcPr>
            <w:tcW w:w="5222" w:type="dxa"/>
            <w:tcBorders>
              <w:top w:val="single" w:sz="4" w:space="0" w:color="000000"/>
              <w:left w:val="single" w:sz="4" w:space="0" w:color="000000"/>
              <w:bottom w:val="single" w:sz="4" w:space="0" w:color="000000"/>
              <w:right w:val="single" w:sz="4" w:space="0" w:color="000000"/>
            </w:tcBorders>
          </w:tcPr>
          <w:p w:rsidR="00236C2E" w:rsidRDefault="00236C2E" w:rsidP="0031399C">
            <w:pPr>
              <w:pStyle w:val="ConsPlusCell"/>
              <w:widowControl/>
              <w:snapToGrid w:val="0"/>
              <w:rPr>
                <w:rFonts w:ascii="Times New Roman" w:hAnsi="Times New Roman" w:cs="Times New Roman"/>
                <w:color w:val="auto"/>
                <w:sz w:val="24"/>
                <w:szCs w:val="24"/>
              </w:rPr>
            </w:pPr>
            <w:r w:rsidRPr="003A56EE">
              <w:rPr>
                <w:rFonts w:ascii="Times New Roman" w:hAnsi="Times New Roman" w:cs="Times New Roman"/>
                <w:color w:val="auto"/>
                <w:sz w:val="24"/>
                <w:szCs w:val="24"/>
              </w:rPr>
              <w:t xml:space="preserve">Финансовое обеспечение мероприятий Программы осуществляется за счет  средств бюджета </w:t>
            </w:r>
            <w:r w:rsidR="00EB75D3" w:rsidRPr="003A56EE">
              <w:rPr>
                <w:rFonts w:ascii="Times New Roman" w:hAnsi="Times New Roman" w:cs="Times New Roman"/>
                <w:color w:val="auto"/>
                <w:sz w:val="24"/>
                <w:szCs w:val="24"/>
              </w:rPr>
              <w:t xml:space="preserve">Троснянского района </w:t>
            </w:r>
            <w:r w:rsidRPr="003A56EE">
              <w:rPr>
                <w:rFonts w:ascii="Times New Roman" w:hAnsi="Times New Roman" w:cs="Times New Roman"/>
                <w:color w:val="auto"/>
                <w:sz w:val="24"/>
                <w:szCs w:val="24"/>
              </w:rPr>
              <w:t xml:space="preserve">в рамках муниципальных  программ </w:t>
            </w:r>
            <w:r w:rsidR="00CB14C7">
              <w:rPr>
                <w:rFonts w:ascii="Times New Roman" w:hAnsi="Times New Roman" w:cs="Times New Roman"/>
                <w:color w:val="auto"/>
                <w:sz w:val="24"/>
                <w:szCs w:val="24"/>
              </w:rPr>
              <w:t xml:space="preserve"> </w:t>
            </w:r>
          </w:p>
          <w:p w:rsidR="00F62F0E" w:rsidRPr="003A56EE" w:rsidRDefault="00F62F0E" w:rsidP="0031399C">
            <w:pPr>
              <w:pStyle w:val="ConsPlusCell"/>
              <w:widowControl/>
              <w:snapToGrid w:val="0"/>
              <w:rPr>
                <w:rFonts w:ascii="Times New Roman" w:hAnsi="Times New Roman" w:cs="Times New Roman"/>
                <w:color w:val="auto"/>
                <w:sz w:val="24"/>
                <w:szCs w:val="24"/>
              </w:rPr>
            </w:pPr>
          </w:p>
          <w:p w:rsidR="00236C2E" w:rsidRDefault="00236C2E" w:rsidP="0031399C">
            <w:pPr>
              <w:pStyle w:val="ConsPlusCell"/>
              <w:widowControl/>
              <w:rPr>
                <w:rFonts w:ascii="Times New Roman" w:hAnsi="Times New Roman" w:cs="Times New Roman"/>
                <w:color w:val="auto"/>
                <w:sz w:val="24"/>
                <w:szCs w:val="24"/>
              </w:rPr>
            </w:pPr>
            <w:r w:rsidRPr="003A56EE">
              <w:rPr>
                <w:rFonts w:ascii="Times New Roman" w:hAnsi="Times New Roman" w:cs="Times New Roman"/>
                <w:color w:val="auto"/>
                <w:sz w:val="24"/>
                <w:szCs w:val="24"/>
              </w:rPr>
              <w:t>Объем финансирования Программы составляет</w:t>
            </w:r>
            <w:proofErr w:type="gramStart"/>
            <w:r w:rsidRPr="003A56EE">
              <w:rPr>
                <w:rFonts w:ascii="Times New Roman" w:hAnsi="Times New Roman" w:cs="Times New Roman"/>
                <w:color w:val="auto"/>
                <w:sz w:val="24"/>
                <w:szCs w:val="24"/>
              </w:rPr>
              <w:t xml:space="preserve"> :</w:t>
            </w:r>
            <w:proofErr w:type="gramEnd"/>
          </w:p>
          <w:p w:rsidR="00CB14C7" w:rsidRPr="003A56EE" w:rsidRDefault="00967714" w:rsidP="00CB14C7">
            <w:pPr>
              <w:pStyle w:val="ConsPlusCell"/>
              <w:widowControl/>
              <w:snapToGrid w:val="0"/>
              <w:rPr>
                <w:rFonts w:ascii="Times New Roman" w:hAnsi="Times New Roman" w:cs="Times New Roman"/>
                <w:color w:val="auto"/>
                <w:sz w:val="24"/>
                <w:szCs w:val="24"/>
              </w:rPr>
            </w:pPr>
            <w:r>
              <w:rPr>
                <w:rFonts w:ascii="Times New Roman" w:hAnsi="Times New Roman" w:cs="Times New Roman"/>
                <w:color w:val="auto"/>
                <w:sz w:val="24"/>
                <w:szCs w:val="24"/>
              </w:rPr>
              <w:t xml:space="preserve">128 892,0 </w:t>
            </w:r>
            <w:r w:rsidR="00CB14C7">
              <w:rPr>
                <w:rFonts w:ascii="Times New Roman" w:hAnsi="Times New Roman" w:cs="Times New Roman"/>
                <w:color w:val="auto"/>
                <w:sz w:val="24"/>
                <w:szCs w:val="24"/>
              </w:rPr>
              <w:t>тыс. руб.</w:t>
            </w:r>
          </w:p>
          <w:p w:rsidR="00236C2E" w:rsidRPr="003A56EE" w:rsidRDefault="00236C2E" w:rsidP="0031399C">
            <w:pPr>
              <w:widowControl w:val="0"/>
              <w:suppressAutoHyphens/>
              <w:autoSpaceDE w:val="0"/>
              <w:rPr>
                <w:bCs/>
                <w:iCs/>
                <w:lang w:eastAsia="ar-SA"/>
              </w:rPr>
            </w:pPr>
            <w:r w:rsidRPr="003A56EE">
              <w:rPr>
                <w:bCs/>
                <w:iCs/>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bl>
    <w:p w:rsidR="00B81C2A" w:rsidRPr="003A56EE" w:rsidRDefault="00B81C2A" w:rsidP="00B81C2A">
      <w:pPr>
        <w:pStyle w:val="Default"/>
        <w:jc w:val="both"/>
        <w:rPr>
          <w:color w:val="242424"/>
        </w:rPr>
      </w:pPr>
    </w:p>
    <w:p w:rsidR="00B81C2A" w:rsidRPr="003A56EE" w:rsidRDefault="00B81C2A" w:rsidP="00B81C2A">
      <w:pPr>
        <w:pStyle w:val="Default"/>
        <w:jc w:val="both"/>
        <w:rPr>
          <w:color w:val="242424"/>
        </w:rPr>
      </w:pPr>
    </w:p>
    <w:p w:rsidR="00B81C2A" w:rsidRPr="003A56EE" w:rsidRDefault="00B81C2A" w:rsidP="00B81C2A">
      <w:pPr>
        <w:pStyle w:val="Default"/>
        <w:numPr>
          <w:ilvl w:val="0"/>
          <w:numId w:val="15"/>
        </w:numPr>
        <w:jc w:val="center"/>
      </w:pPr>
      <w:r w:rsidRPr="003A56EE">
        <w:rPr>
          <w:b/>
          <w:bCs/>
        </w:rPr>
        <w:t>Характеристика существующего состояния транспортной инфраструктуры</w:t>
      </w:r>
    </w:p>
    <w:p w:rsidR="00B81C2A" w:rsidRPr="003A56EE" w:rsidRDefault="00B81C2A" w:rsidP="00B81C2A">
      <w:pPr>
        <w:pStyle w:val="Default"/>
        <w:ind w:left="-426"/>
        <w:jc w:val="both"/>
        <w:rPr>
          <w:b/>
          <w:bCs/>
        </w:rPr>
      </w:pPr>
      <w:r w:rsidRPr="003A56EE">
        <w:rPr>
          <w:b/>
          <w:bCs/>
        </w:rPr>
        <w:t xml:space="preserve"> 1.1.  Анализ положения города в структуре пространственной организации РФ и субъектов РФ</w:t>
      </w:r>
    </w:p>
    <w:p w:rsidR="00B81C2A" w:rsidRPr="003A56EE" w:rsidRDefault="00B81C2A" w:rsidP="00B81C2A">
      <w:pPr>
        <w:pStyle w:val="Default"/>
        <w:ind w:left="360"/>
      </w:pPr>
      <w:r w:rsidRPr="003A56EE">
        <w:rPr>
          <w:b/>
          <w:bCs/>
        </w:rPr>
        <w:t xml:space="preserve"> </w:t>
      </w:r>
    </w:p>
    <w:p w:rsidR="00B81C2A" w:rsidRPr="003A56EE" w:rsidRDefault="006E2DBD" w:rsidP="00B81C2A">
      <w:pPr>
        <w:pStyle w:val="Default"/>
        <w:ind w:left="-426" w:firstLine="709"/>
        <w:jc w:val="both"/>
      </w:pPr>
      <w:proofErr w:type="spellStart"/>
      <w:r>
        <w:t>Воронецкое</w:t>
      </w:r>
      <w:proofErr w:type="spellEnd"/>
      <w:r w:rsidR="00B81C2A" w:rsidRPr="003A56EE">
        <w:t xml:space="preserve"> сельское поселение расположено в северо-</w:t>
      </w:r>
      <w:r>
        <w:t>восточной</w:t>
      </w:r>
      <w:r w:rsidR="00B81C2A" w:rsidRPr="003A56EE">
        <w:t xml:space="preserve"> части Троснянского района Орловской области. Протяженность территории сельского поселения с севера на юг </w:t>
      </w:r>
      <w:r>
        <w:t>14,3</w:t>
      </w:r>
      <w:r w:rsidR="00B81C2A" w:rsidRPr="003A56EE">
        <w:t xml:space="preserve"> км и с запада на восток </w:t>
      </w:r>
      <w:r>
        <w:t>14,7</w:t>
      </w:r>
      <w:r w:rsidR="00B81C2A" w:rsidRPr="003A56EE">
        <w:t xml:space="preserve"> км.</w:t>
      </w:r>
      <w:r w:rsidR="004329DF" w:rsidRPr="003A56EE">
        <w:t xml:space="preserve"> </w:t>
      </w:r>
      <w:r w:rsidR="00B81C2A" w:rsidRPr="003A56EE">
        <w:t xml:space="preserve">Общая протяженность границ </w:t>
      </w:r>
      <w:r>
        <w:t>Воронецкого</w:t>
      </w:r>
      <w:r w:rsidR="00B81C2A" w:rsidRPr="003A56EE">
        <w:t xml:space="preserve"> се</w:t>
      </w:r>
      <w:r>
        <w:t xml:space="preserve">льского поселения составляет 60 </w:t>
      </w:r>
      <w:r w:rsidR="00B81C2A" w:rsidRPr="003A56EE">
        <w:t xml:space="preserve">км.  На территории сельского поселения расположено </w:t>
      </w:r>
      <w:r>
        <w:t>10 населенных пунктов</w:t>
      </w:r>
      <w:r w:rsidR="004329DF" w:rsidRPr="003A56EE">
        <w:t>.</w:t>
      </w:r>
      <w:r>
        <w:t xml:space="preserve"> Село Воронец </w:t>
      </w:r>
      <w:r w:rsidR="004329DF" w:rsidRPr="003A56EE">
        <w:t xml:space="preserve">является административным центром </w:t>
      </w:r>
      <w:r>
        <w:t>Воронецкого</w:t>
      </w:r>
      <w:r w:rsidR="004329DF" w:rsidRPr="003A56EE">
        <w:t xml:space="preserve"> сельского поселения. Внешние связи осуществляются автомобильным транспортом.  Расстояние до районного центра с. Тросна 1</w:t>
      </w:r>
      <w:r>
        <w:t>8</w:t>
      </w:r>
      <w:r w:rsidR="004329DF" w:rsidRPr="003A56EE">
        <w:t xml:space="preserve"> км, до областного центра г. Орел-8</w:t>
      </w:r>
      <w:r>
        <w:t xml:space="preserve">3 </w:t>
      </w:r>
      <w:r w:rsidR="004329DF" w:rsidRPr="003A56EE">
        <w:t xml:space="preserve">км. Ближайшая железнодорожная станция пассажирского сообщения расположена в </w:t>
      </w:r>
      <w:proofErr w:type="spellStart"/>
      <w:r>
        <w:t>пгт</w:t>
      </w:r>
      <w:proofErr w:type="spellEnd"/>
      <w:r>
        <w:t>.</w:t>
      </w:r>
      <w:r w:rsidR="004329DF" w:rsidRPr="003A56EE">
        <w:t xml:space="preserve"> </w:t>
      </w:r>
      <w:r>
        <w:t xml:space="preserve">Глазуновка </w:t>
      </w:r>
      <w:proofErr w:type="spellStart"/>
      <w:r>
        <w:t>Глазуновского</w:t>
      </w:r>
      <w:proofErr w:type="spellEnd"/>
      <w:r>
        <w:t xml:space="preserve"> района  в 19 км</w:t>
      </w:r>
      <w:r w:rsidR="004329DF" w:rsidRPr="003A56EE">
        <w:t xml:space="preserve">. На территории поселения </w:t>
      </w:r>
      <w:r>
        <w:t>нет железнодорожного транспорта.</w:t>
      </w:r>
      <w:r w:rsidR="004329DF" w:rsidRPr="003A56EE">
        <w:t xml:space="preserve"> Связь осуществляется по автомобильным дорогам регионального значения </w:t>
      </w:r>
      <w:r w:rsidR="00437C5A">
        <w:t>«</w:t>
      </w:r>
      <w:proofErr w:type="spellStart"/>
      <w:r>
        <w:t>Змиевка-Глазуновка-Тросна</w:t>
      </w:r>
      <w:proofErr w:type="spellEnd"/>
      <w:r>
        <w:t xml:space="preserve">» и </w:t>
      </w:r>
      <w:r w:rsidR="004329DF" w:rsidRPr="003A56EE">
        <w:t>«</w:t>
      </w:r>
      <w:proofErr w:type="spellStart"/>
      <w:r>
        <w:t>Тросна-Глазуновка-Воронец</w:t>
      </w:r>
      <w:proofErr w:type="spellEnd"/>
      <w:r>
        <w:t>»</w:t>
      </w:r>
      <w:r w:rsidR="00437C5A">
        <w:t>.</w:t>
      </w:r>
    </w:p>
    <w:p w:rsidR="00B81C2A" w:rsidRPr="003A56EE" w:rsidRDefault="009A4AE3" w:rsidP="009A4AE3">
      <w:pPr>
        <w:pStyle w:val="Default"/>
        <w:ind w:left="-284"/>
        <w:jc w:val="both"/>
      </w:pPr>
      <w:r w:rsidRPr="003A56EE">
        <w:t xml:space="preserve">          </w:t>
      </w:r>
      <w:r w:rsidR="00B81C2A" w:rsidRPr="003A56EE">
        <w:t xml:space="preserve">Численность населения </w:t>
      </w:r>
      <w:r w:rsidR="00437C5A">
        <w:t>Воронецкого</w:t>
      </w:r>
      <w:r w:rsidRPr="003A56EE">
        <w:t xml:space="preserve"> сельского поселения</w:t>
      </w:r>
      <w:r w:rsidR="00B81C2A" w:rsidRPr="003A56EE">
        <w:t xml:space="preserve"> – </w:t>
      </w:r>
      <w:r w:rsidRPr="003A56EE">
        <w:t>0,</w:t>
      </w:r>
      <w:r w:rsidR="000873F9">
        <w:t>941</w:t>
      </w:r>
      <w:r w:rsidR="00B81C2A" w:rsidRPr="003A56EE">
        <w:t xml:space="preserve"> тыс. чел. по </w:t>
      </w:r>
      <w:r w:rsidR="00437C5A">
        <w:t>состоянию</w:t>
      </w:r>
      <w:r w:rsidRPr="003A56EE">
        <w:t xml:space="preserve"> </w:t>
      </w:r>
      <w:r w:rsidR="00B81C2A" w:rsidRPr="003A56EE">
        <w:t>на 01.01.201</w:t>
      </w:r>
      <w:r w:rsidRPr="003A56EE">
        <w:t>7</w:t>
      </w:r>
      <w:r w:rsidR="00B81C2A" w:rsidRPr="003A56EE">
        <w:t xml:space="preserve"> года. </w:t>
      </w:r>
    </w:p>
    <w:p w:rsidR="009A4AE3" w:rsidRPr="003A56EE" w:rsidRDefault="009A4AE3" w:rsidP="009A4AE3">
      <w:pPr>
        <w:pStyle w:val="Default"/>
        <w:ind w:left="-709" w:firstLine="425"/>
        <w:jc w:val="both"/>
      </w:pPr>
      <w:r w:rsidRPr="003A56EE">
        <w:t xml:space="preserve">Общая площадь сельского поселения </w:t>
      </w:r>
      <w:r w:rsidR="00437C5A">
        <w:t xml:space="preserve">8050 </w:t>
      </w:r>
      <w:r w:rsidRPr="003A56EE">
        <w:t xml:space="preserve">га. </w:t>
      </w:r>
    </w:p>
    <w:p w:rsidR="009A4AE3" w:rsidRPr="003A56EE" w:rsidRDefault="009A4AE3" w:rsidP="009A4AE3">
      <w:pPr>
        <w:pStyle w:val="Default"/>
        <w:ind w:left="-709" w:firstLine="425"/>
        <w:jc w:val="both"/>
      </w:pPr>
    </w:p>
    <w:p w:rsidR="008F2FA0" w:rsidRPr="003A56EE" w:rsidRDefault="00B81C2A" w:rsidP="008F2FA0">
      <w:pPr>
        <w:pStyle w:val="a4"/>
        <w:spacing w:before="0" w:beforeAutospacing="0" w:after="150" w:afterAutospacing="0" w:line="238" w:lineRule="atLeast"/>
        <w:ind w:left="-426"/>
        <w:jc w:val="both"/>
        <w:rPr>
          <w:b/>
          <w:bCs/>
        </w:rPr>
      </w:pPr>
      <w:r w:rsidRPr="003A56EE">
        <w:rPr>
          <w:b/>
          <w:bCs/>
        </w:rPr>
        <w:t xml:space="preserve">1.2 Социально-экономическая характеристика </w:t>
      </w:r>
      <w:r w:rsidR="00437C5A">
        <w:rPr>
          <w:b/>
          <w:bCs/>
        </w:rPr>
        <w:t>сельского поселения</w:t>
      </w:r>
      <w:r w:rsidRPr="003A56EE">
        <w:rPr>
          <w:b/>
          <w:bCs/>
        </w:rPr>
        <w:t>, характеристика градостроительной деятельности и деятельность в сфере транспорта, оценка транспортного</w:t>
      </w:r>
      <w:r w:rsidR="00437C5A">
        <w:rPr>
          <w:b/>
          <w:bCs/>
        </w:rPr>
        <w:t xml:space="preserve"> спроса</w:t>
      </w:r>
    </w:p>
    <w:p w:rsidR="008F2FA0" w:rsidRPr="003A56EE" w:rsidRDefault="008F2FA0" w:rsidP="008F2FA0">
      <w:pPr>
        <w:pStyle w:val="a4"/>
        <w:spacing w:before="0" w:beforeAutospacing="0" w:after="150" w:afterAutospacing="0" w:line="238" w:lineRule="atLeast"/>
        <w:ind w:left="-426" w:firstLine="426"/>
        <w:jc w:val="both"/>
        <w:rPr>
          <w:b/>
          <w:bCs/>
        </w:rPr>
      </w:pPr>
      <w:r w:rsidRPr="003A56EE">
        <w:rPr>
          <w:b/>
          <w:bCs/>
        </w:rPr>
        <w:t xml:space="preserve">1.2.1 Социально-экономическая характеристика </w:t>
      </w:r>
      <w:r w:rsidR="008276DA" w:rsidRPr="003A56EE">
        <w:rPr>
          <w:b/>
          <w:bCs/>
        </w:rPr>
        <w:t>сельского поселения</w:t>
      </w:r>
    </w:p>
    <w:p w:rsidR="008F2FA0" w:rsidRPr="003A56EE" w:rsidRDefault="008F2FA0" w:rsidP="008F2FA0">
      <w:pPr>
        <w:pStyle w:val="Default"/>
        <w:jc w:val="both"/>
      </w:pPr>
    </w:p>
    <w:p w:rsidR="008F2FA0" w:rsidRPr="003A56EE" w:rsidRDefault="008276DA" w:rsidP="008F2FA0">
      <w:pPr>
        <w:pStyle w:val="Default"/>
        <w:jc w:val="both"/>
      </w:pPr>
      <w:r w:rsidRPr="003A56EE">
        <w:t xml:space="preserve">   </w:t>
      </w:r>
      <w:r w:rsidR="008F2FA0" w:rsidRPr="003A56EE">
        <w:t xml:space="preserve">Численность и возрастная структура населения </w:t>
      </w:r>
      <w:r w:rsidR="00437C5A">
        <w:t>Воронецкого сельского пос</w:t>
      </w:r>
      <w:r w:rsidR="008F2FA0" w:rsidRPr="003A56EE">
        <w:t xml:space="preserve">еления представлена в таблице 1. </w:t>
      </w:r>
    </w:p>
    <w:p w:rsidR="008F2FA0" w:rsidRPr="003A56EE" w:rsidRDefault="008F2FA0" w:rsidP="008F2FA0">
      <w:pPr>
        <w:pStyle w:val="a4"/>
        <w:spacing w:before="0" w:beforeAutospacing="0" w:after="150" w:afterAutospacing="0" w:line="238" w:lineRule="atLeast"/>
        <w:ind w:left="-426"/>
        <w:jc w:val="right"/>
      </w:pPr>
      <w:r w:rsidRPr="003A56EE">
        <w:t xml:space="preserve">Таблица 1 </w:t>
      </w:r>
    </w:p>
    <w:p w:rsidR="008F2FA0" w:rsidRPr="003A56EE" w:rsidRDefault="008F2FA0" w:rsidP="008F2FA0">
      <w:pPr>
        <w:pStyle w:val="a4"/>
        <w:spacing w:before="0" w:beforeAutospacing="0" w:after="150" w:afterAutospacing="0" w:line="238" w:lineRule="atLeast"/>
        <w:ind w:left="-426"/>
        <w:jc w:val="right"/>
      </w:pPr>
    </w:p>
    <w:tbl>
      <w:tblPr>
        <w:tblStyle w:val="af3"/>
        <w:tblW w:w="0" w:type="auto"/>
        <w:tblInd w:w="-176" w:type="dxa"/>
        <w:tblLook w:val="04A0"/>
      </w:tblPr>
      <w:tblGrid>
        <w:gridCol w:w="540"/>
        <w:gridCol w:w="4105"/>
        <w:gridCol w:w="1702"/>
        <w:gridCol w:w="1558"/>
        <w:gridCol w:w="1841"/>
      </w:tblGrid>
      <w:tr w:rsidR="00F62F0E" w:rsidRPr="003A56EE" w:rsidTr="00220277">
        <w:trPr>
          <w:trHeight w:val="405"/>
        </w:trPr>
        <w:tc>
          <w:tcPr>
            <w:tcW w:w="540" w:type="dxa"/>
            <w:vMerge w:val="restart"/>
          </w:tcPr>
          <w:p w:rsidR="00F62F0E" w:rsidRPr="003A56EE" w:rsidRDefault="00F62F0E" w:rsidP="008F2FA0">
            <w:pPr>
              <w:pStyle w:val="a4"/>
              <w:spacing w:before="0" w:beforeAutospacing="0" w:after="150" w:afterAutospacing="0" w:line="238" w:lineRule="atLeast"/>
              <w:jc w:val="right"/>
              <w:rPr>
                <w:bCs/>
              </w:rPr>
            </w:pPr>
            <w:r w:rsidRPr="003A56EE">
              <w:rPr>
                <w:bCs/>
              </w:rPr>
              <w:t xml:space="preserve">№ </w:t>
            </w:r>
            <w:proofErr w:type="spellStart"/>
            <w:proofErr w:type="gramStart"/>
            <w:r w:rsidRPr="003A56EE">
              <w:rPr>
                <w:bCs/>
              </w:rPr>
              <w:t>п</w:t>
            </w:r>
            <w:proofErr w:type="spellEnd"/>
            <w:proofErr w:type="gramEnd"/>
            <w:r w:rsidRPr="003A56EE">
              <w:rPr>
                <w:bCs/>
              </w:rPr>
              <w:t>/</w:t>
            </w:r>
            <w:proofErr w:type="spellStart"/>
            <w:r w:rsidRPr="003A56EE">
              <w:rPr>
                <w:bCs/>
              </w:rPr>
              <w:t>п</w:t>
            </w:r>
            <w:proofErr w:type="spellEnd"/>
          </w:p>
        </w:tc>
        <w:tc>
          <w:tcPr>
            <w:tcW w:w="4105" w:type="dxa"/>
            <w:vMerge w:val="restart"/>
          </w:tcPr>
          <w:p w:rsidR="00F62F0E" w:rsidRPr="003A56EE" w:rsidRDefault="00F62F0E" w:rsidP="00F62F0E">
            <w:pPr>
              <w:pStyle w:val="Default"/>
              <w:jc w:val="center"/>
            </w:pPr>
            <w:r w:rsidRPr="003A56EE">
              <w:t>Наименование показателя</w:t>
            </w:r>
          </w:p>
          <w:p w:rsidR="00F62F0E" w:rsidRPr="003A56EE" w:rsidRDefault="00F62F0E" w:rsidP="008F2FA0">
            <w:pPr>
              <w:pStyle w:val="a4"/>
              <w:spacing w:before="0" w:beforeAutospacing="0" w:after="150" w:afterAutospacing="0" w:line="238" w:lineRule="atLeast"/>
              <w:jc w:val="right"/>
              <w:rPr>
                <w:bCs/>
              </w:rPr>
            </w:pPr>
          </w:p>
        </w:tc>
        <w:tc>
          <w:tcPr>
            <w:tcW w:w="5101" w:type="dxa"/>
            <w:gridSpan w:val="3"/>
          </w:tcPr>
          <w:p w:rsidR="00F62F0E" w:rsidRPr="003A56EE" w:rsidRDefault="00F62F0E" w:rsidP="00F62F0E">
            <w:pPr>
              <w:pStyle w:val="a4"/>
              <w:spacing w:before="0" w:beforeAutospacing="0" w:after="150" w:afterAutospacing="0" w:line="238" w:lineRule="atLeast"/>
              <w:jc w:val="center"/>
              <w:rPr>
                <w:bCs/>
              </w:rPr>
            </w:pPr>
            <w:r w:rsidRPr="003A56EE">
              <w:rPr>
                <w:bCs/>
              </w:rPr>
              <w:t>Значение показателей по годам</w:t>
            </w:r>
          </w:p>
        </w:tc>
      </w:tr>
      <w:tr w:rsidR="00F62F0E" w:rsidRPr="003A56EE" w:rsidTr="00220277">
        <w:trPr>
          <w:trHeight w:val="285"/>
        </w:trPr>
        <w:tc>
          <w:tcPr>
            <w:tcW w:w="540" w:type="dxa"/>
            <w:vMerge/>
          </w:tcPr>
          <w:p w:rsidR="00F62F0E" w:rsidRPr="003A56EE" w:rsidRDefault="00F62F0E" w:rsidP="008F2FA0">
            <w:pPr>
              <w:pStyle w:val="a4"/>
              <w:spacing w:before="0" w:beforeAutospacing="0" w:after="150" w:afterAutospacing="0" w:line="238" w:lineRule="atLeast"/>
              <w:jc w:val="right"/>
              <w:rPr>
                <w:b/>
                <w:bCs/>
              </w:rPr>
            </w:pPr>
          </w:p>
        </w:tc>
        <w:tc>
          <w:tcPr>
            <w:tcW w:w="4105" w:type="dxa"/>
            <w:vMerge/>
          </w:tcPr>
          <w:p w:rsidR="00F62F0E" w:rsidRPr="003A56EE" w:rsidRDefault="00F62F0E" w:rsidP="00F62F0E">
            <w:pPr>
              <w:pStyle w:val="Default"/>
              <w:jc w:val="center"/>
            </w:pPr>
          </w:p>
        </w:tc>
        <w:tc>
          <w:tcPr>
            <w:tcW w:w="1702" w:type="dxa"/>
          </w:tcPr>
          <w:p w:rsidR="00F62F0E" w:rsidRPr="003A56EE" w:rsidRDefault="00F62F0E" w:rsidP="00F62F0E">
            <w:pPr>
              <w:pStyle w:val="a4"/>
              <w:spacing w:before="0" w:beforeAutospacing="0" w:after="150" w:afterAutospacing="0" w:line="238" w:lineRule="atLeast"/>
              <w:jc w:val="center"/>
              <w:rPr>
                <w:bCs/>
              </w:rPr>
            </w:pPr>
            <w:r w:rsidRPr="003A56EE">
              <w:rPr>
                <w:bCs/>
              </w:rPr>
              <w:t>2014</w:t>
            </w:r>
          </w:p>
        </w:tc>
        <w:tc>
          <w:tcPr>
            <w:tcW w:w="1558" w:type="dxa"/>
          </w:tcPr>
          <w:p w:rsidR="00F62F0E" w:rsidRPr="003A56EE" w:rsidRDefault="00F62F0E" w:rsidP="00F62F0E">
            <w:pPr>
              <w:pStyle w:val="a4"/>
              <w:spacing w:before="0" w:beforeAutospacing="0" w:after="150" w:afterAutospacing="0" w:line="238" w:lineRule="atLeast"/>
              <w:jc w:val="center"/>
              <w:rPr>
                <w:bCs/>
              </w:rPr>
            </w:pPr>
            <w:r w:rsidRPr="003A56EE">
              <w:rPr>
                <w:bCs/>
              </w:rPr>
              <w:t>2015</w:t>
            </w:r>
          </w:p>
        </w:tc>
        <w:tc>
          <w:tcPr>
            <w:tcW w:w="1841" w:type="dxa"/>
          </w:tcPr>
          <w:p w:rsidR="00F62F0E" w:rsidRPr="003A56EE" w:rsidRDefault="00F62F0E" w:rsidP="00F62F0E">
            <w:pPr>
              <w:pStyle w:val="a4"/>
              <w:spacing w:before="0" w:beforeAutospacing="0" w:after="150" w:afterAutospacing="0" w:line="238" w:lineRule="atLeast"/>
              <w:jc w:val="center"/>
              <w:rPr>
                <w:bCs/>
              </w:rPr>
            </w:pPr>
            <w:r w:rsidRPr="003A56EE">
              <w:rPr>
                <w:bCs/>
              </w:rPr>
              <w:t>2016</w:t>
            </w:r>
          </w:p>
        </w:tc>
      </w:tr>
      <w:tr w:rsidR="00F62F0E" w:rsidRPr="003A56EE" w:rsidTr="00220277">
        <w:tc>
          <w:tcPr>
            <w:tcW w:w="540" w:type="dxa"/>
          </w:tcPr>
          <w:p w:rsidR="00F62F0E" w:rsidRPr="003A56EE" w:rsidRDefault="00F62F0E" w:rsidP="008F2FA0">
            <w:pPr>
              <w:pStyle w:val="a4"/>
              <w:spacing w:before="0" w:beforeAutospacing="0" w:after="150" w:afterAutospacing="0" w:line="238" w:lineRule="atLeast"/>
              <w:jc w:val="right"/>
              <w:rPr>
                <w:bCs/>
              </w:rPr>
            </w:pPr>
            <w:r w:rsidRPr="003A56EE">
              <w:rPr>
                <w:bCs/>
              </w:rPr>
              <w:t>1</w:t>
            </w:r>
          </w:p>
        </w:tc>
        <w:tc>
          <w:tcPr>
            <w:tcW w:w="4105" w:type="dxa"/>
          </w:tcPr>
          <w:p w:rsidR="00F62F0E" w:rsidRPr="003A56EE" w:rsidRDefault="00F62F0E" w:rsidP="00F62F0E">
            <w:pPr>
              <w:pStyle w:val="Default"/>
            </w:pPr>
            <w:r w:rsidRPr="003A56EE">
              <w:t xml:space="preserve">Население, чел. </w:t>
            </w:r>
          </w:p>
          <w:p w:rsidR="00F62F0E" w:rsidRPr="003A56EE" w:rsidRDefault="00F62F0E" w:rsidP="008F2FA0">
            <w:pPr>
              <w:pStyle w:val="a4"/>
              <w:spacing w:before="0" w:beforeAutospacing="0" w:after="150" w:afterAutospacing="0" w:line="238" w:lineRule="atLeast"/>
              <w:jc w:val="right"/>
              <w:rPr>
                <w:bCs/>
              </w:rPr>
            </w:pPr>
          </w:p>
        </w:tc>
        <w:tc>
          <w:tcPr>
            <w:tcW w:w="1702" w:type="dxa"/>
          </w:tcPr>
          <w:p w:rsidR="00F62F0E" w:rsidRPr="003A56EE" w:rsidRDefault="000873F9" w:rsidP="00220277">
            <w:pPr>
              <w:pStyle w:val="a4"/>
              <w:spacing w:before="0" w:beforeAutospacing="0" w:after="150" w:afterAutospacing="0" w:line="238" w:lineRule="atLeast"/>
              <w:rPr>
                <w:bCs/>
              </w:rPr>
            </w:pPr>
            <w:r>
              <w:rPr>
                <w:bCs/>
              </w:rPr>
              <w:t>915</w:t>
            </w:r>
          </w:p>
        </w:tc>
        <w:tc>
          <w:tcPr>
            <w:tcW w:w="1558" w:type="dxa"/>
          </w:tcPr>
          <w:p w:rsidR="00F62F0E" w:rsidRPr="003A56EE" w:rsidRDefault="000873F9" w:rsidP="00220277">
            <w:pPr>
              <w:pStyle w:val="a4"/>
              <w:spacing w:before="0" w:beforeAutospacing="0" w:after="150" w:afterAutospacing="0" w:line="238" w:lineRule="atLeast"/>
              <w:rPr>
                <w:bCs/>
              </w:rPr>
            </w:pPr>
            <w:r>
              <w:rPr>
                <w:bCs/>
              </w:rPr>
              <w:t>891</w:t>
            </w:r>
          </w:p>
        </w:tc>
        <w:tc>
          <w:tcPr>
            <w:tcW w:w="1841" w:type="dxa"/>
          </w:tcPr>
          <w:p w:rsidR="00F62F0E" w:rsidRPr="003A56EE" w:rsidRDefault="00662DE0" w:rsidP="00662DE0">
            <w:pPr>
              <w:pStyle w:val="a4"/>
              <w:spacing w:before="0" w:beforeAutospacing="0" w:after="150" w:afterAutospacing="0" w:line="238" w:lineRule="atLeast"/>
              <w:rPr>
                <w:bCs/>
              </w:rPr>
            </w:pPr>
            <w:r>
              <w:rPr>
                <w:bCs/>
              </w:rPr>
              <w:t>880</w:t>
            </w:r>
          </w:p>
        </w:tc>
      </w:tr>
      <w:tr w:rsidR="00F62F0E" w:rsidRPr="003A56EE" w:rsidTr="00220277">
        <w:tc>
          <w:tcPr>
            <w:tcW w:w="540" w:type="dxa"/>
          </w:tcPr>
          <w:p w:rsidR="00F62F0E" w:rsidRPr="003A56EE" w:rsidRDefault="00F62F0E" w:rsidP="008F2FA0">
            <w:pPr>
              <w:pStyle w:val="a4"/>
              <w:spacing w:before="0" w:beforeAutospacing="0" w:after="150" w:afterAutospacing="0" w:line="238" w:lineRule="atLeast"/>
              <w:jc w:val="right"/>
              <w:rPr>
                <w:bCs/>
              </w:rPr>
            </w:pPr>
            <w:r w:rsidRPr="003A56EE">
              <w:rPr>
                <w:bCs/>
              </w:rPr>
              <w:t>2</w:t>
            </w:r>
          </w:p>
        </w:tc>
        <w:tc>
          <w:tcPr>
            <w:tcW w:w="4105" w:type="dxa"/>
          </w:tcPr>
          <w:p w:rsidR="00F62F0E" w:rsidRPr="003A56EE" w:rsidRDefault="00F62F0E" w:rsidP="00F62F0E">
            <w:pPr>
              <w:pStyle w:val="Default"/>
            </w:pPr>
            <w:r w:rsidRPr="003A56EE">
              <w:t xml:space="preserve">Возрастная структура населения: </w:t>
            </w:r>
          </w:p>
          <w:p w:rsidR="00F62F0E" w:rsidRPr="003A56EE" w:rsidRDefault="00F62F0E" w:rsidP="00F62F0E">
            <w:pPr>
              <w:pStyle w:val="a4"/>
              <w:spacing w:before="0" w:beforeAutospacing="0" w:after="150" w:afterAutospacing="0" w:line="238" w:lineRule="atLeast"/>
              <w:rPr>
                <w:bCs/>
              </w:rPr>
            </w:pPr>
            <w:r w:rsidRPr="003A56EE">
              <w:t xml:space="preserve">моложе трудоспособного возраста, чел. </w:t>
            </w:r>
          </w:p>
        </w:tc>
        <w:tc>
          <w:tcPr>
            <w:tcW w:w="1702" w:type="dxa"/>
          </w:tcPr>
          <w:p w:rsidR="00F62F0E" w:rsidRPr="003A56EE" w:rsidRDefault="000873F9" w:rsidP="00220277">
            <w:pPr>
              <w:pStyle w:val="a4"/>
              <w:spacing w:before="0" w:beforeAutospacing="0" w:after="150" w:afterAutospacing="0" w:line="238" w:lineRule="atLeast"/>
              <w:rPr>
                <w:bCs/>
              </w:rPr>
            </w:pPr>
            <w:r>
              <w:rPr>
                <w:bCs/>
              </w:rPr>
              <w:t>188</w:t>
            </w:r>
          </w:p>
        </w:tc>
        <w:tc>
          <w:tcPr>
            <w:tcW w:w="1558" w:type="dxa"/>
          </w:tcPr>
          <w:p w:rsidR="00F62F0E" w:rsidRPr="003A56EE" w:rsidRDefault="000873F9" w:rsidP="00662DE0">
            <w:pPr>
              <w:pStyle w:val="a4"/>
              <w:spacing w:before="0" w:beforeAutospacing="0" w:after="150" w:afterAutospacing="0" w:line="238" w:lineRule="atLeast"/>
              <w:rPr>
                <w:bCs/>
              </w:rPr>
            </w:pPr>
            <w:r>
              <w:rPr>
                <w:bCs/>
              </w:rPr>
              <w:t>1</w:t>
            </w:r>
            <w:r w:rsidR="00662DE0">
              <w:rPr>
                <w:bCs/>
              </w:rPr>
              <w:t>8</w:t>
            </w:r>
            <w:r>
              <w:rPr>
                <w:bCs/>
              </w:rPr>
              <w:t>7</w:t>
            </w:r>
          </w:p>
        </w:tc>
        <w:tc>
          <w:tcPr>
            <w:tcW w:w="1841" w:type="dxa"/>
          </w:tcPr>
          <w:p w:rsidR="00F62F0E" w:rsidRPr="003A56EE" w:rsidRDefault="00662DE0" w:rsidP="00662DE0">
            <w:pPr>
              <w:pStyle w:val="a4"/>
              <w:spacing w:before="0" w:beforeAutospacing="0" w:after="150" w:afterAutospacing="0" w:line="238" w:lineRule="atLeast"/>
              <w:rPr>
                <w:bCs/>
              </w:rPr>
            </w:pPr>
            <w:r>
              <w:rPr>
                <w:bCs/>
              </w:rPr>
              <w:t>168</w:t>
            </w:r>
          </w:p>
        </w:tc>
      </w:tr>
      <w:tr w:rsidR="00F62F0E" w:rsidRPr="003A56EE" w:rsidTr="00220277">
        <w:tc>
          <w:tcPr>
            <w:tcW w:w="540" w:type="dxa"/>
          </w:tcPr>
          <w:p w:rsidR="00F62F0E" w:rsidRPr="003A56EE" w:rsidRDefault="00F62F0E" w:rsidP="008F2FA0">
            <w:pPr>
              <w:pStyle w:val="a4"/>
              <w:spacing w:before="0" w:beforeAutospacing="0" w:after="150" w:afterAutospacing="0" w:line="238" w:lineRule="atLeast"/>
              <w:jc w:val="right"/>
              <w:rPr>
                <w:bCs/>
              </w:rPr>
            </w:pPr>
            <w:r w:rsidRPr="003A56EE">
              <w:rPr>
                <w:bCs/>
              </w:rPr>
              <w:t>3</w:t>
            </w:r>
          </w:p>
        </w:tc>
        <w:tc>
          <w:tcPr>
            <w:tcW w:w="4105" w:type="dxa"/>
          </w:tcPr>
          <w:p w:rsidR="00F62F0E" w:rsidRPr="003A56EE" w:rsidRDefault="00F62F0E" w:rsidP="00F62F0E">
            <w:pPr>
              <w:pStyle w:val="Default"/>
            </w:pPr>
            <w:r w:rsidRPr="003A56EE">
              <w:t xml:space="preserve">в трудоспособном возрасте, чел. </w:t>
            </w:r>
          </w:p>
          <w:p w:rsidR="00F62F0E" w:rsidRPr="003A56EE" w:rsidRDefault="00F62F0E" w:rsidP="008F2FA0">
            <w:pPr>
              <w:pStyle w:val="a4"/>
              <w:spacing w:before="0" w:beforeAutospacing="0" w:after="150" w:afterAutospacing="0" w:line="238" w:lineRule="atLeast"/>
              <w:jc w:val="right"/>
              <w:rPr>
                <w:bCs/>
              </w:rPr>
            </w:pPr>
          </w:p>
        </w:tc>
        <w:tc>
          <w:tcPr>
            <w:tcW w:w="1702" w:type="dxa"/>
          </w:tcPr>
          <w:p w:rsidR="00F62F0E" w:rsidRPr="003A56EE" w:rsidRDefault="000873F9" w:rsidP="00220277">
            <w:pPr>
              <w:pStyle w:val="a4"/>
              <w:spacing w:before="0" w:beforeAutospacing="0" w:after="150" w:afterAutospacing="0" w:line="238" w:lineRule="atLeast"/>
              <w:rPr>
                <w:bCs/>
              </w:rPr>
            </w:pPr>
            <w:r>
              <w:rPr>
                <w:bCs/>
              </w:rPr>
              <w:t>509</w:t>
            </w:r>
          </w:p>
        </w:tc>
        <w:tc>
          <w:tcPr>
            <w:tcW w:w="1558" w:type="dxa"/>
          </w:tcPr>
          <w:p w:rsidR="00F62F0E" w:rsidRPr="003A56EE" w:rsidRDefault="000873F9" w:rsidP="00662DE0">
            <w:pPr>
              <w:pStyle w:val="a4"/>
              <w:spacing w:before="0" w:beforeAutospacing="0" w:after="150" w:afterAutospacing="0" w:line="238" w:lineRule="atLeast"/>
              <w:rPr>
                <w:bCs/>
              </w:rPr>
            </w:pPr>
            <w:r>
              <w:rPr>
                <w:bCs/>
              </w:rPr>
              <w:t>4</w:t>
            </w:r>
            <w:r w:rsidR="00662DE0">
              <w:rPr>
                <w:bCs/>
              </w:rPr>
              <w:t>22</w:t>
            </w:r>
          </w:p>
        </w:tc>
        <w:tc>
          <w:tcPr>
            <w:tcW w:w="1841" w:type="dxa"/>
          </w:tcPr>
          <w:p w:rsidR="00F62F0E" w:rsidRPr="003A56EE" w:rsidRDefault="00662DE0" w:rsidP="00662DE0">
            <w:pPr>
              <w:pStyle w:val="a4"/>
              <w:spacing w:before="0" w:beforeAutospacing="0" w:after="150" w:afterAutospacing="0" w:line="238" w:lineRule="atLeast"/>
              <w:rPr>
                <w:bCs/>
              </w:rPr>
            </w:pPr>
            <w:r>
              <w:rPr>
                <w:bCs/>
              </w:rPr>
              <w:t>426</w:t>
            </w:r>
          </w:p>
        </w:tc>
      </w:tr>
      <w:tr w:rsidR="00F62F0E" w:rsidRPr="003A56EE" w:rsidTr="00220277">
        <w:tc>
          <w:tcPr>
            <w:tcW w:w="540" w:type="dxa"/>
          </w:tcPr>
          <w:p w:rsidR="00F62F0E" w:rsidRPr="003A56EE" w:rsidRDefault="00220277" w:rsidP="008F2FA0">
            <w:pPr>
              <w:pStyle w:val="a4"/>
              <w:spacing w:before="0" w:beforeAutospacing="0" w:after="150" w:afterAutospacing="0" w:line="238" w:lineRule="atLeast"/>
              <w:jc w:val="right"/>
              <w:rPr>
                <w:bCs/>
              </w:rPr>
            </w:pPr>
            <w:r>
              <w:rPr>
                <w:bCs/>
              </w:rPr>
              <w:t>4</w:t>
            </w:r>
          </w:p>
        </w:tc>
        <w:tc>
          <w:tcPr>
            <w:tcW w:w="4105" w:type="dxa"/>
          </w:tcPr>
          <w:p w:rsidR="00F62F0E" w:rsidRPr="003A56EE" w:rsidRDefault="00F62F0E" w:rsidP="00F62F0E">
            <w:pPr>
              <w:pStyle w:val="Default"/>
            </w:pPr>
            <w:r w:rsidRPr="003A56EE">
              <w:t xml:space="preserve">старше трудоспособного возраста, чел. </w:t>
            </w:r>
          </w:p>
          <w:p w:rsidR="00F62F0E" w:rsidRPr="003A56EE" w:rsidRDefault="00F62F0E" w:rsidP="00F62F0E">
            <w:pPr>
              <w:pStyle w:val="Default"/>
            </w:pPr>
          </w:p>
        </w:tc>
        <w:tc>
          <w:tcPr>
            <w:tcW w:w="1702" w:type="dxa"/>
          </w:tcPr>
          <w:p w:rsidR="00F62F0E" w:rsidRPr="003A56EE" w:rsidRDefault="000873F9" w:rsidP="00220277">
            <w:pPr>
              <w:pStyle w:val="a4"/>
              <w:spacing w:before="0" w:beforeAutospacing="0" w:after="150" w:afterAutospacing="0" w:line="238" w:lineRule="atLeast"/>
              <w:rPr>
                <w:bCs/>
              </w:rPr>
            </w:pPr>
            <w:r>
              <w:rPr>
                <w:bCs/>
              </w:rPr>
              <w:t>218</w:t>
            </w:r>
          </w:p>
        </w:tc>
        <w:tc>
          <w:tcPr>
            <w:tcW w:w="1558" w:type="dxa"/>
          </w:tcPr>
          <w:p w:rsidR="00F62F0E" w:rsidRPr="003A56EE" w:rsidRDefault="000873F9" w:rsidP="00220277">
            <w:pPr>
              <w:pStyle w:val="a4"/>
              <w:spacing w:before="0" w:beforeAutospacing="0" w:after="150" w:afterAutospacing="0" w:line="238" w:lineRule="atLeast"/>
              <w:rPr>
                <w:bCs/>
              </w:rPr>
            </w:pPr>
            <w:r>
              <w:rPr>
                <w:bCs/>
              </w:rPr>
              <w:t>282</w:t>
            </w:r>
          </w:p>
        </w:tc>
        <w:tc>
          <w:tcPr>
            <w:tcW w:w="1841" w:type="dxa"/>
          </w:tcPr>
          <w:p w:rsidR="00F62F0E" w:rsidRPr="003A56EE" w:rsidRDefault="00662DE0" w:rsidP="00662DE0">
            <w:pPr>
              <w:pStyle w:val="a4"/>
              <w:spacing w:before="0" w:beforeAutospacing="0" w:after="150" w:afterAutospacing="0" w:line="238" w:lineRule="atLeast"/>
              <w:rPr>
                <w:bCs/>
              </w:rPr>
            </w:pPr>
            <w:r>
              <w:rPr>
                <w:bCs/>
              </w:rPr>
              <w:t>286</w:t>
            </w:r>
          </w:p>
        </w:tc>
      </w:tr>
    </w:tbl>
    <w:p w:rsidR="008F2FA0" w:rsidRPr="003A56EE" w:rsidRDefault="008F2FA0" w:rsidP="008F2FA0">
      <w:pPr>
        <w:pStyle w:val="a4"/>
        <w:spacing w:before="0" w:beforeAutospacing="0" w:after="150" w:afterAutospacing="0" w:line="238" w:lineRule="atLeast"/>
        <w:ind w:left="-426"/>
        <w:jc w:val="right"/>
        <w:rPr>
          <w:b/>
          <w:bCs/>
        </w:rPr>
      </w:pPr>
    </w:p>
    <w:p w:rsidR="00F62F0E" w:rsidRPr="003A56EE" w:rsidRDefault="00F62F0E" w:rsidP="00F62F0E">
      <w:pPr>
        <w:pStyle w:val="Default"/>
      </w:pPr>
      <w:r w:rsidRPr="003A56EE">
        <w:t xml:space="preserve">Сальдо маятниковой миграции составляет - </w:t>
      </w:r>
      <w:r w:rsidR="00437C5A">
        <w:t xml:space="preserve"> </w:t>
      </w:r>
      <w:r w:rsidRPr="003A56EE">
        <w:t xml:space="preserve">%. </w:t>
      </w:r>
    </w:p>
    <w:p w:rsidR="008F2FA0" w:rsidRPr="003A56EE" w:rsidRDefault="008276DA" w:rsidP="00F62F0E">
      <w:pPr>
        <w:pStyle w:val="a4"/>
        <w:spacing w:before="0" w:beforeAutospacing="0" w:after="150" w:afterAutospacing="0" w:line="238" w:lineRule="atLeast"/>
        <w:ind w:left="-426"/>
        <w:jc w:val="both"/>
        <w:rPr>
          <w:b/>
          <w:bCs/>
          <w:color w:val="242424"/>
        </w:rPr>
      </w:pPr>
      <w:r w:rsidRPr="003A56EE">
        <w:t>За последние годы наблюдается уменьшение населения. Уровень смертности превышает уровень рождаемости.</w:t>
      </w:r>
    </w:p>
    <w:p w:rsidR="00B81C2A" w:rsidRPr="003A56EE" w:rsidRDefault="00B81C2A" w:rsidP="00B81C2A">
      <w:pPr>
        <w:pStyle w:val="a4"/>
        <w:spacing w:before="0" w:beforeAutospacing="0" w:after="150" w:afterAutospacing="0" w:line="238" w:lineRule="atLeast"/>
        <w:ind w:left="900"/>
        <w:rPr>
          <w:b/>
          <w:bCs/>
          <w:color w:val="242424"/>
        </w:rPr>
      </w:pPr>
    </w:p>
    <w:p w:rsidR="00B81C2A" w:rsidRPr="003A56EE" w:rsidRDefault="00F62F0E" w:rsidP="00775957">
      <w:pPr>
        <w:pStyle w:val="a4"/>
        <w:spacing w:before="0" w:beforeAutospacing="0" w:after="150" w:afterAutospacing="0" w:line="238" w:lineRule="atLeast"/>
        <w:ind w:left="-284"/>
        <w:jc w:val="both"/>
        <w:rPr>
          <w:b/>
          <w:bCs/>
          <w:color w:val="242424"/>
        </w:rPr>
      </w:pPr>
      <w:r w:rsidRPr="003A56EE">
        <w:rPr>
          <w:b/>
          <w:bCs/>
        </w:rPr>
        <w:t>1.2.2 Характеристика градостроительной деятельности, включая деятельность в сфере транспорта</w:t>
      </w:r>
    </w:p>
    <w:p w:rsidR="000C273B" w:rsidRDefault="00775957" w:rsidP="000C273B">
      <w:pPr>
        <w:pStyle w:val="a4"/>
        <w:spacing w:before="0" w:beforeAutospacing="0" w:after="0" w:afterAutospacing="0" w:line="238" w:lineRule="atLeast"/>
        <w:ind w:left="-284"/>
        <w:jc w:val="both"/>
      </w:pPr>
      <w:r w:rsidRPr="003A56EE">
        <w:t xml:space="preserve">          Современная планировочная ситуация характеризуется рядом особенностей, которые являются следствием специфики природных условий, экономико-географической ситуации, исторического характера системы расселения и исторического характера хозяйственной </w:t>
      </w:r>
      <w:r w:rsidR="000C273B">
        <w:t>деятельности.</w:t>
      </w:r>
    </w:p>
    <w:p w:rsidR="003A56EE" w:rsidRPr="000C273B" w:rsidRDefault="000C273B" w:rsidP="000C273B">
      <w:pPr>
        <w:pStyle w:val="a4"/>
        <w:spacing w:before="0" w:beforeAutospacing="0" w:after="0" w:afterAutospacing="0" w:line="238" w:lineRule="atLeast"/>
        <w:ind w:left="-284"/>
        <w:jc w:val="both"/>
        <w:rPr>
          <w:b/>
          <w:bCs/>
          <w:color w:val="242424"/>
        </w:rPr>
      </w:pPr>
      <w:r>
        <w:t xml:space="preserve">         </w:t>
      </w:r>
      <w:r w:rsidR="008276DA" w:rsidRPr="003A56EE">
        <w:rPr>
          <w:b/>
          <w:bCs/>
          <w:color w:val="242424"/>
        </w:rPr>
        <w:t xml:space="preserve"> </w:t>
      </w:r>
      <w:r w:rsidR="00775957" w:rsidRPr="003A56EE">
        <w:rPr>
          <w:bCs/>
          <w:color w:val="242424"/>
        </w:rPr>
        <w:t xml:space="preserve">Территория </w:t>
      </w:r>
      <w:r w:rsidR="00437C5A">
        <w:rPr>
          <w:bCs/>
          <w:color w:val="242424"/>
        </w:rPr>
        <w:t>Воронецкого</w:t>
      </w:r>
      <w:r w:rsidR="00775957" w:rsidRPr="003A56EE">
        <w:rPr>
          <w:bCs/>
          <w:color w:val="242424"/>
        </w:rPr>
        <w:t xml:space="preserve"> сельского поселения  расположена в </w:t>
      </w:r>
      <w:r w:rsidR="000D4ABF">
        <w:rPr>
          <w:bCs/>
          <w:color w:val="242424"/>
        </w:rPr>
        <w:t>центральной части</w:t>
      </w:r>
      <w:r w:rsidR="00757325">
        <w:rPr>
          <w:bCs/>
          <w:color w:val="242424"/>
        </w:rPr>
        <w:t xml:space="preserve"> Среднерусской возвышенности</w:t>
      </w:r>
      <w:r w:rsidR="00775957" w:rsidRPr="003A56EE">
        <w:rPr>
          <w:bCs/>
          <w:color w:val="242424"/>
        </w:rPr>
        <w:t xml:space="preserve">. </w:t>
      </w:r>
      <w:r w:rsidR="00AD2F51" w:rsidRPr="003A56EE">
        <w:rPr>
          <w:bCs/>
          <w:color w:val="242424"/>
        </w:rPr>
        <w:t xml:space="preserve">Большую часть территории сельского поселения занимают земли сельскохозяйственного значения, которые распаханы и ежегодно засеваются зерновыми культурными растениями. На территории </w:t>
      </w:r>
      <w:r w:rsidR="00582FE9">
        <w:rPr>
          <w:bCs/>
          <w:color w:val="242424"/>
        </w:rPr>
        <w:t>Воронецкого</w:t>
      </w:r>
      <w:r w:rsidR="00AD2F51" w:rsidRPr="003A56EE">
        <w:rPr>
          <w:bCs/>
          <w:color w:val="242424"/>
        </w:rPr>
        <w:t xml:space="preserve"> сельского хозяйства функционируют </w:t>
      </w:r>
      <w:r w:rsidR="00662DE0">
        <w:rPr>
          <w:bCs/>
          <w:color w:val="242424"/>
        </w:rPr>
        <w:t>1</w:t>
      </w:r>
      <w:r w:rsidR="00AD2F51" w:rsidRPr="003A56EE">
        <w:rPr>
          <w:bCs/>
          <w:color w:val="242424"/>
        </w:rPr>
        <w:t xml:space="preserve"> </w:t>
      </w:r>
      <w:r w:rsidR="00582FE9">
        <w:rPr>
          <w:bCs/>
          <w:color w:val="242424"/>
        </w:rPr>
        <w:t>сельскохозяйственн</w:t>
      </w:r>
      <w:r w:rsidR="00662DE0">
        <w:rPr>
          <w:bCs/>
          <w:color w:val="242424"/>
        </w:rPr>
        <w:t>ое</w:t>
      </w:r>
      <w:r w:rsidR="00582FE9">
        <w:rPr>
          <w:bCs/>
          <w:color w:val="242424"/>
        </w:rPr>
        <w:t xml:space="preserve"> предприяти</w:t>
      </w:r>
      <w:r w:rsidR="00662DE0">
        <w:rPr>
          <w:bCs/>
          <w:color w:val="242424"/>
        </w:rPr>
        <w:t>е</w:t>
      </w:r>
      <w:r w:rsidR="00AD2F51" w:rsidRPr="003A56EE">
        <w:rPr>
          <w:bCs/>
          <w:color w:val="242424"/>
        </w:rPr>
        <w:t xml:space="preserve">: ООО </w:t>
      </w:r>
      <w:r w:rsidR="00A35502">
        <w:rPr>
          <w:bCs/>
          <w:color w:val="242424"/>
        </w:rPr>
        <w:t>«</w:t>
      </w:r>
      <w:proofErr w:type="spellStart"/>
      <w:r w:rsidR="00A35502">
        <w:rPr>
          <w:bCs/>
          <w:color w:val="242424"/>
        </w:rPr>
        <w:t>Орелагропром</w:t>
      </w:r>
      <w:proofErr w:type="spellEnd"/>
      <w:r w:rsidR="00662DE0">
        <w:rPr>
          <w:bCs/>
          <w:color w:val="242424"/>
        </w:rPr>
        <w:t>»,</w:t>
      </w:r>
      <w:r w:rsidR="006F61CE" w:rsidRPr="003A56EE">
        <w:rPr>
          <w:bCs/>
          <w:color w:val="242424"/>
        </w:rPr>
        <w:t xml:space="preserve"> </w:t>
      </w:r>
      <w:r w:rsidR="00A35502">
        <w:rPr>
          <w:bCs/>
          <w:color w:val="242424"/>
        </w:rPr>
        <w:t xml:space="preserve">КФХ </w:t>
      </w:r>
      <w:proofErr w:type="spellStart"/>
      <w:r w:rsidR="00662DE0">
        <w:rPr>
          <w:bCs/>
          <w:color w:val="242424"/>
        </w:rPr>
        <w:t>Адуева</w:t>
      </w:r>
      <w:proofErr w:type="spellEnd"/>
      <w:r w:rsidR="00A35502">
        <w:rPr>
          <w:bCs/>
          <w:color w:val="242424"/>
        </w:rPr>
        <w:t xml:space="preserve"> </w:t>
      </w:r>
      <w:r w:rsidR="00662DE0">
        <w:rPr>
          <w:bCs/>
          <w:color w:val="242424"/>
        </w:rPr>
        <w:t>А</w:t>
      </w:r>
      <w:r w:rsidR="00A35502">
        <w:rPr>
          <w:bCs/>
          <w:color w:val="242424"/>
        </w:rPr>
        <w:t>.</w:t>
      </w:r>
      <w:r w:rsidR="00662DE0">
        <w:rPr>
          <w:bCs/>
          <w:color w:val="242424"/>
        </w:rPr>
        <w:t>З</w:t>
      </w:r>
      <w:r w:rsidR="00A35502">
        <w:rPr>
          <w:bCs/>
          <w:color w:val="242424"/>
        </w:rPr>
        <w:t>.</w:t>
      </w:r>
      <w:r w:rsidR="006F61CE" w:rsidRPr="003A56EE">
        <w:rPr>
          <w:bCs/>
          <w:color w:val="242424"/>
        </w:rPr>
        <w:t xml:space="preserve"> На терри</w:t>
      </w:r>
      <w:r w:rsidR="00A35502">
        <w:rPr>
          <w:bCs/>
          <w:color w:val="242424"/>
        </w:rPr>
        <w:t xml:space="preserve">тории поселения, </w:t>
      </w:r>
      <w:proofErr w:type="gramStart"/>
      <w:r w:rsidR="00A35502">
        <w:rPr>
          <w:bCs/>
          <w:color w:val="242424"/>
        </w:rPr>
        <w:t>в</w:t>
      </w:r>
      <w:proofErr w:type="gramEnd"/>
      <w:r w:rsidR="00A35502">
        <w:rPr>
          <w:bCs/>
          <w:color w:val="242424"/>
        </w:rPr>
        <w:t xml:space="preserve">  </w:t>
      </w:r>
      <w:proofErr w:type="gramStart"/>
      <w:r w:rsidR="00A35502">
        <w:rPr>
          <w:bCs/>
          <w:color w:val="242424"/>
        </w:rPr>
        <w:t>с</w:t>
      </w:r>
      <w:proofErr w:type="gramEnd"/>
      <w:r w:rsidR="00A35502">
        <w:rPr>
          <w:bCs/>
          <w:color w:val="242424"/>
        </w:rPr>
        <w:t>. Воронец, д. Каменец</w:t>
      </w:r>
      <w:r w:rsidR="006F61CE" w:rsidRPr="003A56EE">
        <w:rPr>
          <w:bCs/>
          <w:color w:val="242424"/>
        </w:rPr>
        <w:t xml:space="preserve"> </w:t>
      </w:r>
      <w:r w:rsidR="00A35502">
        <w:rPr>
          <w:bCs/>
          <w:color w:val="242424"/>
        </w:rPr>
        <w:t xml:space="preserve"> </w:t>
      </w:r>
      <w:r w:rsidR="00757325">
        <w:rPr>
          <w:bCs/>
          <w:color w:val="242424"/>
        </w:rPr>
        <w:t xml:space="preserve"> размещаются зоны</w:t>
      </w:r>
      <w:r w:rsidR="006F61CE" w:rsidRPr="003A56EE">
        <w:rPr>
          <w:bCs/>
          <w:color w:val="242424"/>
        </w:rPr>
        <w:t xml:space="preserve"> объектов сельскохозяйственного назначения.</w:t>
      </w:r>
      <w:r w:rsidR="00522EC5" w:rsidRPr="003A56EE">
        <w:rPr>
          <w:bCs/>
          <w:color w:val="242424"/>
        </w:rPr>
        <w:t xml:space="preserve"> </w:t>
      </w:r>
      <w:r w:rsidR="003A56EE" w:rsidRPr="003A56EE">
        <w:t xml:space="preserve">Населенные пункты </w:t>
      </w:r>
      <w:r w:rsidR="00A35502">
        <w:t>Воронецкого</w:t>
      </w:r>
      <w:r w:rsidR="003A56EE" w:rsidRPr="003A56EE">
        <w:t xml:space="preserve"> сельского поселения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r w:rsidR="00F42B4C" w:rsidRPr="003A56EE">
        <w:rPr>
          <w:bCs/>
          <w:color w:val="242424"/>
        </w:rPr>
        <w:t xml:space="preserve"> На территории </w:t>
      </w:r>
      <w:r w:rsidR="00BF1E4F">
        <w:rPr>
          <w:bCs/>
          <w:color w:val="242424"/>
        </w:rPr>
        <w:t xml:space="preserve"> Воронецкого сельского поселения </w:t>
      </w:r>
      <w:r w:rsidR="00A35502">
        <w:rPr>
          <w:bCs/>
          <w:color w:val="242424"/>
        </w:rPr>
        <w:t xml:space="preserve"> </w:t>
      </w:r>
      <w:r w:rsidR="00F42B4C" w:rsidRPr="003A56EE">
        <w:rPr>
          <w:bCs/>
          <w:color w:val="242424"/>
        </w:rPr>
        <w:t xml:space="preserve"> функционируют объекты социальной сферы: БОУ </w:t>
      </w:r>
      <w:proofErr w:type="gramStart"/>
      <w:r w:rsidR="00F42B4C" w:rsidRPr="003A56EE">
        <w:rPr>
          <w:bCs/>
          <w:color w:val="242424"/>
        </w:rPr>
        <w:t>ТР</w:t>
      </w:r>
      <w:proofErr w:type="gramEnd"/>
      <w:r w:rsidR="00F42B4C" w:rsidRPr="003A56EE">
        <w:rPr>
          <w:bCs/>
          <w:color w:val="242424"/>
        </w:rPr>
        <w:t xml:space="preserve"> ОО «</w:t>
      </w:r>
      <w:r w:rsidR="00A35502">
        <w:rPr>
          <w:bCs/>
          <w:color w:val="242424"/>
        </w:rPr>
        <w:t xml:space="preserve">Воронецкая СОШ», </w:t>
      </w:r>
      <w:r w:rsidR="00662DE0">
        <w:rPr>
          <w:bCs/>
          <w:color w:val="242424"/>
        </w:rPr>
        <w:t xml:space="preserve">2 </w:t>
      </w:r>
      <w:r w:rsidR="00F42B4C" w:rsidRPr="003A56EE">
        <w:rPr>
          <w:bCs/>
          <w:color w:val="242424"/>
        </w:rPr>
        <w:t>сельски</w:t>
      </w:r>
      <w:r w:rsidR="00662DE0">
        <w:rPr>
          <w:bCs/>
          <w:color w:val="242424"/>
        </w:rPr>
        <w:t>х</w:t>
      </w:r>
      <w:r w:rsidR="00F42B4C" w:rsidRPr="003A56EE">
        <w:rPr>
          <w:bCs/>
          <w:color w:val="242424"/>
        </w:rPr>
        <w:t xml:space="preserve"> дом</w:t>
      </w:r>
      <w:r w:rsidR="00662DE0">
        <w:rPr>
          <w:bCs/>
          <w:color w:val="242424"/>
        </w:rPr>
        <w:t xml:space="preserve">а </w:t>
      </w:r>
      <w:r w:rsidR="00F42B4C" w:rsidRPr="003A56EE">
        <w:rPr>
          <w:bCs/>
          <w:color w:val="242424"/>
        </w:rPr>
        <w:t xml:space="preserve">культуры, </w:t>
      </w:r>
      <w:proofErr w:type="spellStart"/>
      <w:r w:rsidR="00F42B4C" w:rsidRPr="003A56EE">
        <w:rPr>
          <w:bCs/>
          <w:color w:val="242424"/>
        </w:rPr>
        <w:t>ФАП</w:t>
      </w:r>
      <w:r w:rsidR="00BF1E4F">
        <w:rPr>
          <w:bCs/>
          <w:color w:val="242424"/>
        </w:rPr>
        <w:t>ы</w:t>
      </w:r>
      <w:proofErr w:type="spellEnd"/>
      <w:r w:rsidR="00BF1E4F">
        <w:rPr>
          <w:bCs/>
          <w:color w:val="242424"/>
        </w:rPr>
        <w:t xml:space="preserve"> в с. Воронец и д. Каменец.</w:t>
      </w:r>
    </w:p>
    <w:p w:rsidR="003A56EE" w:rsidRPr="003A56EE" w:rsidRDefault="003A56EE" w:rsidP="003A56EE">
      <w:pPr>
        <w:pStyle w:val="a4"/>
        <w:spacing w:before="0" w:beforeAutospacing="0" w:after="0" w:afterAutospacing="0" w:line="238" w:lineRule="atLeast"/>
        <w:ind w:left="-284"/>
        <w:jc w:val="both"/>
        <w:rPr>
          <w:bCs/>
          <w:color w:val="242424"/>
        </w:rPr>
      </w:pPr>
    </w:p>
    <w:p w:rsidR="00B81C2A" w:rsidRPr="00FD2D6A" w:rsidRDefault="00FD2D6A" w:rsidP="00FD2D6A">
      <w:pPr>
        <w:pStyle w:val="a4"/>
        <w:spacing w:before="0" w:beforeAutospacing="0" w:after="150" w:afterAutospacing="0" w:line="238" w:lineRule="atLeast"/>
        <w:jc w:val="both"/>
        <w:rPr>
          <w:b/>
          <w:bCs/>
          <w:color w:val="242424"/>
        </w:rPr>
      </w:pPr>
      <w:r w:rsidRPr="00FD2D6A">
        <w:rPr>
          <w:b/>
          <w:bCs/>
        </w:rPr>
        <w:t>1.3 Характеристика функционирования и показатели работы транспортной инфраструктуры по видам транспорта</w:t>
      </w:r>
    </w:p>
    <w:p w:rsidR="00FD2D6A" w:rsidRPr="003A56EE" w:rsidRDefault="00FD2D6A" w:rsidP="00FD2D6A">
      <w:pPr>
        <w:pStyle w:val="a4"/>
        <w:spacing w:before="0" w:beforeAutospacing="0" w:after="150" w:afterAutospacing="0" w:line="238" w:lineRule="atLeast"/>
        <w:jc w:val="both"/>
        <w:rPr>
          <w:bCs/>
          <w:color w:val="242424"/>
        </w:rPr>
      </w:pPr>
      <w:r>
        <w:rPr>
          <w:bCs/>
          <w:color w:val="242424"/>
        </w:rPr>
        <w:t xml:space="preserve">        </w:t>
      </w:r>
      <w:r w:rsidRPr="003A56EE">
        <w:rPr>
          <w:bCs/>
          <w:color w:val="242424"/>
        </w:rPr>
        <w:t>В настоящее время грузовые и пассажирские перевозки</w:t>
      </w:r>
      <w:r>
        <w:rPr>
          <w:bCs/>
          <w:color w:val="242424"/>
        </w:rPr>
        <w:t xml:space="preserve"> на территории </w:t>
      </w:r>
      <w:r w:rsidR="00557A7B">
        <w:rPr>
          <w:bCs/>
          <w:color w:val="242424"/>
        </w:rPr>
        <w:t xml:space="preserve">Воронецкого </w:t>
      </w:r>
      <w:r>
        <w:rPr>
          <w:bCs/>
          <w:color w:val="242424"/>
        </w:rPr>
        <w:t>сельского поселения осуществляются автомобильным транспортом.</w:t>
      </w:r>
    </w:p>
    <w:p w:rsidR="0049380D" w:rsidRPr="0091640F" w:rsidRDefault="008B694F" w:rsidP="00557A7B">
      <w:pPr>
        <w:pStyle w:val="a4"/>
        <w:numPr>
          <w:ilvl w:val="2"/>
          <w:numId w:val="20"/>
        </w:numPr>
        <w:spacing w:before="0" w:beforeAutospacing="0" w:after="150" w:afterAutospacing="0" w:line="238" w:lineRule="atLeast"/>
        <w:rPr>
          <w:b/>
          <w:bCs/>
        </w:rPr>
      </w:pPr>
      <w:r w:rsidRPr="008B694F">
        <w:rPr>
          <w:b/>
          <w:bCs/>
        </w:rPr>
        <w:t>Автомобильный транспорт</w:t>
      </w:r>
    </w:p>
    <w:p w:rsidR="0049380D" w:rsidRPr="0049380D" w:rsidRDefault="0049380D" w:rsidP="0049380D">
      <w:pPr>
        <w:autoSpaceDE w:val="0"/>
        <w:autoSpaceDN w:val="0"/>
        <w:adjustRightInd w:val="0"/>
        <w:jc w:val="both"/>
      </w:pPr>
      <w:r>
        <w:t xml:space="preserve">       </w:t>
      </w:r>
      <w:r w:rsidRPr="0049380D">
        <w:t>Транспорт - важнейшая составная часть инфраструктуры поселения, удовлетворяющая</w:t>
      </w:r>
      <w:r>
        <w:t xml:space="preserve"> </w:t>
      </w:r>
      <w:r w:rsidRPr="0049380D">
        <w:t>потребности всех отраслей экономики и населения в перевозках грузов и пассажиров,</w:t>
      </w:r>
      <w:r>
        <w:t xml:space="preserve"> </w:t>
      </w:r>
      <w:r w:rsidRPr="0049380D">
        <w:t>перемещающая различные виды продукции между производителями и потребителями,</w:t>
      </w:r>
      <w:r>
        <w:t xml:space="preserve"> </w:t>
      </w:r>
      <w:r w:rsidRPr="0049380D">
        <w:t>осуществляющий общедоступное транспортное обслуживание населения. Устойчивое и</w:t>
      </w:r>
      <w:r>
        <w:t xml:space="preserve"> </w:t>
      </w:r>
      <w:r w:rsidRPr="0049380D">
        <w:t>эффективное функционирование транспорта является необходимым условием для полного</w:t>
      </w:r>
      <w:r>
        <w:t xml:space="preserve"> </w:t>
      </w:r>
      <w:r w:rsidRPr="0049380D">
        <w:t>удовлетворения потребностей населения в перевозках и успешной работы всех</w:t>
      </w:r>
      <w:r>
        <w:t xml:space="preserve"> </w:t>
      </w:r>
      <w:r w:rsidRPr="0049380D">
        <w:t>предприятий поселения.</w:t>
      </w:r>
    </w:p>
    <w:p w:rsidR="0049380D" w:rsidRPr="0049380D" w:rsidRDefault="0049380D" w:rsidP="00727F84">
      <w:pPr>
        <w:autoSpaceDE w:val="0"/>
        <w:autoSpaceDN w:val="0"/>
        <w:adjustRightInd w:val="0"/>
        <w:jc w:val="both"/>
      </w:pPr>
      <w:r>
        <w:t xml:space="preserve">   </w:t>
      </w:r>
      <w:r w:rsidR="00727F84">
        <w:t xml:space="preserve">   </w:t>
      </w:r>
      <w:r w:rsidRPr="0049380D">
        <w:t>Основным видом пассажирского транспорта поселения является автобус и автомобили,</w:t>
      </w:r>
      <w:r w:rsidR="00727F84">
        <w:t xml:space="preserve"> </w:t>
      </w:r>
      <w:r w:rsidRPr="0049380D">
        <w:t>находящиеся в личном пользовании.</w:t>
      </w:r>
    </w:p>
    <w:p w:rsidR="009200DB" w:rsidRDefault="0049380D" w:rsidP="0049380D">
      <w:pPr>
        <w:autoSpaceDE w:val="0"/>
        <w:autoSpaceDN w:val="0"/>
        <w:adjustRightInd w:val="0"/>
      </w:pPr>
      <w:r w:rsidRPr="0049380D">
        <w:t>На территории поселения действу</w:t>
      </w:r>
      <w:r w:rsidR="009200DB">
        <w:t>ют:</w:t>
      </w:r>
    </w:p>
    <w:p w:rsidR="0049380D" w:rsidRPr="0049380D" w:rsidRDefault="009200DB" w:rsidP="0049380D">
      <w:pPr>
        <w:autoSpaceDE w:val="0"/>
        <w:autoSpaceDN w:val="0"/>
        <w:adjustRightInd w:val="0"/>
      </w:pPr>
      <w:r>
        <w:t>один</w:t>
      </w:r>
      <w:r w:rsidR="0049380D" w:rsidRPr="0049380D">
        <w:t xml:space="preserve"> пассажирский </w:t>
      </w:r>
      <w:r>
        <w:t>автобусный</w:t>
      </w:r>
      <w:r w:rsidR="0049380D" w:rsidRPr="0049380D">
        <w:t xml:space="preserve"> </w:t>
      </w:r>
      <w:r w:rsidR="00557A7B">
        <w:t xml:space="preserve"> муниципальный </w:t>
      </w:r>
      <w:r w:rsidR="0049380D" w:rsidRPr="0049380D">
        <w:t>маршрут:</w:t>
      </w:r>
    </w:p>
    <w:p w:rsidR="0049380D" w:rsidRDefault="0049380D" w:rsidP="009200DB">
      <w:pPr>
        <w:autoSpaceDE w:val="0"/>
        <w:autoSpaceDN w:val="0"/>
        <w:adjustRightInd w:val="0"/>
      </w:pPr>
      <w:proofErr w:type="spellStart"/>
      <w:r>
        <w:t>Тросна-</w:t>
      </w:r>
      <w:r w:rsidR="00557A7B">
        <w:t>Гнилец-Воронец-Турейка</w:t>
      </w:r>
      <w:proofErr w:type="spellEnd"/>
      <w:proofErr w:type="gramStart"/>
      <w:r w:rsidR="00557A7B">
        <w:t xml:space="preserve"> </w:t>
      </w:r>
      <w:r w:rsidRPr="0049380D">
        <w:t>;</w:t>
      </w:r>
      <w:proofErr w:type="gramEnd"/>
    </w:p>
    <w:p w:rsidR="00AA18C2" w:rsidRDefault="009533A2" w:rsidP="00350DC1">
      <w:pPr>
        <w:autoSpaceDE w:val="0"/>
        <w:autoSpaceDN w:val="0"/>
        <w:adjustRightInd w:val="0"/>
        <w:jc w:val="both"/>
      </w:pPr>
      <w:r>
        <w:t xml:space="preserve">два  межмуниципальных маршрутов регулярных перевозок в границах Орловской области: </w:t>
      </w:r>
    </w:p>
    <w:p w:rsidR="009533A2" w:rsidRDefault="009533A2" w:rsidP="009200DB">
      <w:pPr>
        <w:autoSpaceDE w:val="0"/>
        <w:autoSpaceDN w:val="0"/>
        <w:adjustRightInd w:val="0"/>
      </w:pPr>
      <w:proofErr w:type="spellStart"/>
      <w:r>
        <w:t>Орел-Гнилец</w:t>
      </w:r>
      <w:proofErr w:type="spellEnd"/>
      <w:r>
        <w:t xml:space="preserve">, </w:t>
      </w:r>
      <w:r w:rsidR="005861E6">
        <w:t xml:space="preserve">  </w:t>
      </w:r>
      <w:proofErr w:type="spellStart"/>
      <w:r>
        <w:t>Кромы-Гнилец</w:t>
      </w:r>
      <w:proofErr w:type="spellEnd"/>
      <w:r>
        <w:t>.</w:t>
      </w:r>
    </w:p>
    <w:p w:rsidR="00AA18C2" w:rsidRDefault="001019CB" w:rsidP="00AA18C2">
      <w:pPr>
        <w:autoSpaceDE w:val="0"/>
        <w:autoSpaceDN w:val="0"/>
        <w:adjustRightInd w:val="0"/>
        <w:jc w:val="both"/>
      </w:pPr>
      <w:r>
        <w:t>два</w:t>
      </w:r>
      <w:r w:rsidR="009200DB">
        <w:t xml:space="preserve"> маршрут</w:t>
      </w:r>
      <w:r>
        <w:t>а</w:t>
      </w:r>
      <w:r w:rsidR="009200DB">
        <w:t xml:space="preserve"> движения школьн</w:t>
      </w:r>
      <w:r>
        <w:t>ых</w:t>
      </w:r>
      <w:r w:rsidR="009200DB">
        <w:t xml:space="preserve"> автобус</w:t>
      </w:r>
      <w:r>
        <w:t>ов</w:t>
      </w:r>
      <w:r w:rsidR="009200DB">
        <w:t xml:space="preserve"> по доставке учащихся в образовательное учреждение:</w:t>
      </w:r>
    </w:p>
    <w:p w:rsidR="009200DB" w:rsidRPr="0049380D" w:rsidRDefault="00AA18C2" w:rsidP="00AA18C2">
      <w:pPr>
        <w:autoSpaceDE w:val="0"/>
        <w:autoSpaceDN w:val="0"/>
        <w:adjustRightInd w:val="0"/>
        <w:jc w:val="both"/>
      </w:pPr>
      <w:r>
        <w:t>с</w:t>
      </w:r>
      <w:r w:rsidR="00557A7B">
        <w:t>. Воронец-</w:t>
      </w:r>
      <w:r>
        <w:t xml:space="preserve">с. </w:t>
      </w:r>
      <w:proofErr w:type="spellStart"/>
      <w:r w:rsidR="00557A7B">
        <w:t>Гнилец</w:t>
      </w:r>
      <w:proofErr w:type="spellEnd"/>
      <w:r w:rsidR="001019CB">
        <w:t>, дер</w:t>
      </w:r>
      <w:proofErr w:type="gramStart"/>
      <w:r w:rsidR="001019CB">
        <w:t>.К</w:t>
      </w:r>
      <w:proofErr w:type="gramEnd"/>
      <w:r w:rsidR="001019CB">
        <w:t xml:space="preserve">аменец – с. </w:t>
      </w:r>
      <w:proofErr w:type="spellStart"/>
      <w:r w:rsidR="001019CB">
        <w:t>Тросна</w:t>
      </w:r>
      <w:proofErr w:type="spellEnd"/>
    </w:p>
    <w:p w:rsidR="0049380D" w:rsidRPr="0049380D" w:rsidRDefault="009200DB" w:rsidP="00C90C16">
      <w:pPr>
        <w:autoSpaceDE w:val="0"/>
        <w:autoSpaceDN w:val="0"/>
        <w:adjustRightInd w:val="0"/>
        <w:jc w:val="both"/>
      </w:pPr>
      <w:r>
        <w:t xml:space="preserve">      </w:t>
      </w:r>
      <w:r w:rsidR="00C90C16">
        <w:t xml:space="preserve"> </w:t>
      </w:r>
      <w:proofErr w:type="gramStart"/>
      <w:r w:rsidR="0049380D" w:rsidRPr="0049380D">
        <w:t xml:space="preserve">Автотранспортные предприятия на территории </w:t>
      </w:r>
      <w:r w:rsidR="009533A2">
        <w:t>Воронецкого</w:t>
      </w:r>
      <w:r>
        <w:t xml:space="preserve"> </w:t>
      </w:r>
      <w:r w:rsidR="0049380D" w:rsidRPr="0049380D">
        <w:t>о сельского поселения</w:t>
      </w:r>
      <w:proofErr w:type="gramEnd"/>
    </w:p>
    <w:p w:rsidR="0049380D" w:rsidRPr="0049380D" w:rsidRDefault="0049380D" w:rsidP="00C90C16">
      <w:pPr>
        <w:autoSpaceDE w:val="0"/>
        <w:autoSpaceDN w:val="0"/>
        <w:adjustRightInd w:val="0"/>
        <w:jc w:val="both"/>
      </w:pPr>
      <w:r w:rsidRPr="0049380D">
        <w:t>отсутствуют.</w:t>
      </w:r>
    </w:p>
    <w:p w:rsidR="0049380D" w:rsidRDefault="009200DB" w:rsidP="009200DB">
      <w:pPr>
        <w:autoSpaceDE w:val="0"/>
        <w:autoSpaceDN w:val="0"/>
        <w:adjustRightInd w:val="0"/>
        <w:jc w:val="both"/>
      </w:pPr>
      <w:r>
        <w:t xml:space="preserve">       </w:t>
      </w:r>
      <w:r w:rsidR="0049380D" w:rsidRPr="0049380D">
        <w:t>Большинство трудовых передвижений в поселении приходилось на личный</w:t>
      </w:r>
      <w:r>
        <w:t xml:space="preserve"> </w:t>
      </w:r>
      <w:r w:rsidR="00647603">
        <w:t xml:space="preserve">автотранспорт, транспорт сельхоз предприятий </w:t>
      </w:r>
      <w:r w:rsidR="0049380D" w:rsidRPr="0049380D">
        <w:t>и пешеходные сообщения.</w:t>
      </w:r>
    </w:p>
    <w:p w:rsidR="002634D1" w:rsidRDefault="000C273B" w:rsidP="002634D1">
      <w:pPr>
        <w:pStyle w:val="a6"/>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2634D1" w:rsidRPr="00113542">
        <w:rPr>
          <w:rFonts w:ascii="Times New Roman" w:hAnsi="Times New Roman" w:cs="Times New Roman"/>
          <w:sz w:val="24"/>
          <w:szCs w:val="24"/>
        </w:rPr>
        <w:t>Сооружения и сообщения речного</w:t>
      </w:r>
      <w:r w:rsidR="00557A7B">
        <w:rPr>
          <w:rFonts w:ascii="Times New Roman" w:hAnsi="Times New Roman" w:cs="Times New Roman"/>
          <w:sz w:val="24"/>
          <w:szCs w:val="24"/>
        </w:rPr>
        <w:t>,</w:t>
      </w:r>
      <w:r w:rsidR="002634D1" w:rsidRPr="00113542">
        <w:rPr>
          <w:rFonts w:ascii="Times New Roman" w:hAnsi="Times New Roman" w:cs="Times New Roman"/>
          <w:sz w:val="24"/>
          <w:szCs w:val="24"/>
        </w:rPr>
        <w:t xml:space="preserve"> воздушного</w:t>
      </w:r>
      <w:r w:rsidR="00557A7B">
        <w:rPr>
          <w:rFonts w:ascii="Times New Roman" w:hAnsi="Times New Roman" w:cs="Times New Roman"/>
          <w:sz w:val="24"/>
          <w:szCs w:val="24"/>
        </w:rPr>
        <w:t xml:space="preserve"> и железнодорожного</w:t>
      </w:r>
      <w:r w:rsidR="002634D1" w:rsidRPr="00113542">
        <w:rPr>
          <w:rFonts w:ascii="Times New Roman" w:hAnsi="Times New Roman" w:cs="Times New Roman"/>
          <w:sz w:val="24"/>
          <w:szCs w:val="24"/>
        </w:rPr>
        <w:t xml:space="preserve"> транспорта в </w:t>
      </w:r>
      <w:r w:rsidR="00557A7B">
        <w:rPr>
          <w:rFonts w:ascii="Times New Roman" w:hAnsi="Times New Roman" w:cs="Times New Roman"/>
          <w:sz w:val="24"/>
          <w:szCs w:val="24"/>
        </w:rPr>
        <w:t>Воронецком</w:t>
      </w:r>
      <w:r w:rsidR="002634D1">
        <w:rPr>
          <w:rFonts w:ascii="Times New Roman" w:hAnsi="Times New Roman" w:cs="Times New Roman"/>
          <w:sz w:val="24"/>
          <w:szCs w:val="24"/>
        </w:rPr>
        <w:t xml:space="preserve"> сельском поселении</w:t>
      </w:r>
      <w:r w:rsidR="002634D1" w:rsidRPr="00113542">
        <w:rPr>
          <w:rFonts w:ascii="Times New Roman" w:hAnsi="Times New Roman" w:cs="Times New Roman"/>
          <w:sz w:val="24"/>
          <w:szCs w:val="24"/>
        </w:rPr>
        <w:t xml:space="preserve"> отсутствуют</w:t>
      </w:r>
      <w:r w:rsidR="002634D1">
        <w:rPr>
          <w:rFonts w:ascii="Times New Roman" w:hAnsi="Times New Roman" w:cs="Times New Roman"/>
          <w:sz w:val="24"/>
          <w:szCs w:val="24"/>
        </w:rPr>
        <w:t>.</w:t>
      </w:r>
    </w:p>
    <w:p w:rsidR="0091640F" w:rsidRPr="0091640F" w:rsidRDefault="000C273B" w:rsidP="002634D1">
      <w:pPr>
        <w:pStyle w:val="a6"/>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640F" w:rsidRPr="0091640F">
        <w:rPr>
          <w:rFonts w:ascii="Times New Roman" w:hAnsi="Times New Roman" w:cs="Times New Roman"/>
          <w:sz w:val="24"/>
          <w:szCs w:val="24"/>
        </w:rPr>
        <w:t xml:space="preserve">На территории </w:t>
      </w:r>
      <w:r w:rsidR="0091640F">
        <w:rPr>
          <w:rFonts w:ascii="Times New Roman" w:hAnsi="Times New Roman" w:cs="Times New Roman"/>
          <w:sz w:val="24"/>
          <w:szCs w:val="24"/>
        </w:rPr>
        <w:t xml:space="preserve">населенных пунктов  </w:t>
      </w:r>
      <w:r w:rsidR="00557A7B">
        <w:rPr>
          <w:rFonts w:ascii="Times New Roman" w:hAnsi="Times New Roman" w:cs="Times New Roman"/>
          <w:sz w:val="24"/>
          <w:szCs w:val="24"/>
        </w:rPr>
        <w:t>Воронецкого</w:t>
      </w:r>
      <w:r w:rsidR="009533A2">
        <w:rPr>
          <w:rFonts w:ascii="Times New Roman" w:hAnsi="Times New Roman" w:cs="Times New Roman"/>
          <w:sz w:val="24"/>
          <w:szCs w:val="24"/>
        </w:rPr>
        <w:t xml:space="preserve"> сельского поселения не имее</w:t>
      </w:r>
      <w:r w:rsidR="0091640F">
        <w:rPr>
          <w:rFonts w:ascii="Times New Roman" w:hAnsi="Times New Roman" w:cs="Times New Roman"/>
          <w:sz w:val="24"/>
          <w:szCs w:val="24"/>
        </w:rPr>
        <w:t>тся мес</w:t>
      </w:r>
      <w:r w:rsidR="009533A2">
        <w:rPr>
          <w:rFonts w:ascii="Times New Roman" w:hAnsi="Times New Roman" w:cs="Times New Roman"/>
          <w:sz w:val="24"/>
          <w:szCs w:val="24"/>
        </w:rPr>
        <w:t>т</w:t>
      </w:r>
      <w:r w:rsidR="0091640F" w:rsidRPr="0091640F">
        <w:rPr>
          <w:rFonts w:ascii="Times New Roman" w:hAnsi="Times New Roman" w:cs="Times New Roman"/>
          <w:sz w:val="24"/>
          <w:szCs w:val="24"/>
        </w:rPr>
        <w:t xml:space="preserve"> установки дорожных ограждений</w:t>
      </w:r>
      <w:r w:rsidR="0091640F">
        <w:rPr>
          <w:rFonts w:ascii="Times New Roman" w:hAnsi="Times New Roman" w:cs="Times New Roman"/>
          <w:sz w:val="24"/>
          <w:szCs w:val="24"/>
        </w:rPr>
        <w:t xml:space="preserve">, пешеходных переходов и дорожных знаков. </w:t>
      </w:r>
    </w:p>
    <w:p w:rsidR="002634D1" w:rsidRDefault="002634D1" w:rsidP="0091640F">
      <w:pPr>
        <w:pStyle w:val="2"/>
        <w:jc w:val="both"/>
        <w:rPr>
          <w:rFonts w:ascii="Times New Roman" w:hAnsi="Times New Roman" w:cs="Times New Roman"/>
          <w:i w:val="0"/>
          <w:sz w:val="24"/>
          <w:szCs w:val="24"/>
        </w:rPr>
      </w:pPr>
      <w:r>
        <w:rPr>
          <w:rFonts w:ascii="Times New Roman" w:hAnsi="Times New Roman" w:cs="Times New Roman"/>
          <w:i w:val="0"/>
          <w:sz w:val="24"/>
          <w:szCs w:val="24"/>
        </w:rPr>
        <w:t xml:space="preserve">1.3.3. </w:t>
      </w:r>
      <w:r w:rsidRPr="002634D1">
        <w:rPr>
          <w:rFonts w:ascii="Times New Roman" w:hAnsi="Times New Roman" w:cs="Times New Roman"/>
          <w:i w:val="0"/>
          <w:sz w:val="24"/>
          <w:szCs w:val="24"/>
        </w:rPr>
        <w:t>Трубопроводный транспорт</w:t>
      </w:r>
    </w:p>
    <w:p w:rsidR="00EF5F03" w:rsidRDefault="00EF5F03" w:rsidP="002634D1">
      <w:pPr>
        <w:pStyle w:val="a6"/>
        <w:ind w:firstLine="284"/>
        <w:jc w:val="both"/>
        <w:rPr>
          <w:rFonts w:ascii="Times New Roman" w:hAnsi="Times New Roman" w:cs="Times New Roman"/>
          <w:sz w:val="24"/>
          <w:szCs w:val="24"/>
        </w:rPr>
      </w:pPr>
      <w:r>
        <w:rPr>
          <w:rFonts w:ascii="Times New Roman" w:hAnsi="Times New Roman" w:cs="Times New Roman"/>
          <w:sz w:val="24"/>
          <w:szCs w:val="24"/>
        </w:rPr>
        <w:t xml:space="preserve">    По территории Воронецкого сельского поселения проходят:</w:t>
      </w:r>
    </w:p>
    <w:p w:rsidR="002634D1" w:rsidRDefault="00EF5F03" w:rsidP="00EF5F03">
      <w:pPr>
        <w:pStyle w:val="a6"/>
        <w:jc w:val="both"/>
        <w:rPr>
          <w:rFonts w:ascii="Times New Roman" w:hAnsi="Times New Roman" w:cs="Times New Roman"/>
          <w:sz w:val="24"/>
          <w:szCs w:val="24"/>
        </w:rPr>
      </w:pPr>
      <w:r>
        <w:rPr>
          <w:rFonts w:ascii="Times New Roman" w:hAnsi="Times New Roman" w:cs="Times New Roman"/>
          <w:sz w:val="24"/>
          <w:szCs w:val="24"/>
        </w:rPr>
        <w:t xml:space="preserve">-  газопровод высокого давления, идущий в </w:t>
      </w:r>
      <w:proofErr w:type="spellStart"/>
      <w:r>
        <w:rPr>
          <w:rFonts w:ascii="Times New Roman" w:hAnsi="Times New Roman" w:cs="Times New Roman"/>
          <w:sz w:val="24"/>
          <w:szCs w:val="24"/>
        </w:rPr>
        <w:t>Глазуновский</w:t>
      </w:r>
      <w:proofErr w:type="spellEnd"/>
      <w:r>
        <w:rPr>
          <w:rFonts w:ascii="Times New Roman" w:hAnsi="Times New Roman" w:cs="Times New Roman"/>
          <w:sz w:val="24"/>
          <w:szCs w:val="24"/>
        </w:rPr>
        <w:t xml:space="preserve"> район протяженностью 6,3 км, </w:t>
      </w:r>
    </w:p>
    <w:p w:rsidR="00EF5F03" w:rsidRDefault="00EF5F03" w:rsidP="00EF5F03">
      <w:pPr>
        <w:pStyle w:val="a6"/>
        <w:jc w:val="both"/>
        <w:rPr>
          <w:rFonts w:ascii="Times New Roman" w:hAnsi="Times New Roman" w:cs="Times New Roman"/>
          <w:sz w:val="24"/>
          <w:szCs w:val="24"/>
        </w:rPr>
      </w:pPr>
      <w:r>
        <w:rPr>
          <w:rFonts w:ascii="Times New Roman" w:hAnsi="Times New Roman" w:cs="Times New Roman"/>
          <w:sz w:val="24"/>
          <w:szCs w:val="24"/>
        </w:rPr>
        <w:t>- транзитный магистральный нефтепровод МНПП «Орел-Курск» протяженностью 10,3 км.</w:t>
      </w:r>
    </w:p>
    <w:p w:rsidR="002634D1" w:rsidRDefault="002634D1" w:rsidP="009200DB">
      <w:pPr>
        <w:pStyle w:val="a4"/>
        <w:spacing w:before="0" w:beforeAutospacing="0" w:after="0" w:afterAutospacing="0" w:line="238" w:lineRule="atLeast"/>
        <w:jc w:val="both"/>
        <w:rPr>
          <w:b/>
          <w:bCs/>
        </w:rPr>
      </w:pPr>
    </w:p>
    <w:p w:rsidR="0049380D" w:rsidRDefault="002634D1" w:rsidP="0064355F">
      <w:pPr>
        <w:pStyle w:val="a4"/>
        <w:spacing w:before="0" w:beforeAutospacing="0" w:after="0" w:afterAutospacing="0" w:line="238" w:lineRule="atLeast"/>
        <w:jc w:val="both"/>
        <w:rPr>
          <w:b/>
          <w:bCs/>
        </w:rPr>
      </w:pPr>
      <w:r w:rsidRPr="002634D1">
        <w:rPr>
          <w:b/>
          <w:bCs/>
        </w:rPr>
        <w:t>1.4 Характеристика сети дорог</w:t>
      </w:r>
      <w:r w:rsidR="00477ADC">
        <w:rPr>
          <w:b/>
          <w:bCs/>
        </w:rPr>
        <w:t xml:space="preserve"> сельского поселения</w:t>
      </w:r>
      <w:r w:rsidRPr="002634D1">
        <w:rPr>
          <w:b/>
          <w:bCs/>
        </w:rPr>
        <w:t>, параметры дорожного движения, оценка качества содержания дорог</w:t>
      </w:r>
    </w:p>
    <w:p w:rsidR="0049380D" w:rsidRDefault="0049380D" w:rsidP="0064355F">
      <w:pPr>
        <w:pStyle w:val="a4"/>
        <w:spacing w:before="0" w:beforeAutospacing="0" w:after="0" w:afterAutospacing="0" w:line="238" w:lineRule="atLeast"/>
        <w:jc w:val="both"/>
        <w:rPr>
          <w:b/>
          <w:bCs/>
        </w:rPr>
      </w:pPr>
    </w:p>
    <w:p w:rsidR="0049380D" w:rsidRDefault="00477ADC" w:rsidP="0064355F">
      <w:pPr>
        <w:pStyle w:val="a4"/>
        <w:spacing w:before="0" w:beforeAutospacing="0" w:after="0" w:afterAutospacing="0" w:line="238" w:lineRule="atLeast"/>
        <w:jc w:val="both"/>
        <w:rPr>
          <w:bCs/>
        </w:rPr>
      </w:pPr>
      <w:r>
        <w:rPr>
          <w:bCs/>
        </w:rPr>
        <w:t xml:space="preserve">       </w:t>
      </w:r>
      <w:r w:rsidR="008B694F" w:rsidRPr="008B694F">
        <w:rPr>
          <w:bCs/>
        </w:rPr>
        <w:t xml:space="preserve">В транспортную инфраструктуру </w:t>
      </w:r>
      <w:r w:rsidR="00647603">
        <w:rPr>
          <w:bCs/>
        </w:rPr>
        <w:t>Воронецкого</w:t>
      </w:r>
      <w:r w:rsidR="008B694F" w:rsidRPr="008B694F">
        <w:rPr>
          <w:bCs/>
        </w:rPr>
        <w:t xml:space="preserve"> сельского поселения входят автомобильные дороги, соединяющие</w:t>
      </w:r>
      <w:r w:rsidR="008B694F">
        <w:rPr>
          <w:bCs/>
        </w:rPr>
        <w:t xml:space="preserve"> населе</w:t>
      </w:r>
      <w:r w:rsidR="0064355F">
        <w:rPr>
          <w:bCs/>
        </w:rPr>
        <w:t>нные пункты сельского поселения, поселен</w:t>
      </w:r>
      <w:r w:rsidR="001019CB">
        <w:rPr>
          <w:bCs/>
        </w:rPr>
        <w:t>ия с районным центром и улично-</w:t>
      </w:r>
      <w:r w:rsidR="0064355F">
        <w:rPr>
          <w:bCs/>
        </w:rPr>
        <w:t>дорожная сеть</w:t>
      </w:r>
      <w:r w:rsidR="00727F84">
        <w:rPr>
          <w:bCs/>
        </w:rPr>
        <w:t xml:space="preserve"> населенных пунктов</w:t>
      </w:r>
      <w:r w:rsidR="0064355F">
        <w:rPr>
          <w:bCs/>
        </w:rPr>
        <w:t>. Расстояние  до районного центра с. Тросна -</w:t>
      </w:r>
      <w:r w:rsidR="00EF5F03">
        <w:rPr>
          <w:bCs/>
        </w:rPr>
        <w:t>18</w:t>
      </w:r>
      <w:r w:rsidR="0064355F">
        <w:rPr>
          <w:bCs/>
        </w:rPr>
        <w:t xml:space="preserve"> км, до областного центра г. Орел</w:t>
      </w:r>
      <w:r>
        <w:rPr>
          <w:bCs/>
        </w:rPr>
        <w:t xml:space="preserve"> </w:t>
      </w:r>
      <w:r w:rsidR="0064355F">
        <w:rPr>
          <w:bCs/>
        </w:rPr>
        <w:t>-</w:t>
      </w:r>
      <w:r>
        <w:rPr>
          <w:bCs/>
        </w:rPr>
        <w:t xml:space="preserve"> </w:t>
      </w:r>
      <w:r w:rsidR="0064355F">
        <w:rPr>
          <w:bCs/>
        </w:rPr>
        <w:t>8</w:t>
      </w:r>
      <w:r w:rsidR="00EF5F03">
        <w:rPr>
          <w:bCs/>
        </w:rPr>
        <w:t>3</w:t>
      </w:r>
      <w:r w:rsidR="0064355F">
        <w:rPr>
          <w:bCs/>
        </w:rPr>
        <w:t xml:space="preserve"> км</w:t>
      </w:r>
      <w:r w:rsidR="002634D1">
        <w:rPr>
          <w:bCs/>
        </w:rPr>
        <w:t>.</w:t>
      </w:r>
    </w:p>
    <w:p w:rsidR="00176C07" w:rsidRDefault="00477ADC" w:rsidP="0064355F">
      <w:pPr>
        <w:pStyle w:val="a4"/>
        <w:spacing w:before="0" w:beforeAutospacing="0" w:after="0" w:afterAutospacing="0" w:line="238" w:lineRule="atLeast"/>
        <w:jc w:val="both"/>
      </w:pPr>
      <w:r>
        <w:t xml:space="preserve">       </w:t>
      </w:r>
      <w:r w:rsidR="00176C07" w:rsidRPr="00FA7A35">
        <w:t xml:space="preserve">По территории </w:t>
      </w:r>
      <w:r w:rsidR="009447A7">
        <w:t>Воронецкого</w:t>
      </w:r>
      <w:r w:rsidR="0064355F">
        <w:t xml:space="preserve"> сельского поселения</w:t>
      </w:r>
      <w:r w:rsidR="00176C07" w:rsidRPr="00FA7A35">
        <w:t xml:space="preserve"> проходят следующие автомобильные дороги общего пользования:</w:t>
      </w:r>
    </w:p>
    <w:p w:rsidR="0064355F" w:rsidRPr="0064355F" w:rsidRDefault="0064355F" w:rsidP="0064355F">
      <w:pPr>
        <w:pStyle w:val="a4"/>
        <w:spacing w:before="0" w:beforeAutospacing="0" w:after="0" w:afterAutospacing="0" w:line="238" w:lineRule="atLeast"/>
        <w:jc w:val="both"/>
        <w:rPr>
          <w:bCs/>
          <w:color w:val="242424"/>
        </w:rPr>
      </w:pPr>
    </w:p>
    <w:tbl>
      <w:tblPr>
        <w:tblStyle w:val="af3"/>
        <w:tblW w:w="0" w:type="auto"/>
        <w:tblLook w:val="04A0"/>
      </w:tblPr>
      <w:tblGrid>
        <w:gridCol w:w="541"/>
        <w:gridCol w:w="3253"/>
        <w:gridCol w:w="2126"/>
        <w:gridCol w:w="1843"/>
        <w:gridCol w:w="1807"/>
      </w:tblGrid>
      <w:tr w:rsidR="007F0E11" w:rsidTr="007F0E11">
        <w:trPr>
          <w:trHeight w:val="285"/>
        </w:trPr>
        <w:tc>
          <w:tcPr>
            <w:tcW w:w="541" w:type="dxa"/>
            <w:vMerge w:val="restart"/>
          </w:tcPr>
          <w:p w:rsidR="007F0E11" w:rsidRDefault="007F0E11" w:rsidP="0064355F">
            <w:pPr>
              <w:pStyle w:val="a6"/>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253" w:type="dxa"/>
            <w:vMerge w:val="restart"/>
          </w:tcPr>
          <w:p w:rsidR="007F0E11" w:rsidRDefault="007F0E11" w:rsidP="0064355F">
            <w:pPr>
              <w:pStyle w:val="a6"/>
              <w:jc w:val="center"/>
              <w:rPr>
                <w:rFonts w:ascii="Times New Roman" w:hAnsi="Times New Roman" w:cs="Times New Roman"/>
                <w:sz w:val="24"/>
                <w:szCs w:val="24"/>
              </w:rPr>
            </w:pPr>
            <w:r>
              <w:rPr>
                <w:rFonts w:ascii="Times New Roman" w:hAnsi="Times New Roman" w:cs="Times New Roman"/>
                <w:sz w:val="24"/>
                <w:szCs w:val="24"/>
              </w:rPr>
              <w:t>Наименование автодороги</w:t>
            </w:r>
          </w:p>
        </w:tc>
        <w:tc>
          <w:tcPr>
            <w:tcW w:w="5776" w:type="dxa"/>
            <w:gridSpan w:val="3"/>
          </w:tcPr>
          <w:p w:rsidR="007F0E11" w:rsidRDefault="007F0E11" w:rsidP="00531D33">
            <w:pPr>
              <w:pStyle w:val="a6"/>
              <w:jc w:val="center"/>
              <w:rPr>
                <w:rFonts w:ascii="Times New Roman" w:hAnsi="Times New Roman" w:cs="Times New Roman"/>
                <w:sz w:val="24"/>
                <w:szCs w:val="24"/>
              </w:rPr>
            </w:pPr>
            <w:r>
              <w:rPr>
                <w:rFonts w:ascii="Times New Roman" w:hAnsi="Times New Roman" w:cs="Times New Roman"/>
                <w:sz w:val="24"/>
                <w:szCs w:val="24"/>
              </w:rPr>
              <w:t xml:space="preserve">Протяженность, </w:t>
            </w: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w:t>
            </w:r>
          </w:p>
        </w:tc>
      </w:tr>
      <w:tr w:rsidR="007F0E11" w:rsidTr="007F0E11">
        <w:trPr>
          <w:trHeight w:val="255"/>
        </w:trPr>
        <w:tc>
          <w:tcPr>
            <w:tcW w:w="541" w:type="dxa"/>
            <w:vMerge/>
          </w:tcPr>
          <w:p w:rsidR="007F0E11" w:rsidRDefault="007F0E11" w:rsidP="0064355F">
            <w:pPr>
              <w:pStyle w:val="a6"/>
              <w:jc w:val="both"/>
              <w:rPr>
                <w:rFonts w:ascii="Times New Roman" w:hAnsi="Times New Roman" w:cs="Times New Roman"/>
                <w:sz w:val="24"/>
                <w:szCs w:val="24"/>
              </w:rPr>
            </w:pPr>
          </w:p>
        </w:tc>
        <w:tc>
          <w:tcPr>
            <w:tcW w:w="3253" w:type="dxa"/>
            <w:vMerge/>
          </w:tcPr>
          <w:p w:rsidR="007F0E11" w:rsidRDefault="007F0E11" w:rsidP="0064355F">
            <w:pPr>
              <w:pStyle w:val="a6"/>
              <w:jc w:val="center"/>
              <w:rPr>
                <w:rFonts w:ascii="Times New Roman" w:hAnsi="Times New Roman" w:cs="Times New Roman"/>
                <w:sz w:val="24"/>
                <w:szCs w:val="24"/>
              </w:rPr>
            </w:pPr>
          </w:p>
        </w:tc>
        <w:tc>
          <w:tcPr>
            <w:tcW w:w="2126" w:type="dxa"/>
          </w:tcPr>
          <w:p w:rsidR="007F0E11" w:rsidRDefault="007F0E11" w:rsidP="007F0E11">
            <w:pPr>
              <w:pStyle w:val="a6"/>
              <w:jc w:val="center"/>
              <w:rPr>
                <w:rFonts w:ascii="Times New Roman" w:hAnsi="Times New Roman" w:cs="Times New Roman"/>
                <w:sz w:val="24"/>
                <w:szCs w:val="24"/>
              </w:rPr>
            </w:pPr>
            <w:r>
              <w:rPr>
                <w:rFonts w:ascii="Times New Roman" w:hAnsi="Times New Roman" w:cs="Times New Roman"/>
                <w:sz w:val="24"/>
                <w:szCs w:val="24"/>
              </w:rPr>
              <w:t>Всего</w:t>
            </w:r>
          </w:p>
        </w:tc>
        <w:tc>
          <w:tcPr>
            <w:tcW w:w="1843" w:type="dxa"/>
          </w:tcPr>
          <w:p w:rsidR="007F0E11" w:rsidRDefault="007F0E11" w:rsidP="007F0E11">
            <w:pPr>
              <w:pStyle w:val="a6"/>
              <w:jc w:val="center"/>
              <w:rPr>
                <w:rFonts w:ascii="Times New Roman" w:hAnsi="Times New Roman" w:cs="Times New Roman"/>
                <w:sz w:val="24"/>
                <w:szCs w:val="24"/>
              </w:rPr>
            </w:pPr>
            <w:r>
              <w:rPr>
                <w:rFonts w:ascii="Times New Roman" w:hAnsi="Times New Roman" w:cs="Times New Roman"/>
                <w:sz w:val="24"/>
                <w:szCs w:val="24"/>
              </w:rPr>
              <w:t>в том числе с твердым покрытием</w:t>
            </w:r>
          </w:p>
        </w:tc>
        <w:tc>
          <w:tcPr>
            <w:tcW w:w="1807" w:type="dxa"/>
          </w:tcPr>
          <w:p w:rsidR="007F0E11" w:rsidRDefault="007F0E11" w:rsidP="007F0E11">
            <w:pPr>
              <w:pStyle w:val="a6"/>
              <w:jc w:val="center"/>
              <w:rPr>
                <w:rFonts w:ascii="Times New Roman" w:hAnsi="Times New Roman" w:cs="Times New Roman"/>
                <w:sz w:val="24"/>
                <w:szCs w:val="24"/>
              </w:rPr>
            </w:pPr>
            <w:r>
              <w:rPr>
                <w:rFonts w:ascii="Times New Roman" w:hAnsi="Times New Roman" w:cs="Times New Roman"/>
                <w:sz w:val="24"/>
                <w:szCs w:val="24"/>
              </w:rPr>
              <w:t>грунтовые</w:t>
            </w:r>
          </w:p>
        </w:tc>
      </w:tr>
      <w:tr w:rsidR="00531D33" w:rsidTr="0091640F">
        <w:tc>
          <w:tcPr>
            <w:tcW w:w="9570" w:type="dxa"/>
            <w:gridSpan w:val="5"/>
          </w:tcPr>
          <w:p w:rsidR="00531D33" w:rsidRPr="00C7225A" w:rsidRDefault="00C7225A" w:rsidP="0064355F">
            <w:pPr>
              <w:pStyle w:val="a6"/>
              <w:jc w:val="both"/>
              <w:rPr>
                <w:rFonts w:ascii="Times New Roman" w:hAnsi="Times New Roman" w:cs="Times New Roman"/>
                <w:b/>
                <w:sz w:val="24"/>
                <w:szCs w:val="24"/>
              </w:rPr>
            </w:pPr>
            <w:r>
              <w:rPr>
                <w:rFonts w:ascii="Times New Roman" w:hAnsi="Times New Roman" w:cs="Times New Roman"/>
                <w:b/>
                <w:sz w:val="24"/>
                <w:szCs w:val="24"/>
              </w:rPr>
              <w:t>Регионального значения</w:t>
            </w:r>
          </w:p>
        </w:tc>
      </w:tr>
      <w:tr w:rsidR="007F0E11" w:rsidTr="007F0E11">
        <w:tc>
          <w:tcPr>
            <w:tcW w:w="541" w:type="dxa"/>
          </w:tcPr>
          <w:p w:rsidR="007F0E11" w:rsidRDefault="007F0E11" w:rsidP="0064355F">
            <w:pPr>
              <w:pStyle w:val="a6"/>
              <w:jc w:val="both"/>
              <w:rPr>
                <w:rFonts w:ascii="Times New Roman" w:hAnsi="Times New Roman" w:cs="Times New Roman"/>
                <w:sz w:val="24"/>
                <w:szCs w:val="24"/>
              </w:rPr>
            </w:pPr>
            <w:r>
              <w:rPr>
                <w:rFonts w:ascii="Times New Roman" w:hAnsi="Times New Roman" w:cs="Times New Roman"/>
                <w:sz w:val="24"/>
                <w:szCs w:val="24"/>
              </w:rPr>
              <w:t>1.</w:t>
            </w:r>
          </w:p>
        </w:tc>
        <w:tc>
          <w:tcPr>
            <w:tcW w:w="3253" w:type="dxa"/>
          </w:tcPr>
          <w:p w:rsidR="007F0E11" w:rsidRDefault="00C7225A" w:rsidP="0064355F">
            <w:pPr>
              <w:pStyle w:val="a6"/>
              <w:jc w:val="both"/>
              <w:rPr>
                <w:rFonts w:ascii="Times New Roman" w:hAnsi="Times New Roman" w:cs="Times New Roman"/>
                <w:sz w:val="24"/>
                <w:szCs w:val="24"/>
              </w:rPr>
            </w:pPr>
            <w:proofErr w:type="spellStart"/>
            <w:r>
              <w:rPr>
                <w:rFonts w:ascii="Times New Roman" w:hAnsi="Times New Roman" w:cs="Times New Roman"/>
                <w:sz w:val="24"/>
                <w:szCs w:val="24"/>
              </w:rPr>
              <w:t>Тросна-Глазуновка-Воронец</w:t>
            </w:r>
            <w:proofErr w:type="spellEnd"/>
          </w:p>
        </w:tc>
        <w:tc>
          <w:tcPr>
            <w:tcW w:w="2126" w:type="dxa"/>
          </w:tcPr>
          <w:p w:rsidR="007F0E11" w:rsidRDefault="00C7225A" w:rsidP="0064355F">
            <w:pPr>
              <w:pStyle w:val="a6"/>
              <w:jc w:val="both"/>
              <w:rPr>
                <w:rFonts w:ascii="Times New Roman" w:hAnsi="Times New Roman" w:cs="Times New Roman"/>
                <w:sz w:val="24"/>
                <w:szCs w:val="24"/>
              </w:rPr>
            </w:pPr>
            <w:r>
              <w:rPr>
                <w:rFonts w:ascii="Times New Roman" w:hAnsi="Times New Roman" w:cs="Times New Roman"/>
                <w:sz w:val="24"/>
                <w:szCs w:val="24"/>
              </w:rPr>
              <w:t>3,0</w:t>
            </w:r>
          </w:p>
        </w:tc>
        <w:tc>
          <w:tcPr>
            <w:tcW w:w="1843" w:type="dxa"/>
          </w:tcPr>
          <w:p w:rsidR="007F0E11" w:rsidRDefault="00C7225A" w:rsidP="0064355F">
            <w:pPr>
              <w:pStyle w:val="a6"/>
              <w:jc w:val="both"/>
              <w:rPr>
                <w:rFonts w:ascii="Times New Roman" w:hAnsi="Times New Roman" w:cs="Times New Roman"/>
                <w:sz w:val="24"/>
                <w:szCs w:val="24"/>
              </w:rPr>
            </w:pPr>
            <w:r>
              <w:rPr>
                <w:rFonts w:ascii="Times New Roman" w:hAnsi="Times New Roman" w:cs="Times New Roman"/>
                <w:sz w:val="24"/>
                <w:szCs w:val="24"/>
              </w:rPr>
              <w:t>3,0</w:t>
            </w:r>
          </w:p>
        </w:tc>
        <w:tc>
          <w:tcPr>
            <w:tcW w:w="1807" w:type="dxa"/>
          </w:tcPr>
          <w:p w:rsidR="007F0E11" w:rsidRDefault="007F0E11" w:rsidP="00531D33">
            <w:pPr>
              <w:pStyle w:val="a6"/>
              <w:jc w:val="both"/>
              <w:rPr>
                <w:rFonts w:ascii="Times New Roman" w:hAnsi="Times New Roman" w:cs="Times New Roman"/>
                <w:sz w:val="24"/>
                <w:szCs w:val="24"/>
              </w:rPr>
            </w:pPr>
          </w:p>
        </w:tc>
      </w:tr>
      <w:tr w:rsidR="007F0E11" w:rsidTr="007F0E11">
        <w:tc>
          <w:tcPr>
            <w:tcW w:w="541" w:type="dxa"/>
          </w:tcPr>
          <w:p w:rsidR="007F0E11" w:rsidRDefault="007F0E11" w:rsidP="0064355F">
            <w:pPr>
              <w:pStyle w:val="a6"/>
              <w:jc w:val="both"/>
              <w:rPr>
                <w:rFonts w:ascii="Times New Roman" w:hAnsi="Times New Roman" w:cs="Times New Roman"/>
                <w:sz w:val="24"/>
                <w:szCs w:val="24"/>
              </w:rPr>
            </w:pPr>
            <w:r>
              <w:rPr>
                <w:rFonts w:ascii="Times New Roman" w:hAnsi="Times New Roman" w:cs="Times New Roman"/>
                <w:sz w:val="24"/>
                <w:szCs w:val="24"/>
              </w:rPr>
              <w:t>2.</w:t>
            </w:r>
          </w:p>
        </w:tc>
        <w:tc>
          <w:tcPr>
            <w:tcW w:w="3253" w:type="dxa"/>
          </w:tcPr>
          <w:p w:rsidR="007F0E11" w:rsidRDefault="00C7225A" w:rsidP="0064355F">
            <w:pPr>
              <w:pStyle w:val="a6"/>
              <w:jc w:val="both"/>
              <w:rPr>
                <w:rFonts w:ascii="Times New Roman" w:hAnsi="Times New Roman" w:cs="Times New Roman"/>
                <w:sz w:val="24"/>
                <w:szCs w:val="24"/>
              </w:rPr>
            </w:pPr>
            <w:proofErr w:type="spellStart"/>
            <w:r>
              <w:rPr>
                <w:rFonts w:ascii="Times New Roman" w:hAnsi="Times New Roman" w:cs="Times New Roman"/>
                <w:sz w:val="24"/>
                <w:szCs w:val="24"/>
              </w:rPr>
              <w:t>Тросна-Каменец</w:t>
            </w:r>
            <w:proofErr w:type="spellEnd"/>
          </w:p>
        </w:tc>
        <w:tc>
          <w:tcPr>
            <w:tcW w:w="2126" w:type="dxa"/>
          </w:tcPr>
          <w:p w:rsidR="007F0E11" w:rsidRDefault="00C7225A" w:rsidP="0064355F">
            <w:pPr>
              <w:pStyle w:val="a6"/>
              <w:jc w:val="both"/>
              <w:rPr>
                <w:rFonts w:ascii="Times New Roman" w:hAnsi="Times New Roman" w:cs="Times New Roman"/>
                <w:sz w:val="24"/>
                <w:szCs w:val="24"/>
              </w:rPr>
            </w:pPr>
            <w:r>
              <w:rPr>
                <w:rFonts w:ascii="Times New Roman" w:hAnsi="Times New Roman" w:cs="Times New Roman"/>
                <w:sz w:val="24"/>
                <w:szCs w:val="24"/>
              </w:rPr>
              <w:t>11,0</w:t>
            </w:r>
          </w:p>
        </w:tc>
        <w:tc>
          <w:tcPr>
            <w:tcW w:w="1843" w:type="dxa"/>
          </w:tcPr>
          <w:p w:rsidR="007F0E11" w:rsidRDefault="00C7225A" w:rsidP="0064355F">
            <w:pPr>
              <w:pStyle w:val="a6"/>
              <w:jc w:val="both"/>
              <w:rPr>
                <w:rFonts w:ascii="Times New Roman" w:hAnsi="Times New Roman" w:cs="Times New Roman"/>
                <w:sz w:val="24"/>
                <w:szCs w:val="24"/>
              </w:rPr>
            </w:pPr>
            <w:r>
              <w:rPr>
                <w:rFonts w:ascii="Times New Roman" w:hAnsi="Times New Roman" w:cs="Times New Roman"/>
                <w:sz w:val="24"/>
                <w:szCs w:val="24"/>
              </w:rPr>
              <w:t>11,0</w:t>
            </w:r>
          </w:p>
        </w:tc>
        <w:tc>
          <w:tcPr>
            <w:tcW w:w="1807" w:type="dxa"/>
          </w:tcPr>
          <w:p w:rsidR="007F0E11" w:rsidRDefault="007F0E11" w:rsidP="0064355F">
            <w:pPr>
              <w:pStyle w:val="a6"/>
              <w:jc w:val="both"/>
              <w:rPr>
                <w:rFonts w:ascii="Times New Roman" w:hAnsi="Times New Roman" w:cs="Times New Roman"/>
                <w:sz w:val="24"/>
                <w:szCs w:val="24"/>
              </w:rPr>
            </w:pPr>
          </w:p>
        </w:tc>
      </w:tr>
      <w:tr w:rsidR="007F0E11" w:rsidTr="007F0E11">
        <w:tc>
          <w:tcPr>
            <w:tcW w:w="541" w:type="dxa"/>
          </w:tcPr>
          <w:p w:rsidR="007F0E11" w:rsidRDefault="007F0E11" w:rsidP="0064355F">
            <w:pPr>
              <w:pStyle w:val="a6"/>
              <w:jc w:val="both"/>
              <w:rPr>
                <w:rFonts w:ascii="Times New Roman" w:hAnsi="Times New Roman" w:cs="Times New Roman"/>
                <w:sz w:val="24"/>
                <w:szCs w:val="24"/>
              </w:rPr>
            </w:pPr>
          </w:p>
        </w:tc>
        <w:tc>
          <w:tcPr>
            <w:tcW w:w="3253" w:type="dxa"/>
          </w:tcPr>
          <w:p w:rsidR="007F0E11" w:rsidRPr="00531D33" w:rsidRDefault="007F0E11" w:rsidP="0064355F">
            <w:pPr>
              <w:pStyle w:val="a6"/>
              <w:jc w:val="both"/>
              <w:rPr>
                <w:rFonts w:ascii="Times New Roman" w:hAnsi="Times New Roman" w:cs="Times New Roman"/>
                <w:b/>
                <w:sz w:val="24"/>
                <w:szCs w:val="24"/>
              </w:rPr>
            </w:pPr>
            <w:r w:rsidRPr="00531D33">
              <w:rPr>
                <w:rFonts w:ascii="Times New Roman" w:hAnsi="Times New Roman" w:cs="Times New Roman"/>
                <w:b/>
                <w:sz w:val="24"/>
                <w:szCs w:val="24"/>
              </w:rPr>
              <w:t>Итого:</w:t>
            </w:r>
          </w:p>
        </w:tc>
        <w:tc>
          <w:tcPr>
            <w:tcW w:w="2126" w:type="dxa"/>
          </w:tcPr>
          <w:p w:rsidR="007F0E11" w:rsidRPr="00531D33" w:rsidRDefault="00C7225A" w:rsidP="0064355F">
            <w:pPr>
              <w:pStyle w:val="a6"/>
              <w:jc w:val="both"/>
              <w:rPr>
                <w:rFonts w:ascii="Times New Roman" w:hAnsi="Times New Roman" w:cs="Times New Roman"/>
                <w:b/>
                <w:sz w:val="24"/>
                <w:szCs w:val="24"/>
              </w:rPr>
            </w:pPr>
            <w:r>
              <w:rPr>
                <w:rFonts w:ascii="Times New Roman" w:hAnsi="Times New Roman" w:cs="Times New Roman"/>
                <w:b/>
                <w:sz w:val="24"/>
                <w:szCs w:val="24"/>
              </w:rPr>
              <w:t>14,0</w:t>
            </w:r>
          </w:p>
        </w:tc>
        <w:tc>
          <w:tcPr>
            <w:tcW w:w="1843" w:type="dxa"/>
          </w:tcPr>
          <w:p w:rsidR="007F0E11" w:rsidRPr="00531D33" w:rsidRDefault="00C7225A" w:rsidP="0064355F">
            <w:pPr>
              <w:pStyle w:val="a6"/>
              <w:jc w:val="both"/>
              <w:rPr>
                <w:rFonts w:ascii="Times New Roman" w:hAnsi="Times New Roman" w:cs="Times New Roman"/>
                <w:b/>
                <w:sz w:val="24"/>
                <w:szCs w:val="24"/>
              </w:rPr>
            </w:pPr>
            <w:r>
              <w:rPr>
                <w:rFonts w:ascii="Times New Roman" w:hAnsi="Times New Roman" w:cs="Times New Roman"/>
                <w:b/>
                <w:sz w:val="24"/>
                <w:szCs w:val="24"/>
              </w:rPr>
              <w:t>14,0</w:t>
            </w:r>
          </w:p>
        </w:tc>
        <w:tc>
          <w:tcPr>
            <w:tcW w:w="1807" w:type="dxa"/>
          </w:tcPr>
          <w:p w:rsidR="007F0E11" w:rsidRDefault="007F0E11" w:rsidP="0064355F">
            <w:pPr>
              <w:pStyle w:val="a6"/>
              <w:jc w:val="both"/>
              <w:rPr>
                <w:rFonts w:ascii="Times New Roman" w:hAnsi="Times New Roman" w:cs="Times New Roman"/>
                <w:sz w:val="24"/>
                <w:szCs w:val="24"/>
              </w:rPr>
            </w:pPr>
          </w:p>
        </w:tc>
      </w:tr>
      <w:tr w:rsidR="00531D33" w:rsidTr="0091640F">
        <w:tc>
          <w:tcPr>
            <w:tcW w:w="9570" w:type="dxa"/>
            <w:gridSpan w:val="5"/>
          </w:tcPr>
          <w:p w:rsidR="00531D33" w:rsidRDefault="00531D33" w:rsidP="0064355F">
            <w:pPr>
              <w:pStyle w:val="a6"/>
              <w:jc w:val="both"/>
              <w:rPr>
                <w:rFonts w:ascii="Times New Roman" w:hAnsi="Times New Roman" w:cs="Times New Roman"/>
                <w:sz w:val="24"/>
                <w:szCs w:val="24"/>
              </w:rPr>
            </w:pPr>
            <w:r w:rsidRPr="00531D33">
              <w:rPr>
                <w:rFonts w:ascii="Times New Roman" w:hAnsi="Times New Roman" w:cs="Times New Roman"/>
                <w:b/>
                <w:sz w:val="24"/>
                <w:szCs w:val="24"/>
              </w:rPr>
              <w:t>Местного значения</w:t>
            </w:r>
          </w:p>
        </w:tc>
      </w:tr>
      <w:tr w:rsidR="007F0E11" w:rsidTr="007F0E11">
        <w:tc>
          <w:tcPr>
            <w:tcW w:w="541" w:type="dxa"/>
          </w:tcPr>
          <w:p w:rsidR="007F0E11" w:rsidRDefault="007F0E11" w:rsidP="0064355F">
            <w:pPr>
              <w:pStyle w:val="a6"/>
              <w:jc w:val="both"/>
              <w:rPr>
                <w:rFonts w:ascii="Times New Roman" w:hAnsi="Times New Roman" w:cs="Times New Roman"/>
                <w:sz w:val="24"/>
                <w:szCs w:val="24"/>
              </w:rPr>
            </w:pPr>
            <w:r>
              <w:rPr>
                <w:rFonts w:ascii="Times New Roman" w:hAnsi="Times New Roman" w:cs="Times New Roman"/>
                <w:sz w:val="24"/>
                <w:szCs w:val="24"/>
              </w:rPr>
              <w:t>1.</w:t>
            </w:r>
          </w:p>
        </w:tc>
        <w:tc>
          <w:tcPr>
            <w:tcW w:w="3253" w:type="dxa"/>
          </w:tcPr>
          <w:p w:rsidR="007F0E11" w:rsidRDefault="007F0E11" w:rsidP="00C7225A">
            <w:pPr>
              <w:pStyle w:val="a6"/>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sidR="00C7225A">
              <w:rPr>
                <w:rFonts w:ascii="Times New Roman" w:hAnsi="Times New Roman" w:cs="Times New Roman"/>
                <w:sz w:val="24"/>
                <w:szCs w:val="24"/>
              </w:rPr>
              <w:t>Воронец-п</w:t>
            </w:r>
            <w:proofErr w:type="spellEnd"/>
            <w:r w:rsidR="00C7225A">
              <w:rPr>
                <w:rFonts w:ascii="Times New Roman" w:hAnsi="Times New Roman" w:cs="Times New Roman"/>
                <w:sz w:val="24"/>
                <w:szCs w:val="24"/>
              </w:rPr>
              <w:t>. Село</w:t>
            </w:r>
          </w:p>
        </w:tc>
        <w:tc>
          <w:tcPr>
            <w:tcW w:w="2126" w:type="dxa"/>
          </w:tcPr>
          <w:p w:rsidR="007F0E11" w:rsidRDefault="00C7225A" w:rsidP="0064355F">
            <w:pPr>
              <w:pStyle w:val="a6"/>
              <w:jc w:val="both"/>
              <w:rPr>
                <w:rFonts w:ascii="Times New Roman" w:hAnsi="Times New Roman" w:cs="Times New Roman"/>
                <w:sz w:val="24"/>
                <w:szCs w:val="24"/>
              </w:rPr>
            </w:pPr>
            <w:r>
              <w:rPr>
                <w:rFonts w:ascii="Times New Roman" w:hAnsi="Times New Roman" w:cs="Times New Roman"/>
                <w:sz w:val="24"/>
                <w:szCs w:val="24"/>
              </w:rPr>
              <w:t>5,4</w:t>
            </w:r>
          </w:p>
        </w:tc>
        <w:tc>
          <w:tcPr>
            <w:tcW w:w="1843" w:type="dxa"/>
          </w:tcPr>
          <w:p w:rsidR="007F0E11" w:rsidRDefault="00C7225A" w:rsidP="007F0E11">
            <w:pPr>
              <w:pStyle w:val="a6"/>
              <w:jc w:val="both"/>
              <w:rPr>
                <w:rFonts w:ascii="Times New Roman" w:hAnsi="Times New Roman" w:cs="Times New Roman"/>
                <w:sz w:val="24"/>
                <w:szCs w:val="24"/>
              </w:rPr>
            </w:pPr>
            <w:r>
              <w:rPr>
                <w:rFonts w:ascii="Times New Roman" w:hAnsi="Times New Roman" w:cs="Times New Roman"/>
                <w:sz w:val="24"/>
                <w:szCs w:val="24"/>
              </w:rPr>
              <w:t>5,4</w:t>
            </w:r>
          </w:p>
        </w:tc>
        <w:tc>
          <w:tcPr>
            <w:tcW w:w="1807" w:type="dxa"/>
          </w:tcPr>
          <w:p w:rsidR="007F0E11" w:rsidRDefault="007F0E11" w:rsidP="0064355F">
            <w:pPr>
              <w:pStyle w:val="a6"/>
              <w:jc w:val="both"/>
              <w:rPr>
                <w:rFonts w:ascii="Times New Roman" w:hAnsi="Times New Roman" w:cs="Times New Roman"/>
                <w:sz w:val="24"/>
                <w:szCs w:val="24"/>
              </w:rPr>
            </w:pPr>
          </w:p>
        </w:tc>
      </w:tr>
      <w:tr w:rsidR="007F0E11" w:rsidTr="007F0E11">
        <w:tc>
          <w:tcPr>
            <w:tcW w:w="541" w:type="dxa"/>
          </w:tcPr>
          <w:p w:rsidR="007F0E11" w:rsidRDefault="007F0E11" w:rsidP="0064355F">
            <w:pPr>
              <w:pStyle w:val="a6"/>
              <w:jc w:val="both"/>
              <w:rPr>
                <w:rFonts w:ascii="Times New Roman" w:hAnsi="Times New Roman" w:cs="Times New Roman"/>
                <w:sz w:val="24"/>
                <w:szCs w:val="24"/>
              </w:rPr>
            </w:pPr>
            <w:r>
              <w:rPr>
                <w:rFonts w:ascii="Times New Roman" w:hAnsi="Times New Roman" w:cs="Times New Roman"/>
                <w:sz w:val="24"/>
                <w:szCs w:val="24"/>
              </w:rPr>
              <w:t>2.</w:t>
            </w:r>
          </w:p>
        </w:tc>
        <w:tc>
          <w:tcPr>
            <w:tcW w:w="3253" w:type="dxa"/>
          </w:tcPr>
          <w:p w:rsidR="007F0E11" w:rsidRDefault="00C7225A" w:rsidP="0064355F">
            <w:pPr>
              <w:pStyle w:val="a6"/>
              <w:jc w:val="both"/>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Село-п</w:t>
            </w:r>
            <w:proofErr w:type="spellEnd"/>
            <w:r>
              <w:rPr>
                <w:rFonts w:ascii="Times New Roman" w:hAnsi="Times New Roman" w:cs="Times New Roman"/>
                <w:sz w:val="24"/>
                <w:szCs w:val="24"/>
              </w:rPr>
              <w:t>. Шейка</w:t>
            </w:r>
          </w:p>
        </w:tc>
        <w:tc>
          <w:tcPr>
            <w:tcW w:w="2126" w:type="dxa"/>
          </w:tcPr>
          <w:p w:rsidR="007F0E11" w:rsidRDefault="00C7225A" w:rsidP="0064355F">
            <w:pPr>
              <w:pStyle w:val="a6"/>
              <w:jc w:val="both"/>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7F0E11" w:rsidRDefault="007F0E11" w:rsidP="0064355F">
            <w:pPr>
              <w:pStyle w:val="a6"/>
              <w:jc w:val="both"/>
              <w:rPr>
                <w:rFonts w:ascii="Times New Roman" w:hAnsi="Times New Roman" w:cs="Times New Roman"/>
                <w:sz w:val="24"/>
                <w:szCs w:val="24"/>
              </w:rPr>
            </w:pPr>
          </w:p>
        </w:tc>
        <w:tc>
          <w:tcPr>
            <w:tcW w:w="1807" w:type="dxa"/>
          </w:tcPr>
          <w:p w:rsidR="007F0E11" w:rsidRDefault="00C7225A" w:rsidP="0064355F">
            <w:pPr>
              <w:pStyle w:val="a6"/>
              <w:jc w:val="both"/>
              <w:rPr>
                <w:rFonts w:ascii="Times New Roman" w:hAnsi="Times New Roman" w:cs="Times New Roman"/>
                <w:sz w:val="24"/>
                <w:szCs w:val="24"/>
              </w:rPr>
            </w:pPr>
            <w:r>
              <w:rPr>
                <w:rFonts w:ascii="Times New Roman" w:hAnsi="Times New Roman" w:cs="Times New Roman"/>
                <w:sz w:val="24"/>
                <w:szCs w:val="24"/>
              </w:rPr>
              <w:t>1,0</w:t>
            </w:r>
          </w:p>
        </w:tc>
      </w:tr>
      <w:tr w:rsidR="007F0E11" w:rsidTr="007F0E11">
        <w:tc>
          <w:tcPr>
            <w:tcW w:w="541" w:type="dxa"/>
          </w:tcPr>
          <w:p w:rsidR="007F0E11" w:rsidRDefault="007F0E11" w:rsidP="0064355F">
            <w:pPr>
              <w:pStyle w:val="a6"/>
              <w:jc w:val="both"/>
              <w:rPr>
                <w:rFonts w:ascii="Times New Roman" w:hAnsi="Times New Roman" w:cs="Times New Roman"/>
                <w:sz w:val="24"/>
                <w:szCs w:val="24"/>
              </w:rPr>
            </w:pPr>
            <w:r>
              <w:rPr>
                <w:rFonts w:ascii="Times New Roman" w:hAnsi="Times New Roman" w:cs="Times New Roman"/>
                <w:sz w:val="24"/>
                <w:szCs w:val="24"/>
              </w:rPr>
              <w:t>3.</w:t>
            </w:r>
          </w:p>
        </w:tc>
        <w:tc>
          <w:tcPr>
            <w:tcW w:w="3253" w:type="dxa"/>
          </w:tcPr>
          <w:p w:rsidR="007F0E11" w:rsidRDefault="00C7225A" w:rsidP="0064355F">
            <w:pPr>
              <w:pStyle w:val="a6"/>
              <w:jc w:val="both"/>
              <w:rPr>
                <w:rFonts w:ascii="Times New Roman" w:hAnsi="Times New Roman" w:cs="Times New Roman"/>
                <w:sz w:val="24"/>
                <w:szCs w:val="24"/>
              </w:rPr>
            </w:pPr>
            <w:r>
              <w:rPr>
                <w:rFonts w:ascii="Times New Roman" w:hAnsi="Times New Roman" w:cs="Times New Roman"/>
                <w:sz w:val="24"/>
                <w:szCs w:val="24"/>
              </w:rPr>
              <w:t xml:space="preserve">с. Воронец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Каменец</w:t>
            </w:r>
          </w:p>
        </w:tc>
        <w:tc>
          <w:tcPr>
            <w:tcW w:w="2126" w:type="dxa"/>
          </w:tcPr>
          <w:p w:rsidR="007F0E11" w:rsidRDefault="00293050" w:rsidP="0064355F">
            <w:pPr>
              <w:pStyle w:val="a6"/>
              <w:jc w:val="both"/>
              <w:rPr>
                <w:rFonts w:ascii="Times New Roman" w:hAnsi="Times New Roman" w:cs="Times New Roman"/>
                <w:sz w:val="24"/>
                <w:szCs w:val="24"/>
              </w:rPr>
            </w:pPr>
            <w:r>
              <w:rPr>
                <w:rFonts w:ascii="Times New Roman" w:hAnsi="Times New Roman" w:cs="Times New Roman"/>
                <w:sz w:val="24"/>
                <w:szCs w:val="24"/>
              </w:rPr>
              <w:t>7,0</w:t>
            </w:r>
          </w:p>
        </w:tc>
        <w:tc>
          <w:tcPr>
            <w:tcW w:w="1843" w:type="dxa"/>
          </w:tcPr>
          <w:p w:rsidR="007F0E11" w:rsidRDefault="007F0E11" w:rsidP="00293050">
            <w:pPr>
              <w:pStyle w:val="a6"/>
              <w:jc w:val="both"/>
              <w:rPr>
                <w:rFonts w:ascii="Times New Roman" w:hAnsi="Times New Roman" w:cs="Times New Roman"/>
                <w:sz w:val="24"/>
                <w:szCs w:val="24"/>
              </w:rPr>
            </w:pPr>
            <w:r>
              <w:rPr>
                <w:rFonts w:ascii="Times New Roman" w:hAnsi="Times New Roman" w:cs="Times New Roman"/>
                <w:sz w:val="24"/>
                <w:szCs w:val="24"/>
              </w:rPr>
              <w:t>0,</w:t>
            </w:r>
            <w:r w:rsidR="00293050">
              <w:rPr>
                <w:rFonts w:ascii="Times New Roman" w:hAnsi="Times New Roman" w:cs="Times New Roman"/>
                <w:sz w:val="24"/>
                <w:szCs w:val="24"/>
              </w:rPr>
              <w:t>4</w:t>
            </w:r>
          </w:p>
        </w:tc>
        <w:tc>
          <w:tcPr>
            <w:tcW w:w="1807" w:type="dxa"/>
          </w:tcPr>
          <w:p w:rsidR="007F0E11" w:rsidRDefault="00293050" w:rsidP="0064355F">
            <w:pPr>
              <w:pStyle w:val="a6"/>
              <w:jc w:val="both"/>
              <w:rPr>
                <w:rFonts w:ascii="Times New Roman" w:hAnsi="Times New Roman" w:cs="Times New Roman"/>
                <w:sz w:val="24"/>
                <w:szCs w:val="24"/>
              </w:rPr>
            </w:pPr>
            <w:r>
              <w:rPr>
                <w:rFonts w:ascii="Times New Roman" w:hAnsi="Times New Roman" w:cs="Times New Roman"/>
                <w:sz w:val="24"/>
                <w:szCs w:val="24"/>
              </w:rPr>
              <w:t>6,6</w:t>
            </w:r>
          </w:p>
        </w:tc>
      </w:tr>
      <w:tr w:rsidR="00293050" w:rsidTr="007F0E11">
        <w:tc>
          <w:tcPr>
            <w:tcW w:w="541" w:type="dxa"/>
          </w:tcPr>
          <w:p w:rsidR="00293050" w:rsidRDefault="00293050" w:rsidP="0064355F">
            <w:pPr>
              <w:pStyle w:val="a6"/>
              <w:jc w:val="both"/>
              <w:rPr>
                <w:rFonts w:ascii="Times New Roman" w:hAnsi="Times New Roman" w:cs="Times New Roman"/>
                <w:sz w:val="24"/>
                <w:szCs w:val="24"/>
              </w:rPr>
            </w:pPr>
            <w:r>
              <w:rPr>
                <w:rFonts w:ascii="Times New Roman" w:hAnsi="Times New Roman" w:cs="Times New Roman"/>
                <w:sz w:val="24"/>
                <w:szCs w:val="24"/>
              </w:rPr>
              <w:t>4.</w:t>
            </w:r>
          </w:p>
        </w:tc>
        <w:tc>
          <w:tcPr>
            <w:tcW w:w="3253" w:type="dxa"/>
          </w:tcPr>
          <w:p w:rsidR="00293050" w:rsidRDefault="00293050" w:rsidP="00293050">
            <w:pPr>
              <w:pStyle w:val="a6"/>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Тросна-д</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аменец-д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Горчаково</w:t>
            </w:r>
            <w:proofErr w:type="spellEnd"/>
          </w:p>
        </w:tc>
        <w:tc>
          <w:tcPr>
            <w:tcW w:w="2126" w:type="dxa"/>
          </w:tcPr>
          <w:p w:rsidR="00293050" w:rsidRDefault="00293050" w:rsidP="0064355F">
            <w:pPr>
              <w:pStyle w:val="a6"/>
              <w:jc w:val="both"/>
              <w:rPr>
                <w:rFonts w:ascii="Times New Roman" w:hAnsi="Times New Roman" w:cs="Times New Roman"/>
                <w:sz w:val="24"/>
                <w:szCs w:val="24"/>
              </w:rPr>
            </w:pPr>
            <w:r>
              <w:rPr>
                <w:rFonts w:ascii="Times New Roman" w:hAnsi="Times New Roman" w:cs="Times New Roman"/>
                <w:sz w:val="24"/>
                <w:szCs w:val="24"/>
              </w:rPr>
              <w:t>0,8</w:t>
            </w:r>
          </w:p>
        </w:tc>
        <w:tc>
          <w:tcPr>
            <w:tcW w:w="1843" w:type="dxa"/>
          </w:tcPr>
          <w:p w:rsidR="00293050" w:rsidRDefault="00293050" w:rsidP="00293050">
            <w:pPr>
              <w:pStyle w:val="a6"/>
              <w:jc w:val="both"/>
              <w:rPr>
                <w:rFonts w:ascii="Times New Roman" w:hAnsi="Times New Roman" w:cs="Times New Roman"/>
                <w:sz w:val="24"/>
                <w:szCs w:val="24"/>
              </w:rPr>
            </w:pPr>
          </w:p>
        </w:tc>
        <w:tc>
          <w:tcPr>
            <w:tcW w:w="1807" w:type="dxa"/>
          </w:tcPr>
          <w:p w:rsidR="00293050" w:rsidRDefault="00293050" w:rsidP="0064355F">
            <w:pPr>
              <w:pStyle w:val="a6"/>
              <w:jc w:val="both"/>
              <w:rPr>
                <w:rFonts w:ascii="Times New Roman" w:hAnsi="Times New Roman" w:cs="Times New Roman"/>
                <w:sz w:val="24"/>
                <w:szCs w:val="24"/>
              </w:rPr>
            </w:pPr>
            <w:r>
              <w:rPr>
                <w:rFonts w:ascii="Times New Roman" w:hAnsi="Times New Roman" w:cs="Times New Roman"/>
                <w:sz w:val="24"/>
                <w:szCs w:val="24"/>
              </w:rPr>
              <w:t>0,8</w:t>
            </w:r>
          </w:p>
        </w:tc>
      </w:tr>
      <w:tr w:rsidR="00293050" w:rsidTr="007F0E11">
        <w:tc>
          <w:tcPr>
            <w:tcW w:w="541" w:type="dxa"/>
          </w:tcPr>
          <w:p w:rsidR="00293050" w:rsidRDefault="00293050" w:rsidP="0064355F">
            <w:pPr>
              <w:pStyle w:val="a6"/>
              <w:jc w:val="both"/>
              <w:rPr>
                <w:rFonts w:ascii="Times New Roman" w:hAnsi="Times New Roman" w:cs="Times New Roman"/>
                <w:sz w:val="24"/>
                <w:szCs w:val="24"/>
              </w:rPr>
            </w:pPr>
            <w:r>
              <w:rPr>
                <w:rFonts w:ascii="Times New Roman" w:hAnsi="Times New Roman" w:cs="Times New Roman"/>
                <w:sz w:val="24"/>
                <w:szCs w:val="24"/>
              </w:rPr>
              <w:t>5.</w:t>
            </w:r>
          </w:p>
        </w:tc>
        <w:tc>
          <w:tcPr>
            <w:tcW w:w="3253" w:type="dxa"/>
          </w:tcPr>
          <w:p w:rsidR="00293050" w:rsidRDefault="00293050" w:rsidP="0064355F">
            <w:pPr>
              <w:pStyle w:val="a6"/>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Горчаков</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п. Кулига</w:t>
            </w:r>
          </w:p>
        </w:tc>
        <w:tc>
          <w:tcPr>
            <w:tcW w:w="2126" w:type="dxa"/>
          </w:tcPr>
          <w:p w:rsidR="00293050" w:rsidRDefault="00293050" w:rsidP="0064355F">
            <w:pPr>
              <w:pStyle w:val="a6"/>
              <w:jc w:val="both"/>
              <w:rPr>
                <w:rFonts w:ascii="Times New Roman" w:hAnsi="Times New Roman" w:cs="Times New Roman"/>
                <w:sz w:val="24"/>
                <w:szCs w:val="24"/>
              </w:rPr>
            </w:pPr>
            <w:r>
              <w:rPr>
                <w:rFonts w:ascii="Times New Roman" w:hAnsi="Times New Roman" w:cs="Times New Roman"/>
                <w:sz w:val="24"/>
                <w:szCs w:val="24"/>
              </w:rPr>
              <w:t>3,5</w:t>
            </w:r>
          </w:p>
        </w:tc>
        <w:tc>
          <w:tcPr>
            <w:tcW w:w="1843" w:type="dxa"/>
          </w:tcPr>
          <w:p w:rsidR="00293050" w:rsidRDefault="00293050" w:rsidP="00293050">
            <w:pPr>
              <w:pStyle w:val="a6"/>
              <w:jc w:val="both"/>
              <w:rPr>
                <w:rFonts w:ascii="Times New Roman" w:hAnsi="Times New Roman" w:cs="Times New Roman"/>
                <w:sz w:val="24"/>
                <w:szCs w:val="24"/>
              </w:rPr>
            </w:pPr>
          </w:p>
        </w:tc>
        <w:tc>
          <w:tcPr>
            <w:tcW w:w="1807" w:type="dxa"/>
          </w:tcPr>
          <w:p w:rsidR="00293050" w:rsidRDefault="00293050" w:rsidP="0064355F">
            <w:pPr>
              <w:pStyle w:val="a6"/>
              <w:jc w:val="both"/>
              <w:rPr>
                <w:rFonts w:ascii="Times New Roman" w:hAnsi="Times New Roman" w:cs="Times New Roman"/>
                <w:sz w:val="24"/>
                <w:szCs w:val="24"/>
              </w:rPr>
            </w:pPr>
            <w:r>
              <w:rPr>
                <w:rFonts w:ascii="Times New Roman" w:hAnsi="Times New Roman" w:cs="Times New Roman"/>
                <w:sz w:val="24"/>
                <w:szCs w:val="24"/>
              </w:rPr>
              <w:t>3,5</w:t>
            </w:r>
          </w:p>
        </w:tc>
      </w:tr>
      <w:tr w:rsidR="00293050" w:rsidTr="007F0E11">
        <w:tc>
          <w:tcPr>
            <w:tcW w:w="541" w:type="dxa"/>
          </w:tcPr>
          <w:p w:rsidR="00293050" w:rsidRDefault="00293050" w:rsidP="0064355F">
            <w:pPr>
              <w:pStyle w:val="a6"/>
              <w:jc w:val="both"/>
              <w:rPr>
                <w:rFonts w:ascii="Times New Roman" w:hAnsi="Times New Roman" w:cs="Times New Roman"/>
                <w:sz w:val="24"/>
                <w:szCs w:val="24"/>
              </w:rPr>
            </w:pPr>
            <w:r>
              <w:rPr>
                <w:rFonts w:ascii="Times New Roman" w:hAnsi="Times New Roman" w:cs="Times New Roman"/>
                <w:sz w:val="24"/>
                <w:szCs w:val="24"/>
              </w:rPr>
              <w:t>6.</w:t>
            </w:r>
          </w:p>
        </w:tc>
        <w:tc>
          <w:tcPr>
            <w:tcW w:w="3253" w:type="dxa"/>
          </w:tcPr>
          <w:p w:rsidR="00293050" w:rsidRDefault="00293050" w:rsidP="0064355F">
            <w:pPr>
              <w:pStyle w:val="a6"/>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Воронец-п</w:t>
            </w:r>
            <w:proofErr w:type="spellEnd"/>
            <w:r>
              <w:rPr>
                <w:rFonts w:ascii="Times New Roman" w:hAnsi="Times New Roman" w:cs="Times New Roman"/>
                <w:sz w:val="24"/>
                <w:szCs w:val="24"/>
              </w:rPr>
              <w:t>. Сел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 Лужок</w:t>
            </w:r>
          </w:p>
        </w:tc>
        <w:tc>
          <w:tcPr>
            <w:tcW w:w="2126" w:type="dxa"/>
          </w:tcPr>
          <w:p w:rsidR="00293050" w:rsidRDefault="00293050" w:rsidP="0064355F">
            <w:pPr>
              <w:pStyle w:val="a6"/>
              <w:jc w:val="both"/>
              <w:rPr>
                <w:rFonts w:ascii="Times New Roman" w:hAnsi="Times New Roman" w:cs="Times New Roman"/>
                <w:sz w:val="24"/>
                <w:szCs w:val="24"/>
              </w:rPr>
            </w:pPr>
            <w:r>
              <w:rPr>
                <w:rFonts w:ascii="Times New Roman" w:hAnsi="Times New Roman" w:cs="Times New Roman"/>
                <w:sz w:val="24"/>
                <w:szCs w:val="24"/>
              </w:rPr>
              <w:t>0,5</w:t>
            </w:r>
          </w:p>
        </w:tc>
        <w:tc>
          <w:tcPr>
            <w:tcW w:w="1843" w:type="dxa"/>
          </w:tcPr>
          <w:p w:rsidR="00293050" w:rsidRDefault="00293050" w:rsidP="00293050">
            <w:pPr>
              <w:pStyle w:val="a6"/>
              <w:jc w:val="both"/>
              <w:rPr>
                <w:rFonts w:ascii="Times New Roman" w:hAnsi="Times New Roman" w:cs="Times New Roman"/>
                <w:sz w:val="24"/>
                <w:szCs w:val="24"/>
              </w:rPr>
            </w:pPr>
          </w:p>
        </w:tc>
        <w:tc>
          <w:tcPr>
            <w:tcW w:w="1807" w:type="dxa"/>
          </w:tcPr>
          <w:p w:rsidR="00293050" w:rsidRDefault="00293050" w:rsidP="0064355F">
            <w:pPr>
              <w:pStyle w:val="a6"/>
              <w:jc w:val="both"/>
              <w:rPr>
                <w:rFonts w:ascii="Times New Roman" w:hAnsi="Times New Roman" w:cs="Times New Roman"/>
                <w:sz w:val="24"/>
                <w:szCs w:val="24"/>
              </w:rPr>
            </w:pPr>
            <w:r>
              <w:rPr>
                <w:rFonts w:ascii="Times New Roman" w:hAnsi="Times New Roman" w:cs="Times New Roman"/>
                <w:sz w:val="24"/>
                <w:szCs w:val="24"/>
              </w:rPr>
              <w:t>0,5</w:t>
            </w:r>
          </w:p>
        </w:tc>
      </w:tr>
      <w:tr w:rsidR="00293050" w:rsidTr="007F0E11">
        <w:tc>
          <w:tcPr>
            <w:tcW w:w="541" w:type="dxa"/>
          </w:tcPr>
          <w:p w:rsidR="00293050" w:rsidRDefault="00293050" w:rsidP="00C90C16">
            <w:pPr>
              <w:pStyle w:val="a6"/>
              <w:jc w:val="both"/>
              <w:rPr>
                <w:rFonts w:ascii="Times New Roman" w:hAnsi="Times New Roman" w:cs="Times New Roman"/>
                <w:sz w:val="24"/>
                <w:szCs w:val="24"/>
              </w:rPr>
            </w:pPr>
            <w:r>
              <w:rPr>
                <w:rFonts w:ascii="Times New Roman" w:hAnsi="Times New Roman" w:cs="Times New Roman"/>
                <w:sz w:val="24"/>
                <w:szCs w:val="24"/>
              </w:rPr>
              <w:t>7.</w:t>
            </w:r>
          </w:p>
        </w:tc>
        <w:tc>
          <w:tcPr>
            <w:tcW w:w="3253" w:type="dxa"/>
          </w:tcPr>
          <w:p w:rsidR="00293050" w:rsidRDefault="00293050" w:rsidP="00C90C16">
            <w:pPr>
              <w:pStyle w:val="a6"/>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Воронец-п</w:t>
            </w:r>
            <w:proofErr w:type="spellEnd"/>
            <w:r>
              <w:rPr>
                <w:rFonts w:ascii="Times New Roman" w:hAnsi="Times New Roman" w:cs="Times New Roman"/>
                <w:sz w:val="24"/>
                <w:szCs w:val="24"/>
              </w:rPr>
              <w:t>. Сел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 Лебедиха</w:t>
            </w:r>
          </w:p>
        </w:tc>
        <w:tc>
          <w:tcPr>
            <w:tcW w:w="2126" w:type="dxa"/>
          </w:tcPr>
          <w:p w:rsidR="00293050" w:rsidRDefault="00293050" w:rsidP="00C90C16">
            <w:pPr>
              <w:pStyle w:val="a6"/>
              <w:jc w:val="both"/>
              <w:rPr>
                <w:rFonts w:ascii="Times New Roman" w:hAnsi="Times New Roman" w:cs="Times New Roman"/>
                <w:sz w:val="24"/>
                <w:szCs w:val="24"/>
              </w:rPr>
            </w:pPr>
            <w:r>
              <w:rPr>
                <w:rFonts w:ascii="Times New Roman" w:hAnsi="Times New Roman" w:cs="Times New Roman"/>
                <w:sz w:val="24"/>
                <w:szCs w:val="24"/>
              </w:rPr>
              <w:t>1,35</w:t>
            </w:r>
          </w:p>
        </w:tc>
        <w:tc>
          <w:tcPr>
            <w:tcW w:w="1843" w:type="dxa"/>
          </w:tcPr>
          <w:p w:rsidR="00293050" w:rsidRDefault="00293050" w:rsidP="00C90C16">
            <w:pPr>
              <w:pStyle w:val="a6"/>
              <w:jc w:val="both"/>
              <w:rPr>
                <w:rFonts w:ascii="Times New Roman" w:hAnsi="Times New Roman" w:cs="Times New Roman"/>
                <w:sz w:val="24"/>
                <w:szCs w:val="24"/>
              </w:rPr>
            </w:pPr>
            <w:r>
              <w:rPr>
                <w:rFonts w:ascii="Times New Roman" w:hAnsi="Times New Roman" w:cs="Times New Roman"/>
                <w:sz w:val="24"/>
                <w:szCs w:val="24"/>
              </w:rPr>
              <w:t>1,0</w:t>
            </w:r>
          </w:p>
        </w:tc>
        <w:tc>
          <w:tcPr>
            <w:tcW w:w="1807" w:type="dxa"/>
          </w:tcPr>
          <w:p w:rsidR="00293050" w:rsidRDefault="00293050" w:rsidP="00C90C16">
            <w:pPr>
              <w:pStyle w:val="a6"/>
              <w:jc w:val="both"/>
              <w:rPr>
                <w:rFonts w:ascii="Times New Roman" w:hAnsi="Times New Roman" w:cs="Times New Roman"/>
                <w:sz w:val="24"/>
                <w:szCs w:val="24"/>
              </w:rPr>
            </w:pPr>
            <w:r>
              <w:rPr>
                <w:rFonts w:ascii="Times New Roman" w:hAnsi="Times New Roman" w:cs="Times New Roman"/>
                <w:sz w:val="24"/>
                <w:szCs w:val="24"/>
              </w:rPr>
              <w:t>0,35</w:t>
            </w:r>
          </w:p>
        </w:tc>
      </w:tr>
      <w:tr w:rsidR="00293050" w:rsidTr="007F0E11">
        <w:tc>
          <w:tcPr>
            <w:tcW w:w="541" w:type="dxa"/>
          </w:tcPr>
          <w:p w:rsidR="00293050" w:rsidRDefault="00293050" w:rsidP="0064355F">
            <w:pPr>
              <w:pStyle w:val="a6"/>
              <w:jc w:val="both"/>
              <w:rPr>
                <w:rFonts w:ascii="Times New Roman" w:hAnsi="Times New Roman" w:cs="Times New Roman"/>
                <w:sz w:val="24"/>
                <w:szCs w:val="24"/>
              </w:rPr>
            </w:pPr>
            <w:r>
              <w:rPr>
                <w:rFonts w:ascii="Times New Roman" w:hAnsi="Times New Roman" w:cs="Times New Roman"/>
                <w:sz w:val="24"/>
                <w:szCs w:val="24"/>
              </w:rPr>
              <w:t>8.</w:t>
            </w:r>
          </w:p>
        </w:tc>
        <w:tc>
          <w:tcPr>
            <w:tcW w:w="3253" w:type="dxa"/>
          </w:tcPr>
          <w:p w:rsidR="00293050" w:rsidRDefault="00293050" w:rsidP="00293050">
            <w:pPr>
              <w:pStyle w:val="a6"/>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Воронец-п</w:t>
            </w:r>
            <w:proofErr w:type="spellEnd"/>
            <w:r>
              <w:rPr>
                <w:rFonts w:ascii="Times New Roman" w:hAnsi="Times New Roman" w:cs="Times New Roman"/>
                <w:sz w:val="24"/>
                <w:szCs w:val="24"/>
              </w:rPr>
              <w:t>. Сел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х. Надежда</w:t>
            </w:r>
          </w:p>
        </w:tc>
        <w:tc>
          <w:tcPr>
            <w:tcW w:w="2126" w:type="dxa"/>
          </w:tcPr>
          <w:p w:rsidR="00293050" w:rsidRDefault="00293050" w:rsidP="0064355F">
            <w:pPr>
              <w:pStyle w:val="a6"/>
              <w:jc w:val="both"/>
              <w:rPr>
                <w:rFonts w:ascii="Times New Roman" w:hAnsi="Times New Roman" w:cs="Times New Roman"/>
                <w:sz w:val="24"/>
                <w:szCs w:val="24"/>
              </w:rPr>
            </w:pPr>
            <w:r>
              <w:rPr>
                <w:rFonts w:ascii="Times New Roman" w:hAnsi="Times New Roman" w:cs="Times New Roman"/>
                <w:sz w:val="24"/>
                <w:szCs w:val="24"/>
              </w:rPr>
              <w:t>1,9</w:t>
            </w:r>
          </w:p>
        </w:tc>
        <w:tc>
          <w:tcPr>
            <w:tcW w:w="1843" w:type="dxa"/>
          </w:tcPr>
          <w:p w:rsidR="00293050" w:rsidRDefault="005D6793" w:rsidP="00293050">
            <w:pPr>
              <w:pStyle w:val="a6"/>
              <w:jc w:val="both"/>
              <w:rPr>
                <w:rFonts w:ascii="Times New Roman" w:hAnsi="Times New Roman" w:cs="Times New Roman"/>
                <w:sz w:val="24"/>
                <w:szCs w:val="24"/>
              </w:rPr>
            </w:pPr>
            <w:r>
              <w:rPr>
                <w:rFonts w:ascii="Times New Roman" w:hAnsi="Times New Roman" w:cs="Times New Roman"/>
                <w:sz w:val="24"/>
                <w:szCs w:val="24"/>
              </w:rPr>
              <w:t>0,6</w:t>
            </w:r>
          </w:p>
        </w:tc>
        <w:tc>
          <w:tcPr>
            <w:tcW w:w="1807" w:type="dxa"/>
          </w:tcPr>
          <w:p w:rsidR="00293050" w:rsidRDefault="005D6793" w:rsidP="0064355F">
            <w:pPr>
              <w:pStyle w:val="a6"/>
              <w:jc w:val="both"/>
              <w:rPr>
                <w:rFonts w:ascii="Times New Roman" w:hAnsi="Times New Roman" w:cs="Times New Roman"/>
                <w:sz w:val="24"/>
                <w:szCs w:val="24"/>
              </w:rPr>
            </w:pPr>
            <w:r>
              <w:rPr>
                <w:rFonts w:ascii="Times New Roman" w:hAnsi="Times New Roman" w:cs="Times New Roman"/>
                <w:sz w:val="24"/>
                <w:szCs w:val="24"/>
              </w:rPr>
              <w:t>1,3</w:t>
            </w:r>
          </w:p>
        </w:tc>
      </w:tr>
      <w:tr w:rsidR="005D6793" w:rsidTr="007F0E11">
        <w:tc>
          <w:tcPr>
            <w:tcW w:w="541" w:type="dxa"/>
          </w:tcPr>
          <w:p w:rsidR="005D6793" w:rsidRDefault="005D6793" w:rsidP="0064355F">
            <w:pPr>
              <w:pStyle w:val="a6"/>
              <w:jc w:val="both"/>
              <w:rPr>
                <w:rFonts w:ascii="Times New Roman" w:hAnsi="Times New Roman" w:cs="Times New Roman"/>
                <w:sz w:val="24"/>
                <w:szCs w:val="24"/>
              </w:rPr>
            </w:pPr>
            <w:r>
              <w:rPr>
                <w:rFonts w:ascii="Times New Roman" w:hAnsi="Times New Roman" w:cs="Times New Roman"/>
                <w:sz w:val="24"/>
                <w:szCs w:val="24"/>
              </w:rPr>
              <w:t>9.</w:t>
            </w:r>
          </w:p>
        </w:tc>
        <w:tc>
          <w:tcPr>
            <w:tcW w:w="3253" w:type="dxa"/>
          </w:tcPr>
          <w:p w:rsidR="005D6793" w:rsidRDefault="005D6793" w:rsidP="00C90C16">
            <w:pPr>
              <w:pStyle w:val="a6"/>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Воронец-п</w:t>
            </w:r>
            <w:proofErr w:type="spellEnd"/>
            <w:r>
              <w:rPr>
                <w:rFonts w:ascii="Times New Roman" w:hAnsi="Times New Roman" w:cs="Times New Roman"/>
                <w:sz w:val="24"/>
                <w:szCs w:val="24"/>
              </w:rPr>
              <w:t>. Сел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х. Надежда – п. Лужок</w:t>
            </w:r>
          </w:p>
        </w:tc>
        <w:tc>
          <w:tcPr>
            <w:tcW w:w="2126" w:type="dxa"/>
          </w:tcPr>
          <w:p w:rsidR="005D6793" w:rsidRDefault="005D6793" w:rsidP="0064355F">
            <w:pPr>
              <w:pStyle w:val="a6"/>
              <w:jc w:val="both"/>
              <w:rPr>
                <w:rFonts w:ascii="Times New Roman" w:hAnsi="Times New Roman" w:cs="Times New Roman"/>
                <w:sz w:val="24"/>
                <w:szCs w:val="24"/>
              </w:rPr>
            </w:pPr>
            <w:r>
              <w:rPr>
                <w:rFonts w:ascii="Times New Roman" w:hAnsi="Times New Roman" w:cs="Times New Roman"/>
                <w:sz w:val="24"/>
                <w:szCs w:val="24"/>
              </w:rPr>
              <w:t>0,1</w:t>
            </w:r>
          </w:p>
        </w:tc>
        <w:tc>
          <w:tcPr>
            <w:tcW w:w="1843" w:type="dxa"/>
          </w:tcPr>
          <w:p w:rsidR="005D6793" w:rsidRDefault="005D6793" w:rsidP="00293050">
            <w:pPr>
              <w:pStyle w:val="a6"/>
              <w:jc w:val="both"/>
              <w:rPr>
                <w:rFonts w:ascii="Times New Roman" w:hAnsi="Times New Roman" w:cs="Times New Roman"/>
                <w:sz w:val="24"/>
                <w:szCs w:val="24"/>
              </w:rPr>
            </w:pPr>
          </w:p>
        </w:tc>
        <w:tc>
          <w:tcPr>
            <w:tcW w:w="1807" w:type="dxa"/>
          </w:tcPr>
          <w:p w:rsidR="005D6793" w:rsidRDefault="005D6793" w:rsidP="0064355F">
            <w:pPr>
              <w:pStyle w:val="a6"/>
              <w:jc w:val="both"/>
              <w:rPr>
                <w:rFonts w:ascii="Times New Roman" w:hAnsi="Times New Roman" w:cs="Times New Roman"/>
                <w:sz w:val="24"/>
                <w:szCs w:val="24"/>
              </w:rPr>
            </w:pPr>
            <w:r>
              <w:rPr>
                <w:rFonts w:ascii="Times New Roman" w:hAnsi="Times New Roman" w:cs="Times New Roman"/>
                <w:sz w:val="24"/>
                <w:szCs w:val="24"/>
              </w:rPr>
              <w:t>0,1</w:t>
            </w:r>
          </w:p>
        </w:tc>
      </w:tr>
      <w:tr w:rsidR="005D6793" w:rsidTr="007F0E11">
        <w:tc>
          <w:tcPr>
            <w:tcW w:w="541" w:type="dxa"/>
          </w:tcPr>
          <w:p w:rsidR="005D6793" w:rsidRDefault="005D6793" w:rsidP="0064355F">
            <w:pPr>
              <w:pStyle w:val="a6"/>
              <w:jc w:val="both"/>
              <w:rPr>
                <w:rFonts w:ascii="Times New Roman" w:hAnsi="Times New Roman" w:cs="Times New Roman"/>
                <w:sz w:val="24"/>
                <w:szCs w:val="24"/>
              </w:rPr>
            </w:pPr>
          </w:p>
        </w:tc>
        <w:tc>
          <w:tcPr>
            <w:tcW w:w="3253" w:type="dxa"/>
          </w:tcPr>
          <w:p w:rsidR="005D6793" w:rsidRPr="007F0E11" w:rsidRDefault="005D6793" w:rsidP="0064355F">
            <w:pPr>
              <w:pStyle w:val="a6"/>
              <w:jc w:val="both"/>
              <w:rPr>
                <w:rFonts w:ascii="Times New Roman" w:hAnsi="Times New Roman" w:cs="Times New Roman"/>
                <w:b/>
                <w:sz w:val="24"/>
                <w:szCs w:val="24"/>
              </w:rPr>
            </w:pPr>
            <w:r w:rsidRPr="007F0E11">
              <w:rPr>
                <w:rFonts w:ascii="Times New Roman" w:hAnsi="Times New Roman" w:cs="Times New Roman"/>
                <w:b/>
                <w:sz w:val="24"/>
                <w:szCs w:val="24"/>
              </w:rPr>
              <w:t>Итого:</w:t>
            </w:r>
          </w:p>
        </w:tc>
        <w:tc>
          <w:tcPr>
            <w:tcW w:w="2126" w:type="dxa"/>
          </w:tcPr>
          <w:p w:rsidR="005D6793" w:rsidRPr="007F0E11" w:rsidRDefault="005D6793" w:rsidP="0064355F">
            <w:pPr>
              <w:pStyle w:val="a6"/>
              <w:jc w:val="both"/>
              <w:rPr>
                <w:rFonts w:ascii="Times New Roman" w:hAnsi="Times New Roman" w:cs="Times New Roman"/>
                <w:b/>
                <w:sz w:val="24"/>
                <w:szCs w:val="24"/>
              </w:rPr>
            </w:pPr>
            <w:r>
              <w:rPr>
                <w:rFonts w:ascii="Times New Roman" w:hAnsi="Times New Roman" w:cs="Times New Roman"/>
                <w:b/>
                <w:sz w:val="24"/>
                <w:szCs w:val="24"/>
              </w:rPr>
              <w:t>21,55</w:t>
            </w:r>
          </w:p>
        </w:tc>
        <w:tc>
          <w:tcPr>
            <w:tcW w:w="1843" w:type="dxa"/>
          </w:tcPr>
          <w:p w:rsidR="005D6793" w:rsidRPr="007F0E11" w:rsidRDefault="005D6793" w:rsidP="0064355F">
            <w:pPr>
              <w:pStyle w:val="a6"/>
              <w:jc w:val="both"/>
              <w:rPr>
                <w:rFonts w:ascii="Times New Roman" w:hAnsi="Times New Roman" w:cs="Times New Roman"/>
                <w:b/>
                <w:sz w:val="24"/>
                <w:szCs w:val="24"/>
              </w:rPr>
            </w:pPr>
            <w:r>
              <w:rPr>
                <w:rFonts w:ascii="Times New Roman" w:hAnsi="Times New Roman" w:cs="Times New Roman"/>
                <w:b/>
                <w:sz w:val="24"/>
                <w:szCs w:val="24"/>
              </w:rPr>
              <w:t>7,4</w:t>
            </w:r>
          </w:p>
        </w:tc>
        <w:tc>
          <w:tcPr>
            <w:tcW w:w="1807" w:type="dxa"/>
          </w:tcPr>
          <w:p w:rsidR="005D6793" w:rsidRPr="007F0E11" w:rsidRDefault="005D6793" w:rsidP="0064355F">
            <w:pPr>
              <w:pStyle w:val="a6"/>
              <w:jc w:val="both"/>
              <w:rPr>
                <w:rFonts w:ascii="Times New Roman" w:hAnsi="Times New Roman" w:cs="Times New Roman"/>
                <w:b/>
                <w:sz w:val="24"/>
                <w:szCs w:val="24"/>
              </w:rPr>
            </w:pPr>
            <w:r>
              <w:rPr>
                <w:rFonts w:ascii="Times New Roman" w:hAnsi="Times New Roman" w:cs="Times New Roman"/>
                <w:b/>
                <w:sz w:val="24"/>
                <w:szCs w:val="24"/>
              </w:rPr>
              <w:t>14,15</w:t>
            </w:r>
          </w:p>
        </w:tc>
      </w:tr>
      <w:tr w:rsidR="005D6793" w:rsidTr="007F0E11">
        <w:tc>
          <w:tcPr>
            <w:tcW w:w="541" w:type="dxa"/>
          </w:tcPr>
          <w:p w:rsidR="005D6793" w:rsidRDefault="005D6793" w:rsidP="0064355F">
            <w:pPr>
              <w:pStyle w:val="a6"/>
              <w:jc w:val="both"/>
              <w:rPr>
                <w:rFonts w:ascii="Times New Roman" w:hAnsi="Times New Roman" w:cs="Times New Roman"/>
                <w:sz w:val="24"/>
                <w:szCs w:val="24"/>
              </w:rPr>
            </w:pPr>
          </w:p>
        </w:tc>
        <w:tc>
          <w:tcPr>
            <w:tcW w:w="3253" w:type="dxa"/>
          </w:tcPr>
          <w:p w:rsidR="005D6793" w:rsidRPr="007F0E11" w:rsidRDefault="005D6793" w:rsidP="0064355F">
            <w:pPr>
              <w:pStyle w:val="a6"/>
              <w:jc w:val="both"/>
              <w:rPr>
                <w:rFonts w:ascii="Times New Roman" w:hAnsi="Times New Roman" w:cs="Times New Roman"/>
                <w:b/>
                <w:sz w:val="24"/>
                <w:szCs w:val="24"/>
              </w:rPr>
            </w:pPr>
            <w:r>
              <w:rPr>
                <w:rFonts w:ascii="Times New Roman" w:hAnsi="Times New Roman" w:cs="Times New Roman"/>
                <w:b/>
                <w:sz w:val="24"/>
                <w:szCs w:val="24"/>
              </w:rPr>
              <w:t>Улично-дорожная сеть</w:t>
            </w:r>
          </w:p>
        </w:tc>
        <w:tc>
          <w:tcPr>
            <w:tcW w:w="2126" w:type="dxa"/>
          </w:tcPr>
          <w:p w:rsidR="005D6793" w:rsidRDefault="005D6793" w:rsidP="0064355F">
            <w:pPr>
              <w:pStyle w:val="a6"/>
              <w:jc w:val="both"/>
              <w:rPr>
                <w:rFonts w:ascii="Times New Roman" w:hAnsi="Times New Roman" w:cs="Times New Roman"/>
                <w:b/>
                <w:sz w:val="24"/>
                <w:szCs w:val="24"/>
              </w:rPr>
            </w:pPr>
          </w:p>
        </w:tc>
        <w:tc>
          <w:tcPr>
            <w:tcW w:w="1843" w:type="dxa"/>
          </w:tcPr>
          <w:p w:rsidR="005D6793" w:rsidRDefault="005D6793" w:rsidP="0064355F">
            <w:pPr>
              <w:pStyle w:val="a6"/>
              <w:jc w:val="both"/>
              <w:rPr>
                <w:rFonts w:ascii="Times New Roman" w:hAnsi="Times New Roman" w:cs="Times New Roman"/>
                <w:b/>
                <w:sz w:val="24"/>
                <w:szCs w:val="24"/>
              </w:rPr>
            </w:pPr>
          </w:p>
        </w:tc>
        <w:tc>
          <w:tcPr>
            <w:tcW w:w="1807" w:type="dxa"/>
          </w:tcPr>
          <w:p w:rsidR="005D6793" w:rsidRDefault="005D6793" w:rsidP="0064355F">
            <w:pPr>
              <w:pStyle w:val="a6"/>
              <w:jc w:val="both"/>
              <w:rPr>
                <w:rFonts w:ascii="Times New Roman" w:hAnsi="Times New Roman" w:cs="Times New Roman"/>
                <w:b/>
                <w:sz w:val="24"/>
                <w:szCs w:val="24"/>
              </w:rPr>
            </w:pPr>
          </w:p>
        </w:tc>
      </w:tr>
      <w:tr w:rsidR="005D6793" w:rsidTr="007F0E11">
        <w:tc>
          <w:tcPr>
            <w:tcW w:w="541" w:type="dxa"/>
          </w:tcPr>
          <w:p w:rsidR="005D6793" w:rsidRDefault="005D6793" w:rsidP="0064355F">
            <w:pPr>
              <w:pStyle w:val="a6"/>
              <w:jc w:val="both"/>
              <w:rPr>
                <w:rFonts w:ascii="Times New Roman" w:hAnsi="Times New Roman" w:cs="Times New Roman"/>
                <w:sz w:val="24"/>
                <w:szCs w:val="24"/>
              </w:rPr>
            </w:pPr>
            <w:r>
              <w:rPr>
                <w:rFonts w:ascii="Times New Roman" w:hAnsi="Times New Roman" w:cs="Times New Roman"/>
                <w:sz w:val="24"/>
                <w:szCs w:val="24"/>
              </w:rPr>
              <w:t>1.</w:t>
            </w:r>
          </w:p>
        </w:tc>
        <w:tc>
          <w:tcPr>
            <w:tcW w:w="3253" w:type="dxa"/>
          </w:tcPr>
          <w:p w:rsidR="005D6793" w:rsidRPr="00012AA0" w:rsidRDefault="00012AA0" w:rsidP="0064355F">
            <w:pPr>
              <w:pStyle w:val="a6"/>
              <w:jc w:val="both"/>
              <w:rPr>
                <w:rFonts w:ascii="Times New Roman" w:hAnsi="Times New Roman" w:cs="Times New Roman"/>
                <w:sz w:val="24"/>
                <w:szCs w:val="24"/>
              </w:rPr>
            </w:pPr>
            <w:r w:rsidRPr="00012AA0">
              <w:rPr>
                <w:rFonts w:ascii="Times New Roman" w:hAnsi="Times New Roman" w:cs="Times New Roman"/>
                <w:sz w:val="24"/>
                <w:szCs w:val="24"/>
              </w:rPr>
              <w:t>с. Воронец</w:t>
            </w:r>
          </w:p>
        </w:tc>
        <w:tc>
          <w:tcPr>
            <w:tcW w:w="2126" w:type="dxa"/>
          </w:tcPr>
          <w:p w:rsidR="005D6793" w:rsidRPr="00012AA0" w:rsidRDefault="00012AA0" w:rsidP="0064355F">
            <w:pPr>
              <w:pStyle w:val="a6"/>
              <w:jc w:val="both"/>
              <w:rPr>
                <w:rFonts w:ascii="Times New Roman" w:hAnsi="Times New Roman" w:cs="Times New Roman"/>
                <w:sz w:val="24"/>
                <w:szCs w:val="24"/>
              </w:rPr>
            </w:pPr>
            <w:r w:rsidRPr="00012AA0">
              <w:rPr>
                <w:rFonts w:ascii="Times New Roman" w:hAnsi="Times New Roman" w:cs="Times New Roman"/>
                <w:sz w:val="24"/>
                <w:szCs w:val="24"/>
              </w:rPr>
              <w:t>10,5</w:t>
            </w:r>
          </w:p>
        </w:tc>
        <w:tc>
          <w:tcPr>
            <w:tcW w:w="1843" w:type="dxa"/>
          </w:tcPr>
          <w:p w:rsidR="005D6793"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1,0</w:t>
            </w:r>
          </w:p>
        </w:tc>
        <w:tc>
          <w:tcPr>
            <w:tcW w:w="1807" w:type="dxa"/>
          </w:tcPr>
          <w:p w:rsidR="005D6793"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9,5</w:t>
            </w:r>
          </w:p>
        </w:tc>
      </w:tr>
      <w:tr w:rsidR="005D6793" w:rsidTr="007F0E11">
        <w:tc>
          <w:tcPr>
            <w:tcW w:w="541" w:type="dxa"/>
          </w:tcPr>
          <w:p w:rsidR="005D6793"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2.</w:t>
            </w:r>
          </w:p>
        </w:tc>
        <w:tc>
          <w:tcPr>
            <w:tcW w:w="3253" w:type="dxa"/>
          </w:tcPr>
          <w:p w:rsidR="005D6793" w:rsidRPr="00012AA0" w:rsidRDefault="00012AA0" w:rsidP="0064355F">
            <w:pPr>
              <w:pStyle w:val="a6"/>
              <w:jc w:val="both"/>
              <w:rPr>
                <w:rFonts w:ascii="Times New Roman" w:hAnsi="Times New Roman" w:cs="Times New Roman"/>
                <w:sz w:val="24"/>
                <w:szCs w:val="24"/>
              </w:rPr>
            </w:pPr>
            <w:r w:rsidRPr="00012AA0">
              <w:rPr>
                <w:rFonts w:ascii="Times New Roman" w:hAnsi="Times New Roman" w:cs="Times New Roman"/>
                <w:sz w:val="24"/>
                <w:szCs w:val="24"/>
              </w:rPr>
              <w:t>д. Лебедиха</w:t>
            </w:r>
          </w:p>
        </w:tc>
        <w:tc>
          <w:tcPr>
            <w:tcW w:w="2126" w:type="dxa"/>
          </w:tcPr>
          <w:p w:rsidR="005D6793"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6,5</w:t>
            </w:r>
          </w:p>
        </w:tc>
        <w:tc>
          <w:tcPr>
            <w:tcW w:w="1843" w:type="dxa"/>
          </w:tcPr>
          <w:p w:rsidR="005D6793" w:rsidRPr="00012AA0" w:rsidRDefault="005D6793" w:rsidP="0064355F">
            <w:pPr>
              <w:pStyle w:val="a6"/>
              <w:jc w:val="both"/>
              <w:rPr>
                <w:rFonts w:ascii="Times New Roman" w:hAnsi="Times New Roman" w:cs="Times New Roman"/>
                <w:sz w:val="24"/>
                <w:szCs w:val="24"/>
              </w:rPr>
            </w:pPr>
          </w:p>
        </w:tc>
        <w:tc>
          <w:tcPr>
            <w:tcW w:w="1807" w:type="dxa"/>
          </w:tcPr>
          <w:p w:rsidR="005D6793"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6,5</w:t>
            </w:r>
          </w:p>
        </w:tc>
      </w:tr>
      <w:tr w:rsidR="005D6793" w:rsidTr="007F0E11">
        <w:tc>
          <w:tcPr>
            <w:tcW w:w="541" w:type="dxa"/>
          </w:tcPr>
          <w:p w:rsidR="005D6793"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3.</w:t>
            </w:r>
          </w:p>
        </w:tc>
        <w:tc>
          <w:tcPr>
            <w:tcW w:w="3253" w:type="dxa"/>
          </w:tcPr>
          <w:p w:rsidR="005D6793"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п. Лужок</w:t>
            </w:r>
          </w:p>
        </w:tc>
        <w:tc>
          <w:tcPr>
            <w:tcW w:w="2126" w:type="dxa"/>
          </w:tcPr>
          <w:p w:rsidR="005D6793"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2,0</w:t>
            </w:r>
          </w:p>
        </w:tc>
        <w:tc>
          <w:tcPr>
            <w:tcW w:w="1843" w:type="dxa"/>
          </w:tcPr>
          <w:p w:rsidR="005D6793" w:rsidRPr="00012AA0" w:rsidRDefault="005D6793" w:rsidP="0064355F">
            <w:pPr>
              <w:pStyle w:val="a6"/>
              <w:jc w:val="both"/>
              <w:rPr>
                <w:rFonts w:ascii="Times New Roman" w:hAnsi="Times New Roman" w:cs="Times New Roman"/>
                <w:sz w:val="24"/>
                <w:szCs w:val="24"/>
              </w:rPr>
            </w:pPr>
          </w:p>
        </w:tc>
        <w:tc>
          <w:tcPr>
            <w:tcW w:w="1807" w:type="dxa"/>
          </w:tcPr>
          <w:p w:rsidR="005D6793"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2,0</w:t>
            </w:r>
          </w:p>
        </w:tc>
      </w:tr>
      <w:tr w:rsidR="005D6793" w:rsidTr="007F0E11">
        <w:tc>
          <w:tcPr>
            <w:tcW w:w="541" w:type="dxa"/>
          </w:tcPr>
          <w:p w:rsidR="005D6793"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4.</w:t>
            </w:r>
          </w:p>
        </w:tc>
        <w:tc>
          <w:tcPr>
            <w:tcW w:w="3253" w:type="dxa"/>
          </w:tcPr>
          <w:p w:rsidR="005D6793"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х. Надежда</w:t>
            </w:r>
          </w:p>
        </w:tc>
        <w:tc>
          <w:tcPr>
            <w:tcW w:w="2126" w:type="dxa"/>
          </w:tcPr>
          <w:p w:rsidR="005D6793"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5D6793" w:rsidRPr="00012AA0" w:rsidRDefault="005D6793" w:rsidP="0064355F">
            <w:pPr>
              <w:pStyle w:val="a6"/>
              <w:jc w:val="both"/>
              <w:rPr>
                <w:rFonts w:ascii="Times New Roman" w:hAnsi="Times New Roman" w:cs="Times New Roman"/>
                <w:sz w:val="24"/>
                <w:szCs w:val="24"/>
              </w:rPr>
            </w:pPr>
          </w:p>
        </w:tc>
        <w:tc>
          <w:tcPr>
            <w:tcW w:w="1807" w:type="dxa"/>
          </w:tcPr>
          <w:p w:rsidR="005D6793"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1,0</w:t>
            </w:r>
          </w:p>
        </w:tc>
      </w:tr>
      <w:tr w:rsidR="005D6793" w:rsidTr="007F0E11">
        <w:tc>
          <w:tcPr>
            <w:tcW w:w="541" w:type="dxa"/>
          </w:tcPr>
          <w:p w:rsidR="005D6793"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5.</w:t>
            </w:r>
          </w:p>
        </w:tc>
        <w:tc>
          <w:tcPr>
            <w:tcW w:w="3253" w:type="dxa"/>
          </w:tcPr>
          <w:p w:rsidR="005D6793"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п. Село</w:t>
            </w:r>
          </w:p>
        </w:tc>
        <w:tc>
          <w:tcPr>
            <w:tcW w:w="2126" w:type="dxa"/>
          </w:tcPr>
          <w:p w:rsidR="005D6793"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5D6793" w:rsidRPr="00012AA0" w:rsidRDefault="005D6793" w:rsidP="0064355F">
            <w:pPr>
              <w:pStyle w:val="a6"/>
              <w:jc w:val="both"/>
              <w:rPr>
                <w:rFonts w:ascii="Times New Roman" w:hAnsi="Times New Roman" w:cs="Times New Roman"/>
                <w:sz w:val="24"/>
                <w:szCs w:val="24"/>
              </w:rPr>
            </w:pPr>
          </w:p>
        </w:tc>
        <w:tc>
          <w:tcPr>
            <w:tcW w:w="1807" w:type="dxa"/>
          </w:tcPr>
          <w:p w:rsidR="005D6793"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1,5</w:t>
            </w:r>
          </w:p>
        </w:tc>
      </w:tr>
      <w:tr w:rsidR="005D6793" w:rsidTr="007F0E11">
        <w:tc>
          <w:tcPr>
            <w:tcW w:w="541" w:type="dxa"/>
          </w:tcPr>
          <w:p w:rsidR="005D6793"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6.</w:t>
            </w:r>
          </w:p>
        </w:tc>
        <w:tc>
          <w:tcPr>
            <w:tcW w:w="3253" w:type="dxa"/>
          </w:tcPr>
          <w:p w:rsidR="005D6793"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п. Шейка</w:t>
            </w:r>
          </w:p>
        </w:tc>
        <w:tc>
          <w:tcPr>
            <w:tcW w:w="2126" w:type="dxa"/>
          </w:tcPr>
          <w:p w:rsidR="005D6793"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5D6793" w:rsidRPr="00012AA0" w:rsidRDefault="005D6793" w:rsidP="0064355F">
            <w:pPr>
              <w:pStyle w:val="a6"/>
              <w:jc w:val="both"/>
              <w:rPr>
                <w:rFonts w:ascii="Times New Roman" w:hAnsi="Times New Roman" w:cs="Times New Roman"/>
                <w:sz w:val="24"/>
                <w:szCs w:val="24"/>
              </w:rPr>
            </w:pPr>
          </w:p>
        </w:tc>
        <w:tc>
          <w:tcPr>
            <w:tcW w:w="1807" w:type="dxa"/>
          </w:tcPr>
          <w:p w:rsidR="005D6793"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1,0</w:t>
            </w:r>
          </w:p>
        </w:tc>
      </w:tr>
      <w:tr w:rsidR="00012AA0" w:rsidTr="007F0E11">
        <w:tc>
          <w:tcPr>
            <w:tcW w:w="541" w:type="dxa"/>
          </w:tcPr>
          <w:p w:rsid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7.</w:t>
            </w:r>
          </w:p>
        </w:tc>
        <w:tc>
          <w:tcPr>
            <w:tcW w:w="3253" w:type="dxa"/>
          </w:tcPr>
          <w:p w:rsidR="00012AA0"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д. Каменец</w:t>
            </w:r>
          </w:p>
        </w:tc>
        <w:tc>
          <w:tcPr>
            <w:tcW w:w="2126" w:type="dxa"/>
          </w:tcPr>
          <w:p w:rsidR="00012AA0"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12,0</w:t>
            </w:r>
          </w:p>
        </w:tc>
        <w:tc>
          <w:tcPr>
            <w:tcW w:w="1843" w:type="dxa"/>
          </w:tcPr>
          <w:p w:rsidR="00012AA0"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0,8</w:t>
            </w:r>
          </w:p>
        </w:tc>
        <w:tc>
          <w:tcPr>
            <w:tcW w:w="1807" w:type="dxa"/>
          </w:tcPr>
          <w:p w:rsidR="00012AA0"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11,2</w:t>
            </w:r>
          </w:p>
        </w:tc>
      </w:tr>
      <w:tr w:rsidR="00012AA0" w:rsidTr="007F0E11">
        <w:tc>
          <w:tcPr>
            <w:tcW w:w="541" w:type="dxa"/>
          </w:tcPr>
          <w:p w:rsid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8.</w:t>
            </w:r>
          </w:p>
        </w:tc>
        <w:tc>
          <w:tcPr>
            <w:tcW w:w="3253" w:type="dxa"/>
          </w:tcPr>
          <w:p w:rsidR="00012AA0"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Горчаково</w:t>
            </w:r>
            <w:proofErr w:type="spellEnd"/>
          </w:p>
        </w:tc>
        <w:tc>
          <w:tcPr>
            <w:tcW w:w="2126" w:type="dxa"/>
          </w:tcPr>
          <w:p w:rsidR="00012AA0"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4,5</w:t>
            </w:r>
          </w:p>
        </w:tc>
        <w:tc>
          <w:tcPr>
            <w:tcW w:w="1843" w:type="dxa"/>
          </w:tcPr>
          <w:p w:rsidR="00012AA0" w:rsidRPr="00012AA0" w:rsidRDefault="00012AA0" w:rsidP="0064355F">
            <w:pPr>
              <w:pStyle w:val="a6"/>
              <w:jc w:val="both"/>
              <w:rPr>
                <w:rFonts w:ascii="Times New Roman" w:hAnsi="Times New Roman" w:cs="Times New Roman"/>
                <w:sz w:val="24"/>
                <w:szCs w:val="24"/>
              </w:rPr>
            </w:pPr>
          </w:p>
        </w:tc>
        <w:tc>
          <w:tcPr>
            <w:tcW w:w="1807" w:type="dxa"/>
          </w:tcPr>
          <w:p w:rsidR="00012AA0"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4,5</w:t>
            </w:r>
          </w:p>
        </w:tc>
      </w:tr>
      <w:tr w:rsidR="00012AA0" w:rsidTr="007F0E11">
        <w:tc>
          <w:tcPr>
            <w:tcW w:w="541" w:type="dxa"/>
          </w:tcPr>
          <w:p w:rsid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9.</w:t>
            </w:r>
          </w:p>
        </w:tc>
        <w:tc>
          <w:tcPr>
            <w:tcW w:w="3253" w:type="dxa"/>
          </w:tcPr>
          <w:p w:rsidR="00012AA0"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п. Кулига</w:t>
            </w:r>
          </w:p>
        </w:tc>
        <w:tc>
          <w:tcPr>
            <w:tcW w:w="2126" w:type="dxa"/>
          </w:tcPr>
          <w:p w:rsidR="00012AA0"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012AA0" w:rsidRPr="00012AA0" w:rsidRDefault="00012AA0" w:rsidP="0064355F">
            <w:pPr>
              <w:pStyle w:val="a6"/>
              <w:jc w:val="both"/>
              <w:rPr>
                <w:rFonts w:ascii="Times New Roman" w:hAnsi="Times New Roman" w:cs="Times New Roman"/>
                <w:sz w:val="24"/>
                <w:szCs w:val="24"/>
              </w:rPr>
            </w:pPr>
          </w:p>
        </w:tc>
        <w:tc>
          <w:tcPr>
            <w:tcW w:w="1807" w:type="dxa"/>
          </w:tcPr>
          <w:p w:rsidR="00012AA0" w:rsidRP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1,0</w:t>
            </w:r>
          </w:p>
        </w:tc>
      </w:tr>
      <w:tr w:rsidR="00012AA0" w:rsidTr="007F0E11">
        <w:tc>
          <w:tcPr>
            <w:tcW w:w="541" w:type="dxa"/>
          </w:tcPr>
          <w:p w:rsid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3253" w:type="dxa"/>
          </w:tcPr>
          <w:p w:rsid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Макеевский</w:t>
            </w:r>
            <w:proofErr w:type="spellEnd"/>
          </w:p>
        </w:tc>
        <w:tc>
          <w:tcPr>
            <w:tcW w:w="2126" w:type="dxa"/>
          </w:tcPr>
          <w:p w:rsid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012AA0" w:rsidRPr="00012AA0" w:rsidRDefault="00012AA0" w:rsidP="0064355F">
            <w:pPr>
              <w:pStyle w:val="a6"/>
              <w:jc w:val="both"/>
              <w:rPr>
                <w:rFonts w:ascii="Times New Roman" w:hAnsi="Times New Roman" w:cs="Times New Roman"/>
                <w:sz w:val="24"/>
                <w:szCs w:val="24"/>
              </w:rPr>
            </w:pPr>
          </w:p>
        </w:tc>
        <w:tc>
          <w:tcPr>
            <w:tcW w:w="1807" w:type="dxa"/>
          </w:tcPr>
          <w:p w:rsidR="00012AA0" w:rsidRDefault="00012AA0" w:rsidP="0064355F">
            <w:pPr>
              <w:pStyle w:val="a6"/>
              <w:jc w:val="both"/>
              <w:rPr>
                <w:rFonts w:ascii="Times New Roman" w:hAnsi="Times New Roman" w:cs="Times New Roman"/>
                <w:sz w:val="24"/>
                <w:szCs w:val="24"/>
              </w:rPr>
            </w:pPr>
            <w:r>
              <w:rPr>
                <w:rFonts w:ascii="Times New Roman" w:hAnsi="Times New Roman" w:cs="Times New Roman"/>
                <w:sz w:val="24"/>
                <w:szCs w:val="24"/>
              </w:rPr>
              <w:t>1,5</w:t>
            </w:r>
          </w:p>
        </w:tc>
      </w:tr>
      <w:tr w:rsidR="00012AA0" w:rsidTr="007F0E11">
        <w:tc>
          <w:tcPr>
            <w:tcW w:w="541" w:type="dxa"/>
          </w:tcPr>
          <w:p w:rsidR="00012AA0" w:rsidRDefault="00012AA0" w:rsidP="0064355F">
            <w:pPr>
              <w:pStyle w:val="a6"/>
              <w:jc w:val="both"/>
              <w:rPr>
                <w:rFonts w:ascii="Times New Roman" w:hAnsi="Times New Roman" w:cs="Times New Roman"/>
                <w:sz w:val="24"/>
                <w:szCs w:val="24"/>
              </w:rPr>
            </w:pPr>
          </w:p>
        </w:tc>
        <w:tc>
          <w:tcPr>
            <w:tcW w:w="3253" w:type="dxa"/>
          </w:tcPr>
          <w:p w:rsidR="00012AA0" w:rsidRPr="00012AA0" w:rsidRDefault="00012AA0" w:rsidP="0064355F">
            <w:pPr>
              <w:pStyle w:val="a6"/>
              <w:jc w:val="both"/>
              <w:rPr>
                <w:rFonts w:ascii="Times New Roman" w:hAnsi="Times New Roman" w:cs="Times New Roman"/>
                <w:b/>
                <w:sz w:val="24"/>
                <w:szCs w:val="24"/>
              </w:rPr>
            </w:pPr>
            <w:r w:rsidRPr="00012AA0">
              <w:rPr>
                <w:rFonts w:ascii="Times New Roman" w:hAnsi="Times New Roman" w:cs="Times New Roman"/>
                <w:b/>
                <w:sz w:val="24"/>
                <w:szCs w:val="24"/>
              </w:rPr>
              <w:t>Итого:</w:t>
            </w:r>
          </w:p>
        </w:tc>
        <w:tc>
          <w:tcPr>
            <w:tcW w:w="2126" w:type="dxa"/>
          </w:tcPr>
          <w:p w:rsidR="00012AA0" w:rsidRPr="00012AA0" w:rsidRDefault="00012AA0" w:rsidP="0064355F">
            <w:pPr>
              <w:pStyle w:val="a6"/>
              <w:jc w:val="both"/>
              <w:rPr>
                <w:rFonts w:ascii="Times New Roman" w:hAnsi="Times New Roman" w:cs="Times New Roman"/>
                <w:b/>
                <w:sz w:val="24"/>
                <w:szCs w:val="24"/>
              </w:rPr>
            </w:pPr>
            <w:r>
              <w:rPr>
                <w:rFonts w:ascii="Times New Roman" w:hAnsi="Times New Roman" w:cs="Times New Roman"/>
                <w:b/>
                <w:sz w:val="24"/>
                <w:szCs w:val="24"/>
              </w:rPr>
              <w:t>41,5</w:t>
            </w:r>
          </w:p>
        </w:tc>
        <w:tc>
          <w:tcPr>
            <w:tcW w:w="1843" w:type="dxa"/>
          </w:tcPr>
          <w:p w:rsidR="00012AA0" w:rsidRPr="00012AA0" w:rsidRDefault="00012AA0" w:rsidP="0064355F">
            <w:pPr>
              <w:pStyle w:val="a6"/>
              <w:jc w:val="both"/>
              <w:rPr>
                <w:rFonts w:ascii="Times New Roman" w:hAnsi="Times New Roman" w:cs="Times New Roman"/>
                <w:b/>
                <w:sz w:val="24"/>
                <w:szCs w:val="24"/>
              </w:rPr>
            </w:pPr>
            <w:r>
              <w:rPr>
                <w:rFonts w:ascii="Times New Roman" w:hAnsi="Times New Roman" w:cs="Times New Roman"/>
                <w:b/>
                <w:sz w:val="24"/>
                <w:szCs w:val="24"/>
              </w:rPr>
              <w:t>1,8</w:t>
            </w:r>
          </w:p>
        </w:tc>
        <w:tc>
          <w:tcPr>
            <w:tcW w:w="1807" w:type="dxa"/>
          </w:tcPr>
          <w:p w:rsidR="00012AA0" w:rsidRPr="00012AA0" w:rsidRDefault="00012AA0" w:rsidP="0064355F">
            <w:pPr>
              <w:pStyle w:val="a6"/>
              <w:jc w:val="both"/>
              <w:rPr>
                <w:rFonts w:ascii="Times New Roman" w:hAnsi="Times New Roman" w:cs="Times New Roman"/>
                <w:b/>
                <w:sz w:val="24"/>
                <w:szCs w:val="24"/>
              </w:rPr>
            </w:pPr>
            <w:r>
              <w:rPr>
                <w:rFonts w:ascii="Times New Roman" w:hAnsi="Times New Roman" w:cs="Times New Roman"/>
                <w:b/>
                <w:sz w:val="24"/>
                <w:szCs w:val="24"/>
              </w:rPr>
              <w:t>39,7</w:t>
            </w:r>
          </w:p>
        </w:tc>
      </w:tr>
      <w:tr w:rsidR="005D6793" w:rsidTr="007F0E11">
        <w:tc>
          <w:tcPr>
            <w:tcW w:w="541" w:type="dxa"/>
          </w:tcPr>
          <w:p w:rsidR="005D6793" w:rsidRDefault="005D6793" w:rsidP="0064355F">
            <w:pPr>
              <w:pStyle w:val="a6"/>
              <w:jc w:val="both"/>
              <w:rPr>
                <w:rFonts w:ascii="Times New Roman" w:hAnsi="Times New Roman" w:cs="Times New Roman"/>
                <w:sz w:val="24"/>
                <w:szCs w:val="24"/>
              </w:rPr>
            </w:pPr>
          </w:p>
        </w:tc>
        <w:tc>
          <w:tcPr>
            <w:tcW w:w="3253" w:type="dxa"/>
          </w:tcPr>
          <w:p w:rsidR="005D6793" w:rsidRPr="007F0E11" w:rsidRDefault="005D6793" w:rsidP="0064355F">
            <w:pPr>
              <w:pStyle w:val="a6"/>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2126" w:type="dxa"/>
          </w:tcPr>
          <w:p w:rsidR="005D6793" w:rsidRDefault="00012AA0" w:rsidP="0064355F">
            <w:pPr>
              <w:pStyle w:val="a6"/>
              <w:jc w:val="both"/>
              <w:rPr>
                <w:rFonts w:ascii="Times New Roman" w:hAnsi="Times New Roman" w:cs="Times New Roman"/>
                <w:b/>
                <w:sz w:val="24"/>
                <w:szCs w:val="24"/>
              </w:rPr>
            </w:pPr>
            <w:r>
              <w:rPr>
                <w:rFonts w:ascii="Times New Roman" w:hAnsi="Times New Roman" w:cs="Times New Roman"/>
                <w:b/>
                <w:sz w:val="24"/>
                <w:szCs w:val="24"/>
              </w:rPr>
              <w:t>77,05</w:t>
            </w:r>
          </w:p>
        </w:tc>
        <w:tc>
          <w:tcPr>
            <w:tcW w:w="1843" w:type="dxa"/>
          </w:tcPr>
          <w:p w:rsidR="005D6793" w:rsidRDefault="00012AA0" w:rsidP="0064355F">
            <w:pPr>
              <w:pStyle w:val="a6"/>
              <w:jc w:val="both"/>
              <w:rPr>
                <w:rFonts w:ascii="Times New Roman" w:hAnsi="Times New Roman" w:cs="Times New Roman"/>
                <w:b/>
                <w:sz w:val="24"/>
                <w:szCs w:val="24"/>
              </w:rPr>
            </w:pPr>
            <w:r>
              <w:rPr>
                <w:rFonts w:ascii="Times New Roman" w:hAnsi="Times New Roman" w:cs="Times New Roman"/>
                <w:b/>
                <w:sz w:val="24"/>
                <w:szCs w:val="24"/>
              </w:rPr>
              <w:t>23,2</w:t>
            </w:r>
          </w:p>
        </w:tc>
        <w:tc>
          <w:tcPr>
            <w:tcW w:w="1807" w:type="dxa"/>
          </w:tcPr>
          <w:p w:rsidR="005D6793" w:rsidRDefault="00012AA0" w:rsidP="0064355F">
            <w:pPr>
              <w:pStyle w:val="a6"/>
              <w:jc w:val="both"/>
              <w:rPr>
                <w:rFonts w:ascii="Times New Roman" w:hAnsi="Times New Roman" w:cs="Times New Roman"/>
                <w:b/>
                <w:sz w:val="24"/>
                <w:szCs w:val="24"/>
              </w:rPr>
            </w:pPr>
            <w:r>
              <w:rPr>
                <w:rFonts w:ascii="Times New Roman" w:hAnsi="Times New Roman" w:cs="Times New Roman"/>
                <w:b/>
                <w:sz w:val="24"/>
                <w:szCs w:val="24"/>
              </w:rPr>
              <w:t>53,85</w:t>
            </w:r>
          </w:p>
        </w:tc>
      </w:tr>
    </w:tbl>
    <w:p w:rsidR="00176C07" w:rsidRPr="0064355F" w:rsidRDefault="00176C07" w:rsidP="0064355F">
      <w:pPr>
        <w:pStyle w:val="a6"/>
        <w:jc w:val="both"/>
        <w:rPr>
          <w:rFonts w:ascii="Times New Roman" w:hAnsi="Times New Roman" w:cs="Times New Roman"/>
          <w:sz w:val="24"/>
          <w:szCs w:val="24"/>
        </w:rPr>
      </w:pPr>
    </w:p>
    <w:p w:rsidR="0064355F" w:rsidRDefault="00727F84" w:rsidP="00176C07">
      <w:pPr>
        <w:pStyle w:val="a6"/>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477ADC" w:rsidRPr="00477ADC">
        <w:rPr>
          <w:rFonts w:ascii="Times New Roman" w:hAnsi="Times New Roman" w:cs="Times New Roman"/>
          <w:sz w:val="24"/>
          <w:szCs w:val="24"/>
        </w:rPr>
        <w:t xml:space="preserve">Протяженность </w:t>
      </w:r>
      <w:proofErr w:type="gramStart"/>
      <w:r w:rsidR="00477ADC" w:rsidRPr="00477ADC">
        <w:rPr>
          <w:rFonts w:ascii="Times New Roman" w:hAnsi="Times New Roman" w:cs="Times New Roman"/>
          <w:sz w:val="24"/>
          <w:szCs w:val="24"/>
        </w:rPr>
        <w:t>автомобильных дорог общего пользования местного значения, отвечающих нормативным требованиям составляет</w:t>
      </w:r>
      <w:proofErr w:type="gramEnd"/>
      <w:r w:rsidR="00477ADC" w:rsidRPr="00477ADC">
        <w:rPr>
          <w:rFonts w:ascii="Times New Roman" w:hAnsi="Times New Roman" w:cs="Times New Roman"/>
          <w:sz w:val="24"/>
          <w:szCs w:val="24"/>
        </w:rPr>
        <w:t xml:space="preserve"> </w:t>
      </w:r>
      <w:r w:rsidR="007D58A7">
        <w:rPr>
          <w:rFonts w:ascii="Times New Roman" w:hAnsi="Times New Roman" w:cs="Times New Roman"/>
          <w:sz w:val="24"/>
          <w:szCs w:val="24"/>
        </w:rPr>
        <w:t>30</w:t>
      </w:r>
      <w:r w:rsidR="00477ADC" w:rsidRPr="00477ADC">
        <w:rPr>
          <w:rFonts w:ascii="Times New Roman" w:hAnsi="Times New Roman" w:cs="Times New Roman"/>
          <w:sz w:val="24"/>
          <w:szCs w:val="24"/>
        </w:rPr>
        <w:t xml:space="preserve"> % от общей протяженности</w:t>
      </w:r>
      <w:r w:rsidR="00477ADC">
        <w:rPr>
          <w:rFonts w:ascii="Times New Roman" w:hAnsi="Times New Roman" w:cs="Times New Roman"/>
          <w:sz w:val="24"/>
          <w:szCs w:val="24"/>
        </w:rPr>
        <w:t>.</w:t>
      </w:r>
      <w:r w:rsidR="00983187">
        <w:rPr>
          <w:rFonts w:ascii="Times New Roman" w:hAnsi="Times New Roman" w:cs="Times New Roman"/>
          <w:sz w:val="24"/>
          <w:szCs w:val="24"/>
        </w:rPr>
        <w:t xml:space="preserve"> В целом это дороги регионального </w:t>
      </w:r>
      <w:r w:rsidR="007D58A7">
        <w:rPr>
          <w:rFonts w:ascii="Times New Roman" w:hAnsi="Times New Roman" w:cs="Times New Roman"/>
          <w:sz w:val="24"/>
          <w:szCs w:val="24"/>
        </w:rPr>
        <w:t xml:space="preserve"> и местного значений</w:t>
      </w:r>
      <w:r w:rsidR="00983187">
        <w:rPr>
          <w:rFonts w:ascii="Times New Roman" w:hAnsi="Times New Roman" w:cs="Times New Roman"/>
          <w:sz w:val="24"/>
          <w:szCs w:val="24"/>
        </w:rPr>
        <w:t xml:space="preserve"> расположенные  вне границ населенных пунктов в</w:t>
      </w:r>
      <w:r w:rsidR="007D58A7">
        <w:rPr>
          <w:rFonts w:ascii="Times New Roman" w:hAnsi="Times New Roman" w:cs="Times New Roman"/>
          <w:sz w:val="24"/>
          <w:szCs w:val="24"/>
        </w:rPr>
        <w:t xml:space="preserve"> границах муниципального района.</w:t>
      </w:r>
    </w:p>
    <w:p w:rsidR="00727F84" w:rsidRDefault="00727F84" w:rsidP="00727F84">
      <w:pPr>
        <w:pStyle w:val="Default"/>
        <w:jc w:val="both"/>
      </w:pPr>
      <w:r>
        <w:t xml:space="preserve">        </w:t>
      </w:r>
      <w:r w:rsidR="00983187" w:rsidRPr="00983187">
        <w:t xml:space="preserve">Улично-дорожная сеть </w:t>
      </w:r>
      <w:r w:rsidR="00983187">
        <w:t xml:space="preserve">населенных пунктов сельского поселения </w:t>
      </w:r>
      <w:r w:rsidR="00983187" w:rsidRPr="00983187">
        <w:t>характеризуется низкой степенью благоустройства</w:t>
      </w:r>
      <w:r w:rsidR="00983187">
        <w:t xml:space="preserve"> (дороги грунтовые).</w:t>
      </w:r>
      <w:r w:rsidR="00983187" w:rsidRPr="00983187">
        <w:t xml:space="preserve"> </w:t>
      </w:r>
      <w:r>
        <w:t>Поток автомобилей   по улично-дорожной сети населенных пунктов небольшой.</w:t>
      </w:r>
      <w:r w:rsidRPr="00727F84">
        <w:t xml:space="preserve"> </w:t>
      </w:r>
    </w:p>
    <w:p w:rsidR="00727F84" w:rsidRDefault="00727F84" w:rsidP="00727F84">
      <w:pPr>
        <w:pStyle w:val="Default"/>
        <w:jc w:val="both"/>
      </w:pPr>
      <w:r>
        <w:t xml:space="preserve">          </w:t>
      </w:r>
      <w:r w:rsidRPr="00FA7A35">
        <w:t xml:space="preserve">Основные маршруты движения грузовых и транзитных потоков в </w:t>
      </w:r>
      <w:r>
        <w:t xml:space="preserve">сельском поселении </w:t>
      </w:r>
      <w:r w:rsidRPr="00FA7A35">
        <w:t xml:space="preserve"> на сегодняшний день проходя</w:t>
      </w:r>
      <w:r>
        <w:t xml:space="preserve">т по межпоселковым дорогам. </w:t>
      </w:r>
      <w:r w:rsidRPr="00FA7A35">
        <w:t>Интенс</w:t>
      </w:r>
      <w:r>
        <w:t>ивность грузового транспорта не</w:t>
      </w:r>
      <w:r w:rsidRPr="00FA7A35">
        <w:t xml:space="preserve">значительная. </w:t>
      </w:r>
    </w:p>
    <w:p w:rsidR="00727F84" w:rsidRPr="00727F84" w:rsidRDefault="00727F84" w:rsidP="00727F84">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727F84">
        <w:rPr>
          <w:rFonts w:ascii="Times New Roman" w:hAnsi="Times New Roman" w:cs="Times New Roman"/>
          <w:sz w:val="24"/>
          <w:szCs w:val="24"/>
        </w:rPr>
        <w:t>Экологическая нагрузка на окружающую среду от автомобильного транспорта и экономические потери</w:t>
      </w:r>
      <w:r>
        <w:rPr>
          <w:rFonts w:ascii="Times New Roman" w:hAnsi="Times New Roman" w:cs="Times New Roman"/>
          <w:sz w:val="24"/>
          <w:szCs w:val="24"/>
        </w:rPr>
        <w:t xml:space="preserve">  </w:t>
      </w:r>
      <w:r w:rsidRPr="00727F84">
        <w:rPr>
          <w:rFonts w:ascii="Times New Roman" w:hAnsi="Times New Roman" w:cs="Times New Roman"/>
          <w:sz w:val="24"/>
          <w:szCs w:val="24"/>
        </w:rPr>
        <w:t>не определялись.</w:t>
      </w:r>
    </w:p>
    <w:p w:rsidR="0064355F" w:rsidRDefault="00727F84" w:rsidP="00727F84">
      <w:pPr>
        <w:pStyle w:val="a6"/>
        <w:ind w:firstLine="284"/>
        <w:jc w:val="both"/>
        <w:rPr>
          <w:rFonts w:ascii="Times New Roman" w:hAnsi="Times New Roman" w:cs="Times New Roman"/>
          <w:sz w:val="16"/>
          <w:szCs w:val="16"/>
        </w:rPr>
      </w:pPr>
      <w:r>
        <w:rPr>
          <w:rFonts w:ascii="Times New Roman" w:hAnsi="Times New Roman" w:cs="Times New Roman"/>
          <w:sz w:val="24"/>
          <w:szCs w:val="24"/>
        </w:rPr>
        <w:t xml:space="preserve">     </w:t>
      </w:r>
      <w:r w:rsidRPr="00727F84">
        <w:rPr>
          <w:rFonts w:ascii="Times New Roman" w:hAnsi="Times New Roman" w:cs="Times New Roman"/>
          <w:sz w:val="24"/>
          <w:szCs w:val="24"/>
        </w:rPr>
        <w:t>Оценка качества содержания дорог -</w:t>
      </w:r>
      <w:r>
        <w:rPr>
          <w:rFonts w:ascii="Times New Roman" w:hAnsi="Times New Roman" w:cs="Times New Roman"/>
          <w:sz w:val="24"/>
          <w:szCs w:val="24"/>
        </w:rPr>
        <w:t xml:space="preserve"> </w:t>
      </w:r>
      <w:proofErr w:type="gramStart"/>
      <w:r w:rsidRPr="00727F84">
        <w:rPr>
          <w:rFonts w:ascii="Times New Roman" w:hAnsi="Times New Roman" w:cs="Times New Roman"/>
          <w:sz w:val="24"/>
          <w:szCs w:val="24"/>
        </w:rPr>
        <w:t>удовлетворительное</w:t>
      </w:r>
      <w:proofErr w:type="gramEnd"/>
      <w:r>
        <w:rPr>
          <w:sz w:val="23"/>
          <w:szCs w:val="23"/>
        </w:rPr>
        <w:t>.</w:t>
      </w:r>
    </w:p>
    <w:p w:rsidR="003B1D78" w:rsidRPr="00FA7A35" w:rsidRDefault="00727F84" w:rsidP="00727F84">
      <w:pPr>
        <w:pStyle w:val="a6"/>
        <w:jc w:val="both"/>
        <w:rPr>
          <w:rFonts w:ascii="Times New Roman" w:hAnsi="Times New Roman" w:cs="Times New Roman"/>
          <w:sz w:val="24"/>
          <w:szCs w:val="24"/>
        </w:rPr>
      </w:pPr>
      <w:r>
        <w:rPr>
          <w:rFonts w:ascii="Times New Roman" w:hAnsi="Times New Roman" w:cs="Times New Roman"/>
          <w:sz w:val="16"/>
          <w:szCs w:val="16"/>
        </w:rPr>
        <w:t xml:space="preserve">          </w:t>
      </w:r>
      <w:r w:rsidR="003B1D78" w:rsidRPr="00FA7A35">
        <w:rPr>
          <w:rFonts w:ascii="Times New Roman" w:hAnsi="Times New Roman" w:cs="Times New Roman"/>
          <w:sz w:val="24"/>
          <w:szCs w:val="24"/>
        </w:rPr>
        <w:t xml:space="preserve">В результате анализа улично-дорожной сети </w:t>
      </w:r>
      <w:r w:rsidR="007D58A7">
        <w:rPr>
          <w:rFonts w:ascii="Times New Roman" w:hAnsi="Times New Roman" w:cs="Times New Roman"/>
          <w:sz w:val="24"/>
          <w:szCs w:val="24"/>
        </w:rPr>
        <w:t>Воронецкого</w:t>
      </w:r>
      <w:r>
        <w:rPr>
          <w:rFonts w:ascii="Times New Roman" w:hAnsi="Times New Roman" w:cs="Times New Roman"/>
          <w:sz w:val="24"/>
          <w:szCs w:val="24"/>
        </w:rPr>
        <w:t xml:space="preserve"> сельского поселения </w:t>
      </w:r>
      <w:r w:rsidR="003B1D78" w:rsidRPr="00FA7A35">
        <w:rPr>
          <w:rFonts w:ascii="Times New Roman" w:hAnsi="Times New Roman" w:cs="Times New Roman"/>
          <w:sz w:val="24"/>
          <w:szCs w:val="24"/>
        </w:rPr>
        <w:t xml:space="preserve"> выявлены следующие причины, усложняющие работу транспорта:</w:t>
      </w:r>
    </w:p>
    <w:p w:rsidR="003B1D78" w:rsidRPr="00FA7A35" w:rsidRDefault="003B1D78" w:rsidP="003B1D78">
      <w:pPr>
        <w:pStyle w:val="a6"/>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A7A35">
        <w:rPr>
          <w:rFonts w:ascii="Times New Roman" w:hAnsi="Times New Roman" w:cs="Times New Roman"/>
          <w:sz w:val="24"/>
          <w:szCs w:val="24"/>
        </w:rPr>
        <w:t>неудовлетворительное техническое состояние улиц;</w:t>
      </w:r>
    </w:p>
    <w:p w:rsidR="003B1D78" w:rsidRPr="00FA7A35" w:rsidRDefault="003B1D78" w:rsidP="003B1D78">
      <w:pPr>
        <w:pStyle w:val="a6"/>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A7A35">
        <w:rPr>
          <w:rFonts w:ascii="Times New Roman" w:hAnsi="Times New Roman" w:cs="Times New Roman"/>
          <w:sz w:val="24"/>
          <w:szCs w:val="24"/>
        </w:rPr>
        <w:t>значительная протяженность грунтовых дорог;</w:t>
      </w:r>
    </w:p>
    <w:p w:rsidR="003B1D78" w:rsidRPr="00FA7A35" w:rsidRDefault="003B1D78" w:rsidP="003B1D78">
      <w:pPr>
        <w:pStyle w:val="a6"/>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A7A35">
        <w:rPr>
          <w:rFonts w:ascii="Times New Roman" w:hAnsi="Times New Roman" w:cs="Times New Roman"/>
          <w:sz w:val="24"/>
          <w:szCs w:val="24"/>
        </w:rPr>
        <w:t>отсутствие дифференцирования улиц по назначению;</w:t>
      </w:r>
    </w:p>
    <w:p w:rsidR="003B1D78" w:rsidRPr="00FA7A35" w:rsidRDefault="003B1D78" w:rsidP="003B1D78">
      <w:pPr>
        <w:pStyle w:val="a6"/>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A7A35">
        <w:rPr>
          <w:rFonts w:ascii="Times New Roman" w:hAnsi="Times New Roman" w:cs="Times New Roman"/>
          <w:sz w:val="24"/>
          <w:szCs w:val="24"/>
        </w:rPr>
        <w:t>отсутствие искусственного освещения;</w:t>
      </w:r>
    </w:p>
    <w:p w:rsidR="00E232CD" w:rsidRDefault="00A60651" w:rsidP="00A60651">
      <w:pPr>
        <w:ind w:left="60" w:firstLine="120"/>
        <w:jc w:val="both"/>
        <w:rPr>
          <w:sz w:val="16"/>
          <w:szCs w:val="16"/>
        </w:rPr>
      </w:pPr>
      <w:r>
        <w:t xml:space="preserve">  </w:t>
      </w:r>
      <w:r w:rsidR="003B1D78">
        <w:t xml:space="preserve">- </w:t>
      </w:r>
      <w:r w:rsidR="003B1D78" w:rsidRPr="00FA7A35">
        <w:t>отсутствие тротуаров необход</w:t>
      </w:r>
      <w:r w:rsidR="003B1D78">
        <w:t xml:space="preserve">имых для упорядочения движения </w:t>
      </w:r>
      <w:r w:rsidR="003B1D78" w:rsidRPr="00FA7A35">
        <w:t>пешеходов</w:t>
      </w:r>
    </w:p>
    <w:p w:rsidR="003B1D78" w:rsidRDefault="003B1D78" w:rsidP="00E232CD">
      <w:pPr>
        <w:ind w:left="60" w:firstLine="540"/>
        <w:jc w:val="both"/>
        <w:rPr>
          <w:sz w:val="16"/>
          <w:szCs w:val="16"/>
        </w:rPr>
      </w:pPr>
    </w:p>
    <w:p w:rsidR="003B1D78" w:rsidRDefault="009813B5" w:rsidP="00E232CD">
      <w:pPr>
        <w:ind w:left="60" w:firstLine="540"/>
        <w:jc w:val="both"/>
        <w:rPr>
          <w:sz w:val="16"/>
          <w:szCs w:val="16"/>
        </w:rPr>
      </w:pPr>
      <w:r>
        <w:rPr>
          <w:b/>
          <w:bCs/>
          <w:sz w:val="23"/>
          <w:szCs w:val="23"/>
        </w:rPr>
        <w:t>1.5 Анализ состава парка транспортных средств и уровня автомобилизации города, обеспеченность парковочными местами</w:t>
      </w:r>
    </w:p>
    <w:p w:rsidR="009813B5" w:rsidRDefault="009813B5" w:rsidP="009813B5">
      <w:pPr>
        <w:pStyle w:val="Default"/>
        <w:jc w:val="both"/>
      </w:pPr>
      <w:r>
        <w:t xml:space="preserve">    В населенных пунктах </w:t>
      </w:r>
      <w:r w:rsidR="007D58A7">
        <w:t>Воронецкого</w:t>
      </w:r>
      <w:r>
        <w:t xml:space="preserve"> сельского поселения парковочных мест для автомобилей не определялось, хранение автомобилей осуществляется на </w:t>
      </w:r>
      <w:r w:rsidR="007D58A7">
        <w:t>приусадебных участках населения  и территориях сельскохозяйственных предприятий.</w:t>
      </w:r>
    </w:p>
    <w:p w:rsidR="00547466" w:rsidRDefault="00547466" w:rsidP="009813B5">
      <w:pPr>
        <w:pStyle w:val="Default"/>
        <w:jc w:val="both"/>
      </w:pPr>
    </w:p>
    <w:p w:rsidR="009813B5" w:rsidRDefault="009813B5" w:rsidP="009813B5">
      <w:pPr>
        <w:pStyle w:val="Default"/>
        <w:jc w:val="both"/>
      </w:pPr>
      <w:r>
        <w:rPr>
          <w:b/>
          <w:bCs/>
          <w:sz w:val="23"/>
          <w:szCs w:val="23"/>
        </w:rPr>
        <w:t>1.6 Характеристика работы транспортных средств общего пользования, включая анализ пассажиропотока</w:t>
      </w:r>
    </w:p>
    <w:p w:rsidR="00F1516A" w:rsidRDefault="00F1516A" w:rsidP="009813B5">
      <w:pPr>
        <w:pStyle w:val="Default"/>
        <w:jc w:val="both"/>
      </w:pPr>
    </w:p>
    <w:p w:rsidR="009813B5" w:rsidRDefault="009813B5" w:rsidP="009813B5">
      <w:pPr>
        <w:pStyle w:val="Default"/>
        <w:jc w:val="both"/>
        <w:rPr>
          <w:color w:val="auto"/>
        </w:rPr>
      </w:pPr>
      <w:r>
        <w:rPr>
          <w:color w:val="auto"/>
        </w:rPr>
        <w:t xml:space="preserve">          </w:t>
      </w:r>
      <w:r w:rsidRPr="009813B5">
        <w:rPr>
          <w:color w:val="auto"/>
        </w:rPr>
        <w:t xml:space="preserve">На территории </w:t>
      </w:r>
      <w:r w:rsidR="00547466">
        <w:rPr>
          <w:color w:val="auto"/>
        </w:rPr>
        <w:t>Воронецкого</w:t>
      </w:r>
      <w:r w:rsidR="00F1516A">
        <w:rPr>
          <w:color w:val="auto"/>
        </w:rPr>
        <w:t xml:space="preserve"> сельского поселения </w:t>
      </w:r>
      <w:r w:rsidRPr="009813B5">
        <w:rPr>
          <w:color w:val="auto"/>
        </w:rPr>
        <w:t xml:space="preserve"> с подведомственной территорией </w:t>
      </w:r>
      <w:r w:rsidR="00F1516A">
        <w:rPr>
          <w:color w:val="auto"/>
        </w:rPr>
        <w:t xml:space="preserve">Троснянского района </w:t>
      </w:r>
      <w:r w:rsidRPr="009813B5">
        <w:rPr>
          <w:color w:val="auto"/>
        </w:rPr>
        <w:t xml:space="preserve"> </w:t>
      </w:r>
      <w:r w:rsidR="00547466">
        <w:rPr>
          <w:color w:val="auto"/>
        </w:rPr>
        <w:t xml:space="preserve"> не </w:t>
      </w:r>
      <w:r w:rsidRPr="009813B5">
        <w:rPr>
          <w:color w:val="auto"/>
        </w:rPr>
        <w:t>все населенные пункты обеспечены транспортным сообщением.</w:t>
      </w:r>
    </w:p>
    <w:p w:rsidR="005B75FB" w:rsidRDefault="005B75FB" w:rsidP="009813B5">
      <w:pPr>
        <w:pStyle w:val="Default"/>
        <w:jc w:val="both"/>
        <w:rPr>
          <w:color w:val="auto"/>
        </w:rPr>
      </w:pPr>
    </w:p>
    <w:p w:rsidR="005B75FB" w:rsidRDefault="00335731" w:rsidP="009813B5">
      <w:pPr>
        <w:pStyle w:val="Default"/>
        <w:jc w:val="both"/>
        <w:rPr>
          <w:color w:val="auto"/>
        </w:rPr>
      </w:pPr>
      <w:r>
        <w:rPr>
          <w:b/>
          <w:bCs/>
          <w:sz w:val="23"/>
          <w:szCs w:val="23"/>
        </w:rPr>
        <w:t>1.6</w:t>
      </w:r>
      <w:r w:rsidR="00547466">
        <w:rPr>
          <w:b/>
          <w:bCs/>
          <w:sz w:val="23"/>
          <w:szCs w:val="23"/>
        </w:rPr>
        <w:t>.1</w:t>
      </w:r>
      <w:r w:rsidR="00682A57">
        <w:rPr>
          <w:b/>
          <w:bCs/>
          <w:sz w:val="23"/>
          <w:szCs w:val="23"/>
        </w:rPr>
        <w:t>.</w:t>
      </w:r>
      <w:r>
        <w:rPr>
          <w:b/>
          <w:bCs/>
          <w:sz w:val="23"/>
          <w:szCs w:val="23"/>
        </w:rPr>
        <w:t xml:space="preserve"> Автомобильный транспорт</w:t>
      </w:r>
    </w:p>
    <w:p w:rsidR="00335731" w:rsidRPr="009813B5" w:rsidRDefault="00335731" w:rsidP="009813B5">
      <w:pPr>
        <w:pStyle w:val="Default"/>
        <w:jc w:val="both"/>
        <w:rPr>
          <w:color w:val="auto"/>
        </w:rPr>
      </w:pPr>
    </w:p>
    <w:p w:rsidR="00F1516A" w:rsidRDefault="00335731" w:rsidP="00F1516A">
      <w:pPr>
        <w:pStyle w:val="a4"/>
        <w:spacing w:before="0" w:beforeAutospacing="0" w:after="0" w:afterAutospacing="0" w:line="238" w:lineRule="atLeast"/>
        <w:jc w:val="both"/>
      </w:pPr>
      <w:r>
        <w:t xml:space="preserve">        </w:t>
      </w:r>
      <w:r w:rsidR="009813B5" w:rsidRPr="009813B5">
        <w:t xml:space="preserve">Перевозки пассажиров и багажа на территории </w:t>
      </w:r>
      <w:r w:rsidR="00F1516A">
        <w:t xml:space="preserve">поселения </w:t>
      </w:r>
      <w:r w:rsidR="009813B5" w:rsidRPr="009813B5">
        <w:t xml:space="preserve"> осуществл</w:t>
      </w:r>
      <w:r w:rsidR="00350DC1">
        <w:t>яются по следующим</w:t>
      </w:r>
      <w:r w:rsidR="009813B5" w:rsidRPr="009813B5">
        <w:t xml:space="preserve"> маршрутам:</w:t>
      </w:r>
    </w:p>
    <w:p w:rsidR="00F1516A" w:rsidRPr="00350DC1" w:rsidRDefault="00350DC1" w:rsidP="00F1516A">
      <w:pPr>
        <w:pStyle w:val="a4"/>
        <w:spacing w:before="0" w:beforeAutospacing="0" w:after="0" w:afterAutospacing="0" w:line="238" w:lineRule="atLeast"/>
        <w:jc w:val="both"/>
      </w:pPr>
      <w:r>
        <w:t xml:space="preserve">-  по  </w:t>
      </w:r>
      <w:proofErr w:type="gramStart"/>
      <w:r>
        <w:t>муниципальному</w:t>
      </w:r>
      <w:proofErr w:type="gramEnd"/>
      <w:r>
        <w:t xml:space="preserve"> </w:t>
      </w:r>
      <w:proofErr w:type="spellStart"/>
      <w:r w:rsidR="00547466">
        <w:t>Тросна-Воронец-Гнилец-Турейка</w:t>
      </w:r>
      <w:proofErr w:type="spellEnd"/>
      <w:r w:rsidR="00F1516A">
        <w:t xml:space="preserve"> выполнено </w:t>
      </w:r>
      <w:r w:rsidR="005861E6">
        <w:t>384</w:t>
      </w:r>
      <w:r w:rsidR="00547466">
        <w:t xml:space="preserve"> </w:t>
      </w:r>
      <w:r w:rsidR="005861E6">
        <w:t>рейса</w:t>
      </w:r>
      <w:r w:rsidR="00E00143">
        <w:t xml:space="preserve">. </w:t>
      </w:r>
      <w:r w:rsidR="00E00143" w:rsidRPr="00350DC1">
        <w:t xml:space="preserve">Среднегодовой пассажирский поток на общественном автомобильном транспорте в 2016 году составил в среднем </w:t>
      </w:r>
      <w:r w:rsidR="005861E6">
        <w:t>1,9</w:t>
      </w:r>
      <w:r w:rsidR="00E00143" w:rsidRPr="00350DC1">
        <w:t xml:space="preserve"> ты</w:t>
      </w:r>
      <w:r w:rsidR="00721177" w:rsidRPr="00350DC1">
        <w:t>с</w:t>
      </w:r>
      <w:r w:rsidR="00E00143" w:rsidRPr="00350DC1">
        <w:t>. чел.</w:t>
      </w:r>
    </w:p>
    <w:p w:rsidR="005861E6" w:rsidRDefault="00350DC1" w:rsidP="005861E6">
      <w:pPr>
        <w:autoSpaceDE w:val="0"/>
        <w:autoSpaceDN w:val="0"/>
        <w:adjustRightInd w:val="0"/>
      </w:pPr>
      <w:r>
        <w:t>- по</w:t>
      </w:r>
      <w:r w:rsidRPr="00350DC1">
        <w:t xml:space="preserve"> </w:t>
      </w:r>
      <w:proofErr w:type="gramStart"/>
      <w:r>
        <w:t>межмуниципальным</w:t>
      </w:r>
      <w:proofErr w:type="gramEnd"/>
      <w:r>
        <w:t xml:space="preserve">  (региональные маршруты)     </w:t>
      </w:r>
      <w:proofErr w:type="spellStart"/>
      <w:r w:rsidR="005861E6">
        <w:t>Орел-Гнилец</w:t>
      </w:r>
      <w:proofErr w:type="spellEnd"/>
      <w:r w:rsidR="005861E6">
        <w:t xml:space="preserve">,   </w:t>
      </w:r>
      <w:proofErr w:type="spellStart"/>
      <w:r w:rsidR="005861E6">
        <w:t>Кромы-Гнилец</w:t>
      </w:r>
      <w:proofErr w:type="spellEnd"/>
      <w:r w:rsidR="005861E6">
        <w:t>.</w:t>
      </w:r>
    </w:p>
    <w:p w:rsidR="00350DC1" w:rsidRPr="00350DC1" w:rsidRDefault="00350DC1" w:rsidP="00350DC1">
      <w:pPr>
        <w:autoSpaceDE w:val="0"/>
        <w:autoSpaceDN w:val="0"/>
        <w:adjustRightInd w:val="0"/>
        <w:jc w:val="both"/>
      </w:pPr>
      <w:r>
        <w:t>сведений не представлено.</w:t>
      </w:r>
    </w:p>
    <w:p w:rsidR="00F1516A" w:rsidRPr="009813B5" w:rsidRDefault="00E00143" w:rsidP="00F1516A">
      <w:pPr>
        <w:pStyle w:val="a4"/>
        <w:spacing w:before="0" w:beforeAutospacing="0" w:after="0" w:afterAutospacing="0" w:line="238" w:lineRule="atLeast"/>
        <w:jc w:val="both"/>
        <w:rPr>
          <w:b/>
          <w:color w:val="242424"/>
        </w:rPr>
      </w:pPr>
      <w:r>
        <w:rPr>
          <w:sz w:val="23"/>
          <w:szCs w:val="23"/>
        </w:rPr>
        <w:t xml:space="preserve">        Следует отметить ежегодное  снижение пассажиропотока,  обусловлено рядом факторов, таких как общее снижение численности населения, рост уровня автомобилизации, снижение численности населения в трудоспособном возрасте и рост малоподвижных слоев населения – детей и пенсионеров. </w:t>
      </w:r>
    </w:p>
    <w:p w:rsidR="009813B5" w:rsidRPr="009813B5" w:rsidRDefault="009813B5" w:rsidP="00F1516A">
      <w:pPr>
        <w:pStyle w:val="a4"/>
        <w:spacing w:before="0" w:beforeAutospacing="0" w:after="0" w:afterAutospacing="0" w:line="238" w:lineRule="atLeast"/>
        <w:ind w:left="1260"/>
        <w:jc w:val="both"/>
        <w:rPr>
          <w:b/>
          <w:color w:val="242424"/>
        </w:rPr>
      </w:pPr>
    </w:p>
    <w:p w:rsidR="00E00143" w:rsidRDefault="00E00143" w:rsidP="00E00143">
      <w:pPr>
        <w:pStyle w:val="Default"/>
        <w:jc w:val="both"/>
        <w:rPr>
          <w:b/>
          <w:bCs/>
          <w:sz w:val="23"/>
          <w:szCs w:val="23"/>
        </w:rPr>
      </w:pPr>
      <w:r>
        <w:rPr>
          <w:b/>
          <w:bCs/>
          <w:sz w:val="23"/>
          <w:szCs w:val="23"/>
        </w:rPr>
        <w:t>1.7</w:t>
      </w:r>
      <w:r w:rsidR="00682A57">
        <w:rPr>
          <w:b/>
          <w:bCs/>
          <w:sz w:val="23"/>
          <w:szCs w:val="23"/>
        </w:rPr>
        <w:t>.</w:t>
      </w:r>
      <w:r>
        <w:rPr>
          <w:b/>
          <w:bCs/>
          <w:sz w:val="23"/>
          <w:szCs w:val="23"/>
        </w:rPr>
        <w:t xml:space="preserve"> Характеристика условий пешеходного и велосипедного движения </w:t>
      </w:r>
    </w:p>
    <w:p w:rsidR="00E00143" w:rsidRDefault="00E00143" w:rsidP="00E00143">
      <w:pPr>
        <w:pStyle w:val="Default"/>
        <w:jc w:val="both"/>
        <w:rPr>
          <w:sz w:val="23"/>
          <w:szCs w:val="23"/>
        </w:rPr>
      </w:pPr>
    </w:p>
    <w:p w:rsidR="009813B5" w:rsidRDefault="00E00143" w:rsidP="00E00143">
      <w:pPr>
        <w:pStyle w:val="a4"/>
        <w:spacing w:before="0" w:beforeAutospacing="0" w:after="150" w:afterAutospacing="0" w:line="238" w:lineRule="atLeast"/>
        <w:jc w:val="both"/>
        <w:rPr>
          <w:b/>
          <w:color w:val="242424"/>
        </w:rPr>
      </w:pPr>
      <w:r>
        <w:rPr>
          <w:sz w:val="23"/>
          <w:szCs w:val="23"/>
        </w:rPr>
        <w:lastRenderedPageBreak/>
        <w:t xml:space="preserve">     Велосипедные дорожки на территории населенных пунктов </w:t>
      </w:r>
      <w:r w:rsidR="005861E6">
        <w:rPr>
          <w:sz w:val="23"/>
          <w:szCs w:val="23"/>
        </w:rPr>
        <w:t>Воронецкого</w:t>
      </w:r>
      <w:r>
        <w:rPr>
          <w:sz w:val="23"/>
          <w:szCs w:val="23"/>
        </w:rPr>
        <w:t xml:space="preserve"> сельского поселения отсутствуют.</w:t>
      </w:r>
    </w:p>
    <w:p w:rsidR="009813B5" w:rsidRDefault="00E00143" w:rsidP="009813B5">
      <w:pPr>
        <w:pStyle w:val="a4"/>
        <w:spacing w:before="0" w:beforeAutospacing="0" w:after="150" w:afterAutospacing="0" w:line="238" w:lineRule="atLeast"/>
        <w:rPr>
          <w:b/>
          <w:color w:val="242424"/>
        </w:rPr>
      </w:pPr>
      <w:r>
        <w:rPr>
          <w:b/>
          <w:bCs/>
          <w:sz w:val="23"/>
          <w:szCs w:val="23"/>
        </w:rPr>
        <w:t>1.8</w:t>
      </w:r>
      <w:r w:rsidR="00682A57">
        <w:rPr>
          <w:b/>
          <w:bCs/>
          <w:sz w:val="23"/>
          <w:szCs w:val="23"/>
        </w:rPr>
        <w:t>.</w:t>
      </w:r>
      <w:r>
        <w:rPr>
          <w:b/>
          <w:bCs/>
          <w:sz w:val="23"/>
          <w:szCs w:val="23"/>
        </w:rPr>
        <w:t xml:space="preserve">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BC36E7" w:rsidRDefault="00E00143" w:rsidP="00E00143">
      <w:pPr>
        <w:pStyle w:val="a4"/>
        <w:spacing w:before="0" w:beforeAutospacing="0" w:after="150" w:afterAutospacing="0" w:line="238" w:lineRule="atLeast"/>
        <w:jc w:val="both"/>
      </w:pPr>
      <w:r>
        <w:t xml:space="preserve">     </w:t>
      </w:r>
      <w:r w:rsidRPr="00E00143">
        <w:t xml:space="preserve">В </w:t>
      </w:r>
      <w:r w:rsidR="005861E6">
        <w:t>Воронецком</w:t>
      </w:r>
      <w:r>
        <w:t xml:space="preserve"> сельском поселении </w:t>
      </w:r>
      <w:r w:rsidRPr="00E00143">
        <w:t xml:space="preserve"> имеется ряд </w:t>
      </w:r>
      <w:r w:rsidR="00BC36E7">
        <w:t xml:space="preserve">сельскохозяйственных </w:t>
      </w:r>
      <w:r w:rsidRPr="00E00143">
        <w:t>предприятий, располагающих грузовым автотранспортом</w:t>
      </w:r>
      <w:r w:rsidR="00BC36E7">
        <w:t xml:space="preserve">. </w:t>
      </w:r>
      <w:r w:rsidRPr="00E00143">
        <w:t xml:space="preserve"> В </w:t>
      </w:r>
      <w:r w:rsidR="00BC36E7">
        <w:t xml:space="preserve"> сельском поселении нет организаци</w:t>
      </w:r>
      <w:r w:rsidR="005B75FB">
        <w:t>й</w:t>
      </w:r>
      <w:r w:rsidR="00BC36E7">
        <w:t xml:space="preserve"> </w:t>
      </w:r>
      <w:r w:rsidRPr="00E00143">
        <w:t xml:space="preserve"> </w:t>
      </w:r>
      <w:r w:rsidR="00BC36E7">
        <w:t xml:space="preserve">коммунальной и </w:t>
      </w:r>
      <w:r w:rsidRPr="00E00143">
        <w:t xml:space="preserve"> </w:t>
      </w:r>
      <w:r w:rsidR="005B75FB">
        <w:t>дорожной службы.</w:t>
      </w:r>
      <w:r w:rsidR="00B82EBE">
        <w:t xml:space="preserve">  Сельское поселение заключает договора  с подрядными организациями на обслуживание автомобильных дорог.</w:t>
      </w:r>
    </w:p>
    <w:p w:rsidR="00BC36E7" w:rsidRPr="00B82EBE" w:rsidRDefault="00B82EBE" w:rsidP="00E00143">
      <w:pPr>
        <w:pStyle w:val="a4"/>
        <w:spacing w:before="0" w:beforeAutospacing="0" w:after="150" w:afterAutospacing="0" w:line="238" w:lineRule="atLeast"/>
        <w:jc w:val="both"/>
        <w:rPr>
          <w:b/>
          <w:bCs/>
        </w:rPr>
      </w:pPr>
      <w:r w:rsidRPr="00B82EBE">
        <w:rPr>
          <w:b/>
          <w:bCs/>
        </w:rPr>
        <w:t>1.9</w:t>
      </w:r>
      <w:r w:rsidR="00682A57">
        <w:rPr>
          <w:b/>
          <w:bCs/>
        </w:rPr>
        <w:t>.</w:t>
      </w:r>
      <w:r w:rsidRPr="00B82EBE">
        <w:rPr>
          <w:b/>
          <w:bCs/>
        </w:rPr>
        <w:t xml:space="preserve"> Анализ уровня безопасности дорожного движения</w:t>
      </w:r>
    </w:p>
    <w:p w:rsidR="009813B5" w:rsidRPr="00682A57" w:rsidRDefault="00682A57" w:rsidP="00682A57">
      <w:pPr>
        <w:pStyle w:val="a4"/>
        <w:spacing w:before="0" w:beforeAutospacing="0" w:after="150" w:afterAutospacing="0" w:line="238" w:lineRule="atLeast"/>
        <w:jc w:val="both"/>
      </w:pPr>
      <w:r>
        <w:rPr>
          <w:bCs/>
        </w:rPr>
        <w:t xml:space="preserve">      </w:t>
      </w:r>
      <w:r w:rsidR="00B82EBE" w:rsidRPr="00B82EBE">
        <w:rPr>
          <w:bCs/>
        </w:rPr>
        <w:t xml:space="preserve">По данным </w:t>
      </w:r>
      <w:r w:rsidR="00B82EBE">
        <w:rPr>
          <w:bCs/>
        </w:rPr>
        <w:t xml:space="preserve">ОГИБДД </w:t>
      </w:r>
      <w:r>
        <w:rPr>
          <w:bCs/>
        </w:rPr>
        <w:t xml:space="preserve">МО МВД России в </w:t>
      </w:r>
      <w:proofErr w:type="spellStart"/>
      <w:r>
        <w:rPr>
          <w:bCs/>
        </w:rPr>
        <w:t>Троснянском</w:t>
      </w:r>
      <w:proofErr w:type="spellEnd"/>
      <w:r>
        <w:rPr>
          <w:bCs/>
        </w:rPr>
        <w:t xml:space="preserve"> районе </w:t>
      </w:r>
      <w:r w:rsidR="009D3F6A">
        <w:rPr>
          <w:bCs/>
        </w:rPr>
        <w:t xml:space="preserve">дорожно-транспортных происшествий </w:t>
      </w:r>
      <w:r>
        <w:rPr>
          <w:bCs/>
        </w:rPr>
        <w:t xml:space="preserve">на территории </w:t>
      </w:r>
      <w:r w:rsidR="005861E6">
        <w:rPr>
          <w:bCs/>
        </w:rPr>
        <w:t>Воронецкого</w:t>
      </w:r>
      <w:r>
        <w:rPr>
          <w:bCs/>
        </w:rPr>
        <w:t xml:space="preserve"> сельского поселения не было.</w:t>
      </w:r>
    </w:p>
    <w:p w:rsidR="009813B5" w:rsidRDefault="00682A57" w:rsidP="009813B5">
      <w:pPr>
        <w:pStyle w:val="a4"/>
        <w:spacing w:before="0" w:beforeAutospacing="0" w:after="150" w:afterAutospacing="0" w:line="238" w:lineRule="atLeast"/>
        <w:rPr>
          <w:b/>
          <w:color w:val="242424"/>
        </w:rPr>
      </w:pPr>
      <w:r>
        <w:rPr>
          <w:b/>
          <w:bCs/>
          <w:sz w:val="23"/>
          <w:szCs w:val="23"/>
        </w:rPr>
        <w:t>1.10. Оценка уровня негативного воздействия транспортной инфраструктуры на окружающую среду, безопасность и здоровье населения</w:t>
      </w:r>
    </w:p>
    <w:p w:rsidR="009813B5" w:rsidRDefault="00682A57" w:rsidP="00682A57">
      <w:pPr>
        <w:pStyle w:val="a4"/>
        <w:spacing w:before="0" w:beforeAutospacing="0" w:after="150" w:afterAutospacing="0" w:line="238" w:lineRule="atLeast"/>
        <w:jc w:val="both"/>
        <w:rPr>
          <w:b/>
          <w:color w:val="242424"/>
        </w:rPr>
      </w:pPr>
      <w:r>
        <w:rPr>
          <w:sz w:val="23"/>
          <w:szCs w:val="23"/>
        </w:rPr>
        <w:t xml:space="preserve">        </w:t>
      </w:r>
      <w:r w:rsidRPr="00682A57">
        <w:t xml:space="preserve">Уровень негативного воздействия транспортной инфраструктуры на окружающую среду </w:t>
      </w:r>
      <w:r>
        <w:t>оценивается</w:t>
      </w:r>
      <w:r w:rsidRPr="00682A57">
        <w:t xml:space="preserve"> посредством расчета среднесуточного выброса оксида углерода (СО) и оксида азота (NO2) транспортными средствами</w:t>
      </w:r>
      <w:r w:rsidR="00D7550C">
        <w:t>,</w:t>
      </w:r>
      <w:r>
        <w:t xml:space="preserve"> </w:t>
      </w:r>
      <w:r w:rsidR="00D7550C">
        <w:t>к</w:t>
      </w:r>
      <w:r>
        <w:t xml:space="preserve">оторый на территории </w:t>
      </w:r>
      <w:r w:rsidR="005861E6">
        <w:t>Воронецкого</w:t>
      </w:r>
      <w:r>
        <w:t xml:space="preserve"> сельского поселения не проводился.</w:t>
      </w:r>
    </w:p>
    <w:p w:rsidR="00682A57" w:rsidRDefault="00682A57" w:rsidP="00682A57">
      <w:pPr>
        <w:pStyle w:val="Default"/>
        <w:jc w:val="both"/>
        <w:rPr>
          <w:b/>
          <w:bCs/>
          <w:sz w:val="23"/>
          <w:szCs w:val="23"/>
        </w:rPr>
      </w:pPr>
      <w:r>
        <w:rPr>
          <w:b/>
          <w:bCs/>
          <w:sz w:val="23"/>
          <w:szCs w:val="23"/>
        </w:rPr>
        <w:t xml:space="preserve">1.11. Характеристика существующих условий и перспектив развития и размещения транспортной инфраструктуры </w:t>
      </w:r>
    </w:p>
    <w:p w:rsidR="00134B6D" w:rsidRDefault="00134B6D" w:rsidP="00682A57">
      <w:pPr>
        <w:pStyle w:val="Default"/>
        <w:jc w:val="both"/>
        <w:rPr>
          <w:b/>
          <w:bCs/>
          <w:sz w:val="23"/>
          <w:szCs w:val="23"/>
        </w:rPr>
      </w:pPr>
    </w:p>
    <w:p w:rsidR="00682A57" w:rsidRDefault="00134B6D" w:rsidP="005861E6">
      <w:pPr>
        <w:pStyle w:val="a4"/>
        <w:spacing w:before="0" w:beforeAutospacing="0" w:after="150" w:afterAutospacing="0" w:line="238" w:lineRule="atLeast"/>
        <w:jc w:val="both"/>
        <w:rPr>
          <w:sz w:val="23"/>
          <w:szCs w:val="23"/>
        </w:rPr>
      </w:pPr>
      <w:r>
        <w:rPr>
          <w:sz w:val="23"/>
          <w:szCs w:val="23"/>
        </w:rPr>
        <w:t xml:space="preserve">        На территории  сельского поселения сохраняется существующая сеть автодорог, которая обеспечивает связь всех населенных пунктов с центром сельского поселения.</w:t>
      </w:r>
    </w:p>
    <w:p w:rsidR="00134B6D" w:rsidRPr="00682A57" w:rsidRDefault="00682A57" w:rsidP="00682A57">
      <w:pPr>
        <w:pStyle w:val="a4"/>
        <w:spacing w:before="0" w:beforeAutospacing="0" w:after="150" w:afterAutospacing="0" w:line="238" w:lineRule="atLeast"/>
        <w:jc w:val="both"/>
        <w:rPr>
          <w:b/>
          <w:bCs/>
          <w:sz w:val="23"/>
          <w:szCs w:val="23"/>
        </w:rPr>
      </w:pPr>
      <w:r>
        <w:rPr>
          <w:sz w:val="23"/>
          <w:szCs w:val="23"/>
        </w:rPr>
        <w:t xml:space="preserve">    </w:t>
      </w:r>
      <w:r w:rsidR="00134B6D">
        <w:rPr>
          <w:sz w:val="23"/>
          <w:szCs w:val="23"/>
        </w:rPr>
        <w:t xml:space="preserve">  </w:t>
      </w:r>
      <w:r>
        <w:rPr>
          <w:sz w:val="23"/>
          <w:szCs w:val="23"/>
        </w:rPr>
        <w:t xml:space="preserve">Участки улично-дорожной сети </w:t>
      </w:r>
      <w:r w:rsidR="00134B6D">
        <w:rPr>
          <w:sz w:val="23"/>
          <w:szCs w:val="23"/>
        </w:rPr>
        <w:t xml:space="preserve">в населенных пунктах </w:t>
      </w:r>
      <w:r>
        <w:rPr>
          <w:sz w:val="23"/>
          <w:szCs w:val="23"/>
        </w:rPr>
        <w:t>не обеспечивают необходимой пропускной способности, безопасного и быстрого передвижения автотранспорта и пешеходов из-за узких проезжих частей и недостаточного благоустройства улиц.</w:t>
      </w:r>
      <w:r w:rsidR="00134B6D">
        <w:rPr>
          <w:sz w:val="23"/>
          <w:szCs w:val="23"/>
        </w:rPr>
        <w:t xml:space="preserve">   В целях повышения уровня жизни сельчан на перспективу Генеральным планом </w:t>
      </w:r>
      <w:r w:rsidR="00BB1DFC">
        <w:rPr>
          <w:sz w:val="23"/>
          <w:szCs w:val="23"/>
        </w:rPr>
        <w:t xml:space="preserve">намечаются мероприятия по развитию улично-дорожной сети. Улично-дорожная сеть в населенных пунктах запроектирована в виде непрерывной системы с учетом функционального назначения улиц и дорог, интенсивности транспортного и пешеходного движения и характера застройки. Проектом предусматривается  </w:t>
      </w:r>
      <w:r w:rsidR="00CF597B">
        <w:rPr>
          <w:sz w:val="23"/>
          <w:szCs w:val="23"/>
        </w:rPr>
        <w:t xml:space="preserve">ремонт центральной уличной сети </w:t>
      </w:r>
      <w:proofErr w:type="gramStart"/>
      <w:r w:rsidR="00CF597B">
        <w:rPr>
          <w:sz w:val="23"/>
          <w:szCs w:val="23"/>
        </w:rPr>
        <w:t>в</w:t>
      </w:r>
      <w:proofErr w:type="gramEnd"/>
      <w:r w:rsidR="00CF597B">
        <w:rPr>
          <w:sz w:val="23"/>
          <w:szCs w:val="23"/>
        </w:rPr>
        <w:t xml:space="preserve"> </w:t>
      </w:r>
      <w:proofErr w:type="gramStart"/>
      <w:r w:rsidR="00CF597B">
        <w:rPr>
          <w:sz w:val="23"/>
          <w:szCs w:val="23"/>
        </w:rPr>
        <w:t>с</w:t>
      </w:r>
      <w:proofErr w:type="gramEnd"/>
      <w:r w:rsidR="00CF597B">
        <w:rPr>
          <w:sz w:val="23"/>
          <w:szCs w:val="23"/>
        </w:rPr>
        <w:t>. Воронец, протяженностью 0,3 км, строительство межпоселковой дороги Ворон</w:t>
      </w:r>
      <w:r w:rsidR="008D6592">
        <w:rPr>
          <w:sz w:val="23"/>
          <w:szCs w:val="23"/>
        </w:rPr>
        <w:t xml:space="preserve">ец Каменец протяженностью 8, км и </w:t>
      </w:r>
      <w:proofErr w:type="spellStart"/>
      <w:r w:rsidR="008D6592">
        <w:rPr>
          <w:sz w:val="23"/>
          <w:szCs w:val="23"/>
        </w:rPr>
        <w:t>Тросна-Каменец-Горчаково</w:t>
      </w:r>
      <w:proofErr w:type="spellEnd"/>
      <w:r w:rsidR="008D6592">
        <w:rPr>
          <w:sz w:val="23"/>
          <w:szCs w:val="23"/>
        </w:rPr>
        <w:t>, протяженностью 3,2 км.</w:t>
      </w:r>
    </w:p>
    <w:p w:rsidR="005B75FB" w:rsidRPr="00BB1DFC" w:rsidRDefault="00BB1DFC" w:rsidP="00BB1DFC">
      <w:pPr>
        <w:pStyle w:val="a4"/>
        <w:spacing w:before="0" w:beforeAutospacing="0" w:after="150" w:afterAutospacing="0" w:line="238" w:lineRule="atLeast"/>
        <w:jc w:val="both"/>
        <w:rPr>
          <w:b/>
          <w:color w:val="242424"/>
        </w:rPr>
      </w:pPr>
      <w:r w:rsidRPr="00BB1DFC">
        <w:rPr>
          <w:b/>
          <w:bCs/>
        </w:rPr>
        <w:t>1.12. Оценка нормативно-правовой базы, необходимой для функционирования и развития транспортной инфраструктуры</w:t>
      </w:r>
    </w:p>
    <w:p w:rsidR="00BB1DFC" w:rsidRDefault="00BB1DFC" w:rsidP="00E00692">
      <w:pPr>
        <w:pStyle w:val="Default"/>
        <w:jc w:val="both"/>
      </w:pPr>
      <w:r>
        <w:t xml:space="preserve">     </w:t>
      </w:r>
      <w:r w:rsidR="00E00692">
        <w:t xml:space="preserve"> Вся </w:t>
      </w:r>
      <w:r>
        <w:t xml:space="preserve">  </w:t>
      </w:r>
      <w:r w:rsidR="00E00692">
        <w:t>н</w:t>
      </w:r>
      <w:r w:rsidRPr="00BB1DFC">
        <w:t xml:space="preserve">ормативно-правовая база в сфере транспортной инфраструктуры </w:t>
      </w:r>
      <w:r w:rsidR="006250A3">
        <w:t xml:space="preserve"> </w:t>
      </w:r>
      <w:proofErr w:type="gramStart"/>
      <w:r w:rsidR="006250A3">
        <w:t>согл</w:t>
      </w:r>
      <w:r w:rsidR="00E00692">
        <w:t>асно полномочий</w:t>
      </w:r>
      <w:proofErr w:type="gramEnd"/>
      <w:r w:rsidR="00E00692">
        <w:t xml:space="preserve"> разработана и находится в администрации Троснянского района и </w:t>
      </w:r>
      <w:r w:rsidRPr="00BB1DFC">
        <w:t>удовлетворя</w:t>
      </w:r>
      <w:r w:rsidR="00E00692">
        <w:t>е</w:t>
      </w:r>
      <w:r w:rsidRPr="00BB1DFC">
        <w:t>т все требования действующего законодательства РФ</w:t>
      </w:r>
      <w:r w:rsidR="00E00692">
        <w:t xml:space="preserve">. </w:t>
      </w:r>
      <w:r w:rsidRPr="00BB1DFC">
        <w:t>Все нормативно-правовые акты приведены в соответствие связи со вступлением в силу Федерального закона от 13.07.2015 г. №220-ФЗ «Федеральный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РФ</w:t>
      </w:r>
      <w:r w:rsidR="00E00692">
        <w:t>.</w:t>
      </w:r>
    </w:p>
    <w:p w:rsidR="00E00692" w:rsidRPr="00BB1DFC" w:rsidRDefault="00E00692" w:rsidP="00E00692">
      <w:pPr>
        <w:pStyle w:val="Default"/>
        <w:jc w:val="both"/>
      </w:pPr>
    </w:p>
    <w:p w:rsidR="00BB1DFC" w:rsidRDefault="00E00692" w:rsidP="00BB1DFC">
      <w:pPr>
        <w:pStyle w:val="Default"/>
        <w:rPr>
          <w:b/>
          <w:bCs/>
        </w:rPr>
      </w:pPr>
      <w:r w:rsidRPr="00E00692">
        <w:rPr>
          <w:b/>
          <w:bCs/>
        </w:rPr>
        <w:t>1.13. Оценка финансирования транспортной инфраструктуры</w:t>
      </w:r>
    </w:p>
    <w:p w:rsidR="00E00692" w:rsidRDefault="00E00692" w:rsidP="00BB1DFC">
      <w:pPr>
        <w:pStyle w:val="Default"/>
        <w:rPr>
          <w:b/>
          <w:bCs/>
        </w:rPr>
      </w:pPr>
    </w:p>
    <w:p w:rsidR="00E00692" w:rsidRDefault="00E00692" w:rsidP="00882125">
      <w:pPr>
        <w:pStyle w:val="Default"/>
        <w:jc w:val="both"/>
        <w:rPr>
          <w:sz w:val="23"/>
          <w:szCs w:val="23"/>
        </w:rPr>
      </w:pPr>
      <w:r>
        <w:rPr>
          <w:sz w:val="23"/>
          <w:szCs w:val="23"/>
        </w:rPr>
        <w:t xml:space="preserve">        </w:t>
      </w:r>
      <w:proofErr w:type="gramStart"/>
      <w:r>
        <w:rPr>
          <w:sz w:val="23"/>
          <w:szCs w:val="23"/>
        </w:rPr>
        <w:t>Оценка финансирования транспортной инфраструктуры п</w:t>
      </w:r>
      <w:r w:rsidR="00882125">
        <w:rPr>
          <w:sz w:val="23"/>
          <w:szCs w:val="23"/>
        </w:rPr>
        <w:t>роизводится  на основе муни</w:t>
      </w:r>
      <w:r>
        <w:rPr>
          <w:sz w:val="23"/>
          <w:szCs w:val="23"/>
        </w:rPr>
        <w:t xml:space="preserve">ципальной </w:t>
      </w:r>
      <w:r w:rsidR="00882125">
        <w:rPr>
          <w:sz w:val="23"/>
          <w:szCs w:val="23"/>
        </w:rPr>
        <w:t xml:space="preserve"> целевой программе «Ремонт автомобильных дорог общего пользования местного значения в </w:t>
      </w:r>
      <w:proofErr w:type="spellStart"/>
      <w:r w:rsidR="00882125">
        <w:rPr>
          <w:sz w:val="23"/>
          <w:szCs w:val="23"/>
        </w:rPr>
        <w:t>Троснянском</w:t>
      </w:r>
      <w:proofErr w:type="spellEnd"/>
      <w:r w:rsidR="00882125">
        <w:rPr>
          <w:sz w:val="23"/>
          <w:szCs w:val="23"/>
        </w:rPr>
        <w:t xml:space="preserve"> районе на 2017-2019 годы»</w:t>
      </w:r>
      <w:r w:rsidR="008D6592">
        <w:rPr>
          <w:sz w:val="23"/>
          <w:szCs w:val="23"/>
        </w:rPr>
        <w:t>, бюд</w:t>
      </w:r>
      <w:r w:rsidR="006250A3">
        <w:rPr>
          <w:sz w:val="23"/>
          <w:szCs w:val="23"/>
        </w:rPr>
        <w:t xml:space="preserve">жета </w:t>
      </w:r>
      <w:proofErr w:type="spellStart"/>
      <w:r w:rsidR="006250A3">
        <w:rPr>
          <w:sz w:val="23"/>
          <w:szCs w:val="23"/>
        </w:rPr>
        <w:t>Ломовецкого</w:t>
      </w:r>
      <w:proofErr w:type="spellEnd"/>
      <w:r w:rsidR="006250A3">
        <w:rPr>
          <w:sz w:val="23"/>
          <w:szCs w:val="23"/>
        </w:rPr>
        <w:t xml:space="preserve"> </w:t>
      </w:r>
      <w:r w:rsidR="006250A3">
        <w:rPr>
          <w:sz w:val="23"/>
          <w:szCs w:val="23"/>
        </w:rPr>
        <w:lastRenderedPageBreak/>
        <w:t>сельского поселения на содержание автомобильных дорог согласно соглашения с администрацией Троснянс</w:t>
      </w:r>
      <w:r w:rsidR="008D6592">
        <w:rPr>
          <w:sz w:val="23"/>
          <w:szCs w:val="23"/>
        </w:rPr>
        <w:t>кого района, муниципальной программы устойчивое развитие сельских территорий Троснянского района Орловской области на 2014-2017 и период до 2020 года».</w:t>
      </w:r>
      <w:proofErr w:type="gramEnd"/>
    </w:p>
    <w:p w:rsidR="00882125" w:rsidRDefault="00882125" w:rsidP="00882125">
      <w:pPr>
        <w:pStyle w:val="Default"/>
        <w:jc w:val="both"/>
        <w:rPr>
          <w:sz w:val="23"/>
          <w:szCs w:val="23"/>
        </w:rPr>
      </w:pPr>
    </w:p>
    <w:tbl>
      <w:tblPr>
        <w:tblStyle w:val="af3"/>
        <w:tblW w:w="0" w:type="auto"/>
        <w:tblLook w:val="04A0"/>
      </w:tblPr>
      <w:tblGrid>
        <w:gridCol w:w="1914"/>
        <w:gridCol w:w="1920"/>
        <w:gridCol w:w="1916"/>
        <w:gridCol w:w="1910"/>
        <w:gridCol w:w="1910"/>
      </w:tblGrid>
      <w:tr w:rsidR="008D530A" w:rsidTr="008D530A">
        <w:trPr>
          <w:trHeight w:val="255"/>
        </w:trPr>
        <w:tc>
          <w:tcPr>
            <w:tcW w:w="1914" w:type="dxa"/>
            <w:vMerge w:val="restart"/>
          </w:tcPr>
          <w:p w:rsidR="008D530A" w:rsidRDefault="008D530A" w:rsidP="008D530A">
            <w:pPr>
              <w:pStyle w:val="Default"/>
              <w:jc w:val="center"/>
              <w:rPr>
                <w:color w:val="auto"/>
              </w:rPr>
            </w:pPr>
            <w:r>
              <w:rPr>
                <w:color w:val="auto"/>
              </w:rPr>
              <w:t>Год реализации</w:t>
            </w:r>
          </w:p>
        </w:tc>
        <w:tc>
          <w:tcPr>
            <w:tcW w:w="1920" w:type="dxa"/>
            <w:vMerge w:val="restart"/>
          </w:tcPr>
          <w:p w:rsidR="008D530A" w:rsidRDefault="008D530A" w:rsidP="008D530A">
            <w:pPr>
              <w:pStyle w:val="Default"/>
              <w:jc w:val="center"/>
              <w:rPr>
                <w:color w:val="auto"/>
              </w:rPr>
            </w:pPr>
            <w:r>
              <w:rPr>
                <w:color w:val="auto"/>
              </w:rPr>
              <w:t>Всего</w:t>
            </w:r>
          </w:p>
        </w:tc>
        <w:tc>
          <w:tcPr>
            <w:tcW w:w="5736" w:type="dxa"/>
            <w:gridSpan w:val="3"/>
          </w:tcPr>
          <w:p w:rsidR="008D530A" w:rsidRDefault="008D530A" w:rsidP="008D530A">
            <w:pPr>
              <w:pStyle w:val="Default"/>
              <w:ind w:left="837"/>
              <w:jc w:val="center"/>
              <w:rPr>
                <w:color w:val="auto"/>
              </w:rPr>
            </w:pPr>
            <w:r>
              <w:rPr>
                <w:color w:val="auto"/>
              </w:rPr>
              <w:t>Источники финансирования, тыс. руб.</w:t>
            </w:r>
          </w:p>
        </w:tc>
      </w:tr>
      <w:tr w:rsidR="008D530A" w:rsidTr="008D530A">
        <w:trPr>
          <w:trHeight w:val="285"/>
        </w:trPr>
        <w:tc>
          <w:tcPr>
            <w:tcW w:w="1914" w:type="dxa"/>
            <w:vMerge/>
          </w:tcPr>
          <w:p w:rsidR="008D530A" w:rsidRDefault="008D530A" w:rsidP="00882125">
            <w:pPr>
              <w:pStyle w:val="Default"/>
              <w:jc w:val="both"/>
              <w:rPr>
                <w:color w:val="auto"/>
              </w:rPr>
            </w:pPr>
          </w:p>
        </w:tc>
        <w:tc>
          <w:tcPr>
            <w:tcW w:w="1920" w:type="dxa"/>
            <w:vMerge/>
          </w:tcPr>
          <w:p w:rsidR="008D530A" w:rsidRDefault="008D530A" w:rsidP="00882125">
            <w:pPr>
              <w:pStyle w:val="Default"/>
              <w:jc w:val="both"/>
              <w:rPr>
                <w:color w:val="auto"/>
              </w:rPr>
            </w:pPr>
          </w:p>
        </w:tc>
        <w:tc>
          <w:tcPr>
            <w:tcW w:w="1916" w:type="dxa"/>
          </w:tcPr>
          <w:p w:rsidR="008D530A" w:rsidRDefault="008D530A" w:rsidP="008D530A">
            <w:pPr>
              <w:pStyle w:val="Default"/>
              <w:jc w:val="center"/>
              <w:rPr>
                <w:color w:val="auto"/>
              </w:rPr>
            </w:pPr>
            <w:r>
              <w:rPr>
                <w:color w:val="auto"/>
              </w:rPr>
              <w:t>местный бюджет</w:t>
            </w:r>
          </w:p>
        </w:tc>
        <w:tc>
          <w:tcPr>
            <w:tcW w:w="1910" w:type="dxa"/>
          </w:tcPr>
          <w:p w:rsidR="008D530A" w:rsidRDefault="008D530A" w:rsidP="008D530A">
            <w:pPr>
              <w:pStyle w:val="Default"/>
              <w:jc w:val="center"/>
              <w:rPr>
                <w:color w:val="auto"/>
              </w:rPr>
            </w:pPr>
            <w:r>
              <w:rPr>
                <w:color w:val="auto"/>
              </w:rPr>
              <w:t>областной бюджет</w:t>
            </w:r>
          </w:p>
        </w:tc>
        <w:tc>
          <w:tcPr>
            <w:tcW w:w="1910" w:type="dxa"/>
          </w:tcPr>
          <w:p w:rsidR="008D530A" w:rsidRDefault="008D530A" w:rsidP="008D530A">
            <w:pPr>
              <w:pStyle w:val="Default"/>
              <w:jc w:val="center"/>
              <w:rPr>
                <w:color w:val="auto"/>
              </w:rPr>
            </w:pPr>
            <w:r>
              <w:rPr>
                <w:color w:val="auto"/>
              </w:rPr>
              <w:t>федеральный бюджет</w:t>
            </w:r>
          </w:p>
        </w:tc>
      </w:tr>
      <w:tr w:rsidR="008D530A" w:rsidTr="008D530A">
        <w:tc>
          <w:tcPr>
            <w:tcW w:w="1914" w:type="dxa"/>
          </w:tcPr>
          <w:p w:rsidR="008D530A" w:rsidRDefault="008D530A" w:rsidP="008D530A">
            <w:pPr>
              <w:pStyle w:val="Default"/>
              <w:jc w:val="center"/>
              <w:rPr>
                <w:color w:val="auto"/>
              </w:rPr>
            </w:pPr>
            <w:r>
              <w:rPr>
                <w:color w:val="auto"/>
              </w:rPr>
              <w:t>2017 год</w:t>
            </w:r>
          </w:p>
        </w:tc>
        <w:tc>
          <w:tcPr>
            <w:tcW w:w="1920" w:type="dxa"/>
          </w:tcPr>
          <w:p w:rsidR="008D530A" w:rsidRDefault="008D530A" w:rsidP="008D530A">
            <w:pPr>
              <w:pStyle w:val="Default"/>
              <w:jc w:val="center"/>
              <w:rPr>
                <w:color w:val="auto"/>
              </w:rPr>
            </w:pPr>
          </w:p>
        </w:tc>
        <w:tc>
          <w:tcPr>
            <w:tcW w:w="1916" w:type="dxa"/>
          </w:tcPr>
          <w:p w:rsidR="008D530A" w:rsidRDefault="008D530A" w:rsidP="008D530A">
            <w:pPr>
              <w:pStyle w:val="Default"/>
              <w:jc w:val="center"/>
              <w:rPr>
                <w:color w:val="auto"/>
              </w:rPr>
            </w:pPr>
          </w:p>
        </w:tc>
        <w:tc>
          <w:tcPr>
            <w:tcW w:w="1910" w:type="dxa"/>
          </w:tcPr>
          <w:p w:rsidR="008D530A" w:rsidRDefault="008D530A" w:rsidP="008D530A">
            <w:pPr>
              <w:pStyle w:val="Default"/>
              <w:jc w:val="center"/>
              <w:rPr>
                <w:color w:val="auto"/>
              </w:rPr>
            </w:pPr>
            <w:r>
              <w:rPr>
                <w:color w:val="auto"/>
              </w:rPr>
              <w:t>-</w:t>
            </w:r>
          </w:p>
        </w:tc>
        <w:tc>
          <w:tcPr>
            <w:tcW w:w="1910" w:type="dxa"/>
          </w:tcPr>
          <w:p w:rsidR="008D530A" w:rsidRDefault="008D530A" w:rsidP="008D530A">
            <w:pPr>
              <w:pStyle w:val="Default"/>
              <w:jc w:val="center"/>
              <w:rPr>
                <w:color w:val="auto"/>
              </w:rPr>
            </w:pPr>
            <w:r>
              <w:rPr>
                <w:color w:val="auto"/>
              </w:rPr>
              <w:t>-</w:t>
            </w:r>
          </w:p>
        </w:tc>
      </w:tr>
      <w:tr w:rsidR="008D530A" w:rsidTr="008D530A">
        <w:tc>
          <w:tcPr>
            <w:tcW w:w="1914" w:type="dxa"/>
          </w:tcPr>
          <w:p w:rsidR="008D530A" w:rsidRDefault="008D530A" w:rsidP="008D530A">
            <w:pPr>
              <w:pStyle w:val="Default"/>
              <w:jc w:val="center"/>
              <w:rPr>
                <w:color w:val="auto"/>
              </w:rPr>
            </w:pPr>
            <w:r>
              <w:rPr>
                <w:color w:val="auto"/>
              </w:rPr>
              <w:t>2018 год</w:t>
            </w:r>
          </w:p>
        </w:tc>
        <w:tc>
          <w:tcPr>
            <w:tcW w:w="1920" w:type="dxa"/>
          </w:tcPr>
          <w:p w:rsidR="008D530A" w:rsidRDefault="008D6592" w:rsidP="008D530A">
            <w:pPr>
              <w:pStyle w:val="Default"/>
              <w:jc w:val="center"/>
              <w:rPr>
                <w:color w:val="auto"/>
              </w:rPr>
            </w:pPr>
            <w:r>
              <w:rPr>
                <w:color w:val="auto"/>
              </w:rPr>
              <w:t>36170,0</w:t>
            </w:r>
          </w:p>
        </w:tc>
        <w:tc>
          <w:tcPr>
            <w:tcW w:w="1916" w:type="dxa"/>
          </w:tcPr>
          <w:p w:rsidR="008D530A" w:rsidRDefault="008D6592" w:rsidP="008D530A">
            <w:pPr>
              <w:pStyle w:val="Default"/>
              <w:jc w:val="center"/>
              <w:rPr>
                <w:color w:val="auto"/>
              </w:rPr>
            </w:pPr>
            <w:r>
              <w:rPr>
                <w:color w:val="auto"/>
              </w:rPr>
              <w:t>970,0</w:t>
            </w:r>
          </w:p>
        </w:tc>
        <w:tc>
          <w:tcPr>
            <w:tcW w:w="1910" w:type="dxa"/>
          </w:tcPr>
          <w:p w:rsidR="008D530A" w:rsidRDefault="008D6592" w:rsidP="008D530A">
            <w:pPr>
              <w:pStyle w:val="Default"/>
              <w:jc w:val="center"/>
              <w:rPr>
                <w:color w:val="auto"/>
              </w:rPr>
            </w:pPr>
            <w:r>
              <w:rPr>
                <w:color w:val="auto"/>
              </w:rPr>
              <w:t>17600,0</w:t>
            </w:r>
          </w:p>
        </w:tc>
        <w:tc>
          <w:tcPr>
            <w:tcW w:w="1910" w:type="dxa"/>
          </w:tcPr>
          <w:p w:rsidR="008D530A" w:rsidRDefault="008D6592" w:rsidP="008D530A">
            <w:pPr>
              <w:pStyle w:val="Default"/>
              <w:jc w:val="center"/>
              <w:rPr>
                <w:color w:val="auto"/>
              </w:rPr>
            </w:pPr>
            <w:r>
              <w:rPr>
                <w:color w:val="auto"/>
              </w:rPr>
              <w:t>17600,0</w:t>
            </w:r>
          </w:p>
        </w:tc>
      </w:tr>
      <w:tr w:rsidR="008D530A" w:rsidTr="008D530A">
        <w:tc>
          <w:tcPr>
            <w:tcW w:w="1914" w:type="dxa"/>
          </w:tcPr>
          <w:p w:rsidR="008D530A" w:rsidRDefault="008D530A" w:rsidP="008D530A">
            <w:pPr>
              <w:pStyle w:val="Default"/>
              <w:jc w:val="center"/>
              <w:rPr>
                <w:color w:val="auto"/>
              </w:rPr>
            </w:pPr>
            <w:r>
              <w:rPr>
                <w:color w:val="auto"/>
              </w:rPr>
              <w:t>2019 год</w:t>
            </w:r>
          </w:p>
        </w:tc>
        <w:tc>
          <w:tcPr>
            <w:tcW w:w="1920" w:type="dxa"/>
          </w:tcPr>
          <w:p w:rsidR="008D530A" w:rsidRDefault="008D6592" w:rsidP="008D530A">
            <w:pPr>
              <w:pStyle w:val="Default"/>
              <w:jc w:val="center"/>
              <w:rPr>
                <w:color w:val="auto"/>
              </w:rPr>
            </w:pPr>
            <w:r>
              <w:rPr>
                <w:color w:val="auto"/>
              </w:rPr>
              <w:t>990,0</w:t>
            </w:r>
          </w:p>
        </w:tc>
        <w:tc>
          <w:tcPr>
            <w:tcW w:w="1916" w:type="dxa"/>
          </w:tcPr>
          <w:p w:rsidR="008D530A" w:rsidRDefault="008D6592" w:rsidP="008D530A">
            <w:pPr>
              <w:pStyle w:val="Default"/>
              <w:jc w:val="center"/>
              <w:rPr>
                <w:color w:val="auto"/>
              </w:rPr>
            </w:pPr>
            <w:r>
              <w:rPr>
                <w:color w:val="auto"/>
              </w:rPr>
              <w:t>990,0</w:t>
            </w:r>
          </w:p>
        </w:tc>
        <w:tc>
          <w:tcPr>
            <w:tcW w:w="1910" w:type="dxa"/>
          </w:tcPr>
          <w:p w:rsidR="008D530A" w:rsidRDefault="008D530A" w:rsidP="008D530A">
            <w:pPr>
              <w:pStyle w:val="Default"/>
              <w:jc w:val="center"/>
              <w:rPr>
                <w:color w:val="auto"/>
              </w:rPr>
            </w:pPr>
            <w:r>
              <w:rPr>
                <w:color w:val="auto"/>
              </w:rPr>
              <w:t>-</w:t>
            </w:r>
          </w:p>
        </w:tc>
        <w:tc>
          <w:tcPr>
            <w:tcW w:w="1910" w:type="dxa"/>
          </w:tcPr>
          <w:p w:rsidR="008D530A" w:rsidRDefault="008D530A" w:rsidP="008D530A">
            <w:pPr>
              <w:pStyle w:val="Default"/>
              <w:jc w:val="center"/>
              <w:rPr>
                <w:color w:val="auto"/>
              </w:rPr>
            </w:pPr>
            <w:r>
              <w:rPr>
                <w:color w:val="auto"/>
              </w:rPr>
              <w:t>-</w:t>
            </w:r>
          </w:p>
        </w:tc>
      </w:tr>
      <w:tr w:rsidR="00762663" w:rsidTr="008D530A">
        <w:tc>
          <w:tcPr>
            <w:tcW w:w="1914" w:type="dxa"/>
          </w:tcPr>
          <w:p w:rsidR="00762663" w:rsidRDefault="00762663" w:rsidP="008D530A">
            <w:pPr>
              <w:pStyle w:val="Default"/>
              <w:jc w:val="center"/>
              <w:rPr>
                <w:color w:val="auto"/>
              </w:rPr>
            </w:pPr>
            <w:r>
              <w:rPr>
                <w:color w:val="auto"/>
              </w:rPr>
              <w:t>2020 год</w:t>
            </w:r>
          </w:p>
        </w:tc>
        <w:tc>
          <w:tcPr>
            <w:tcW w:w="1920" w:type="dxa"/>
          </w:tcPr>
          <w:p w:rsidR="00762663" w:rsidRDefault="00762663" w:rsidP="008D530A">
            <w:pPr>
              <w:pStyle w:val="Default"/>
              <w:jc w:val="center"/>
              <w:rPr>
                <w:color w:val="auto"/>
              </w:rPr>
            </w:pPr>
          </w:p>
        </w:tc>
        <w:tc>
          <w:tcPr>
            <w:tcW w:w="1916" w:type="dxa"/>
          </w:tcPr>
          <w:p w:rsidR="00762663" w:rsidRDefault="00762663" w:rsidP="008D530A">
            <w:pPr>
              <w:pStyle w:val="Default"/>
              <w:jc w:val="center"/>
              <w:rPr>
                <w:color w:val="auto"/>
              </w:rPr>
            </w:pPr>
          </w:p>
        </w:tc>
        <w:tc>
          <w:tcPr>
            <w:tcW w:w="1910" w:type="dxa"/>
          </w:tcPr>
          <w:p w:rsidR="00762663" w:rsidRDefault="00762663" w:rsidP="008D530A">
            <w:pPr>
              <w:pStyle w:val="Default"/>
              <w:jc w:val="center"/>
              <w:rPr>
                <w:color w:val="auto"/>
              </w:rPr>
            </w:pPr>
            <w:r>
              <w:rPr>
                <w:color w:val="auto"/>
              </w:rPr>
              <w:t>44000,0</w:t>
            </w:r>
          </w:p>
        </w:tc>
        <w:tc>
          <w:tcPr>
            <w:tcW w:w="1910" w:type="dxa"/>
          </w:tcPr>
          <w:p w:rsidR="00762663" w:rsidRDefault="00762663" w:rsidP="008D530A">
            <w:pPr>
              <w:pStyle w:val="Default"/>
              <w:jc w:val="center"/>
              <w:rPr>
                <w:color w:val="auto"/>
              </w:rPr>
            </w:pPr>
            <w:r>
              <w:rPr>
                <w:color w:val="auto"/>
              </w:rPr>
              <w:t>44000,0</w:t>
            </w:r>
          </w:p>
        </w:tc>
      </w:tr>
    </w:tbl>
    <w:p w:rsidR="00882125" w:rsidRDefault="00882125" w:rsidP="00882125">
      <w:pPr>
        <w:pStyle w:val="Default"/>
        <w:jc w:val="both"/>
        <w:rPr>
          <w:color w:val="auto"/>
        </w:rPr>
      </w:pPr>
    </w:p>
    <w:p w:rsidR="008D530A" w:rsidRPr="008D530A" w:rsidRDefault="008D530A" w:rsidP="008D530A">
      <w:pPr>
        <w:pStyle w:val="Default"/>
        <w:jc w:val="both"/>
      </w:pPr>
      <w:r w:rsidRPr="008D530A">
        <w:rPr>
          <w:b/>
          <w:bCs/>
        </w:rPr>
        <w:t>2</w:t>
      </w:r>
      <w:r>
        <w:rPr>
          <w:b/>
          <w:bCs/>
        </w:rPr>
        <w:t>.</w:t>
      </w:r>
      <w:r w:rsidRPr="008D530A">
        <w:rPr>
          <w:b/>
          <w:bCs/>
        </w:rPr>
        <w:t xml:space="preserve"> Прогноз транспортного спроса, изменения объемов и характера передвижения населения и перевозок грузов </w:t>
      </w:r>
    </w:p>
    <w:p w:rsidR="00F76E12" w:rsidRDefault="00F76E12" w:rsidP="008D530A">
      <w:pPr>
        <w:pStyle w:val="Default"/>
        <w:jc w:val="both"/>
        <w:rPr>
          <w:b/>
          <w:bCs/>
        </w:rPr>
      </w:pPr>
    </w:p>
    <w:p w:rsidR="008D530A" w:rsidRDefault="008D530A" w:rsidP="008D530A">
      <w:pPr>
        <w:pStyle w:val="Default"/>
        <w:jc w:val="both"/>
        <w:rPr>
          <w:b/>
          <w:bCs/>
        </w:rPr>
      </w:pPr>
      <w:r w:rsidRPr="008D530A">
        <w:rPr>
          <w:b/>
          <w:bCs/>
        </w:rPr>
        <w:t>2.1</w:t>
      </w:r>
      <w:r>
        <w:rPr>
          <w:b/>
          <w:bCs/>
        </w:rPr>
        <w:t>.</w:t>
      </w:r>
      <w:r w:rsidRPr="008D530A">
        <w:rPr>
          <w:b/>
          <w:bCs/>
        </w:rPr>
        <w:t xml:space="preserve"> Прогноз социально-экономического и градостроительного развития</w:t>
      </w:r>
    </w:p>
    <w:p w:rsidR="00F76E12" w:rsidRDefault="00F76E12" w:rsidP="00F76E12">
      <w:pPr>
        <w:pStyle w:val="Default"/>
      </w:pPr>
    </w:p>
    <w:p w:rsidR="008D530A" w:rsidRPr="008A1DB1" w:rsidRDefault="008A1DB1" w:rsidP="008A1DB1">
      <w:pPr>
        <w:pStyle w:val="Default"/>
        <w:jc w:val="both"/>
      </w:pPr>
      <w:r>
        <w:t xml:space="preserve">        Проектные предложения по территориальному развитию  территории  сельского поселения выполняются на основе комплексной оценки пригодности территории под размещение трех основных функций: жилой, включая </w:t>
      </w:r>
      <w:proofErr w:type="gramStart"/>
      <w:r>
        <w:t>общественно-деловую</w:t>
      </w:r>
      <w:proofErr w:type="gramEnd"/>
      <w:r>
        <w:t>, производственной и рекреационной при соблюдении санитарных и противопожарных разрывов.  В перспективе</w:t>
      </w:r>
      <w:r w:rsidR="00F76E12" w:rsidRPr="00F76E12">
        <w:t xml:space="preserve"> </w:t>
      </w:r>
      <w:r>
        <w:t xml:space="preserve"> на период до 2030 года численность</w:t>
      </w:r>
      <w:r w:rsidR="00F76E12" w:rsidRPr="00F76E12">
        <w:t xml:space="preserve"> населения </w:t>
      </w:r>
      <w:r w:rsidR="00F76E12">
        <w:t xml:space="preserve"> сельского поселения </w:t>
      </w:r>
      <w:r>
        <w:t xml:space="preserve"> </w:t>
      </w:r>
      <w:r w:rsidR="00F76E12">
        <w:t xml:space="preserve">увеличится </w:t>
      </w:r>
      <w:r>
        <w:t xml:space="preserve">  и составит </w:t>
      </w:r>
      <w:r w:rsidR="008B5C80">
        <w:t>890</w:t>
      </w:r>
      <w:r>
        <w:t xml:space="preserve"> человек. </w:t>
      </w:r>
      <w:r w:rsidR="00F76E12">
        <w:t xml:space="preserve"> </w:t>
      </w:r>
      <w:r w:rsidR="008D404D">
        <w:t xml:space="preserve">Близость </w:t>
      </w:r>
      <w:r w:rsidR="008B5C80">
        <w:t>Воронецкого</w:t>
      </w:r>
      <w:r w:rsidR="008D404D">
        <w:t xml:space="preserve"> сельского поселения к районному центру, делает данную территорию привлекательной для комплексного индивидуального жилищного строительства и позволяет прогнозировать развитие территории. Для новой  жилищной застройки предусматривается</w:t>
      </w:r>
      <w:r w:rsidR="00F76E12">
        <w:t xml:space="preserve"> </w:t>
      </w:r>
      <w:r w:rsidR="008D404D">
        <w:t xml:space="preserve"> </w:t>
      </w:r>
      <w:r w:rsidR="008B5C80">
        <w:t xml:space="preserve">две площадки   в  юго-восточной </w:t>
      </w:r>
      <w:r w:rsidR="008D404D">
        <w:t xml:space="preserve">части с. </w:t>
      </w:r>
      <w:r w:rsidR="008B5C80">
        <w:t>Воронец, площадью 3,5 га и 6,3 га.</w:t>
      </w:r>
      <w:r w:rsidR="00F76E12">
        <w:t xml:space="preserve">  </w:t>
      </w:r>
      <w:r w:rsidR="008D404D">
        <w:t xml:space="preserve"> Генеральным планом поселения намечается сохранение большинства существующих площадок для размещения производственных предприятий и объектов малого  и среднего предпринимательства.</w:t>
      </w:r>
      <w:r w:rsidR="00F76E12">
        <w:t xml:space="preserve">                   </w:t>
      </w:r>
    </w:p>
    <w:p w:rsidR="005B75FB" w:rsidRDefault="005B75FB" w:rsidP="00E72041">
      <w:pPr>
        <w:pStyle w:val="a4"/>
        <w:spacing w:before="0" w:beforeAutospacing="0" w:after="150" w:afterAutospacing="0" w:line="238" w:lineRule="atLeast"/>
        <w:rPr>
          <w:b/>
          <w:color w:val="242424"/>
        </w:rPr>
      </w:pPr>
    </w:p>
    <w:p w:rsidR="005B75FB" w:rsidRPr="00F00A41" w:rsidRDefault="008D404D" w:rsidP="00F00A41">
      <w:pPr>
        <w:pStyle w:val="a4"/>
        <w:spacing w:before="0" w:beforeAutospacing="0" w:after="150" w:afterAutospacing="0" w:line="238" w:lineRule="atLeast"/>
        <w:jc w:val="both"/>
        <w:rPr>
          <w:b/>
          <w:color w:val="242424"/>
          <w:sz w:val="22"/>
          <w:szCs w:val="22"/>
        </w:rPr>
      </w:pPr>
      <w:r w:rsidRPr="00F00A41">
        <w:rPr>
          <w:b/>
          <w:bCs/>
          <w:sz w:val="22"/>
          <w:szCs w:val="22"/>
        </w:rPr>
        <w:t>2.2. Прогноз транспортного спроса, объемов и характера передвижения населения и перевозок грузов по видам транспорта</w:t>
      </w:r>
    </w:p>
    <w:p w:rsidR="00F00A41" w:rsidRPr="00762663" w:rsidRDefault="00F00A41" w:rsidP="00F00A41">
      <w:pPr>
        <w:pStyle w:val="a4"/>
        <w:spacing w:before="0" w:beforeAutospacing="0" w:after="150" w:afterAutospacing="0" w:line="238" w:lineRule="atLeast"/>
        <w:jc w:val="both"/>
        <w:rPr>
          <w:bCs/>
        </w:rPr>
      </w:pPr>
      <w:r w:rsidRPr="00F00A41">
        <w:rPr>
          <w:bCs/>
        </w:rPr>
        <w:t xml:space="preserve">         Прогноз транспортного спроса, объемов и характера передвижения населения и перевозок грузов по видам транспорта  в сельском поселении представлен в таблице.</w:t>
      </w:r>
    </w:p>
    <w:tbl>
      <w:tblPr>
        <w:tblStyle w:val="af3"/>
        <w:tblW w:w="0" w:type="auto"/>
        <w:tblLook w:val="04A0"/>
      </w:tblPr>
      <w:tblGrid>
        <w:gridCol w:w="541"/>
        <w:gridCol w:w="3019"/>
        <w:gridCol w:w="1375"/>
        <w:gridCol w:w="1545"/>
        <w:gridCol w:w="1545"/>
        <w:gridCol w:w="1545"/>
      </w:tblGrid>
      <w:tr w:rsidR="00F00A41" w:rsidTr="00721177">
        <w:tc>
          <w:tcPr>
            <w:tcW w:w="541" w:type="dxa"/>
          </w:tcPr>
          <w:p w:rsidR="00F00A41" w:rsidRDefault="00F00A41" w:rsidP="00F00A41">
            <w:pPr>
              <w:pStyle w:val="a4"/>
              <w:spacing w:before="0" w:beforeAutospacing="0" w:after="150" w:afterAutospacing="0" w:line="238" w:lineRule="atLeast"/>
              <w:jc w:val="both"/>
              <w:rPr>
                <w:color w:val="242424"/>
              </w:rPr>
            </w:pPr>
            <w:r>
              <w:rPr>
                <w:color w:val="242424"/>
              </w:rPr>
              <w:t xml:space="preserve">№ </w:t>
            </w:r>
            <w:proofErr w:type="spellStart"/>
            <w:proofErr w:type="gramStart"/>
            <w:r>
              <w:rPr>
                <w:color w:val="242424"/>
              </w:rPr>
              <w:t>п</w:t>
            </w:r>
            <w:proofErr w:type="spellEnd"/>
            <w:proofErr w:type="gramEnd"/>
            <w:r>
              <w:rPr>
                <w:color w:val="242424"/>
              </w:rPr>
              <w:t>/</w:t>
            </w:r>
            <w:proofErr w:type="spellStart"/>
            <w:r>
              <w:rPr>
                <w:color w:val="242424"/>
              </w:rPr>
              <w:t>п</w:t>
            </w:r>
            <w:proofErr w:type="spellEnd"/>
          </w:p>
        </w:tc>
        <w:tc>
          <w:tcPr>
            <w:tcW w:w="3019" w:type="dxa"/>
          </w:tcPr>
          <w:p w:rsidR="00F00A41" w:rsidRDefault="00F00A41" w:rsidP="00F00A41">
            <w:pPr>
              <w:pStyle w:val="a4"/>
              <w:spacing w:before="0" w:beforeAutospacing="0" w:after="150" w:afterAutospacing="0" w:line="238" w:lineRule="atLeast"/>
              <w:jc w:val="both"/>
              <w:rPr>
                <w:color w:val="242424"/>
              </w:rPr>
            </w:pPr>
            <w:r>
              <w:rPr>
                <w:color w:val="242424"/>
              </w:rPr>
              <w:t>Показатели</w:t>
            </w:r>
          </w:p>
        </w:tc>
        <w:tc>
          <w:tcPr>
            <w:tcW w:w="1375" w:type="dxa"/>
          </w:tcPr>
          <w:p w:rsidR="00F00A41" w:rsidRDefault="00F00A41" w:rsidP="00F00A41">
            <w:pPr>
              <w:pStyle w:val="a4"/>
              <w:spacing w:before="0" w:beforeAutospacing="0" w:after="150" w:afterAutospacing="0" w:line="238" w:lineRule="atLeast"/>
              <w:jc w:val="both"/>
              <w:rPr>
                <w:color w:val="242424"/>
              </w:rPr>
            </w:pPr>
            <w:r>
              <w:rPr>
                <w:color w:val="242424"/>
              </w:rPr>
              <w:t>ед. измерения</w:t>
            </w:r>
          </w:p>
        </w:tc>
        <w:tc>
          <w:tcPr>
            <w:tcW w:w="1545" w:type="dxa"/>
          </w:tcPr>
          <w:p w:rsidR="00F00A41" w:rsidRDefault="00F00A41" w:rsidP="00F00A41">
            <w:pPr>
              <w:pStyle w:val="a4"/>
              <w:spacing w:before="0" w:beforeAutospacing="0" w:after="150" w:afterAutospacing="0" w:line="238" w:lineRule="atLeast"/>
              <w:jc w:val="both"/>
              <w:rPr>
                <w:color w:val="242424"/>
              </w:rPr>
            </w:pPr>
            <w:r>
              <w:rPr>
                <w:color w:val="242424"/>
              </w:rPr>
              <w:t>2016 год</w:t>
            </w:r>
          </w:p>
        </w:tc>
        <w:tc>
          <w:tcPr>
            <w:tcW w:w="1545" w:type="dxa"/>
          </w:tcPr>
          <w:p w:rsidR="00F00A41" w:rsidRDefault="00F00A41" w:rsidP="00F00A41">
            <w:pPr>
              <w:pStyle w:val="a4"/>
              <w:spacing w:before="0" w:beforeAutospacing="0" w:after="150" w:afterAutospacing="0" w:line="238" w:lineRule="atLeast"/>
              <w:jc w:val="both"/>
              <w:rPr>
                <w:color w:val="242424"/>
              </w:rPr>
            </w:pPr>
            <w:r>
              <w:rPr>
                <w:color w:val="242424"/>
              </w:rPr>
              <w:t>2021 год</w:t>
            </w:r>
          </w:p>
        </w:tc>
        <w:tc>
          <w:tcPr>
            <w:tcW w:w="1545" w:type="dxa"/>
          </w:tcPr>
          <w:p w:rsidR="00F00A41" w:rsidRDefault="00F00A41" w:rsidP="00F00A41">
            <w:pPr>
              <w:pStyle w:val="a4"/>
              <w:spacing w:before="0" w:beforeAutospacing="0" w:after="150" w:afterAutospacing="0" w:line="238" w:lineRule="atLeast"/>
              <w:jc w:val="both"/>
              <w:rPr>
                <w:color w:val="242424"/>
              </w:rPr>
            </w:pPr>
            <w:r>
              <w:rPr>
                <w:color w:val="242424"/>
              </w:rPr>
              <w:t>2030 год</w:t>
            </w:r>
          </w:p>
        </w:tc>
      </w:tr>
      <w:tr w:rsidR="00F00A41" w:rsidTr="00BC4CA8">
        <w:tc>
          <w:tcPr>
            <w:tcW w:w="9570" w:type="dxa"/>
            <w:gridSpan w:val="6"/>
          </w:tcPr>
          <w:p w:rsidR="00F00A41" w:rsidRPr="00F00A41" w:rsidRDefault="00F00A41" w:rsidP="00F00A41">
            <w:pPr>
              <w:pStyle w:val="a4"/>
              <w:spacing w:before="0" w:beforeAutospacing="0" w:after="150" w:afterAutospacing="0" w:line="238" w:lineRule="atLeast"/>
              <w:jc w:val="both"/>
              <w:rPr>
                <w:b/>
                <w:color w:val="242424"/>
              </w:rPr>
            </w:pPr>
            <w:r w:rsidRPr="00F00A41">
              <w:rPr>
                <w:b/>
                <w:color w:val="242424"/>
              </w:rPr>
              <w:t>транспорт автомобильный, железнодорожный</w:t>
            </w:r>
          </w:p>
        </w:tc>
      </w:tr>
      <w:tr w:rsidR="00721177" w:rsidTr="00721177">
        <w:tc>
          <w:tcPr>
            <w:tcW w:w="541" w:type="dxa"/>
          </w:tcPr>
          <w:p w:rsidR="00721177" w:rsidRDefault="00721177" w:rsidP="00F00A41">
            <w:pPr>
              <w:pStyle w:val="a4"/>
              <w:spacing w:before="0" w:beforeAutospacing="0" w:after="150" w:afterAutospacing="0" w:line="238" w:lineRule="atLeast"/>
              <w:jc w:val="both"/>
              <w:rPr>
                <w:color w:val="242424"/>
              </w:rPr>
            </w:pPr>
            <w:r>
              <w:rPr>
                <w:color w:val="242424"/>
              </w:rPr>
              <w:t>1</w:t>
            </w:r>
          </w:p>
        </w:tc>
        <w:tc>
          <w:tcPr>
            <w:tcW w:w="3019" w:type="dxa"/>
          </w:tcPr>
          <w:p w:rsidR="00721177" w:rsidRDefault="00721177" w:rsidP="00F00A41">
            <w:pPr>
              <w:pStyle w:val="a4"/>
              <w:spacing w:before="0" w:beforeAutospacing="0" w:after="150" w:afterAutospacing="0" w:line="238" w:lineRule="atLeast"/>
              <w:jc w:val="both"/>
              <w:rPr>
                <w:color w:val="242424"/>
              </w:rPr>
            </w:pPr>
            <w:r>
              <w:rPr>
                <w:color w:val="242424"/>
              </w:rPr>
              <w:t>объем грузов</w:t>
            </w:r>
          </w:p>
        </w:tc>
        <w:tc>
          <w:tcPr>
            <w:tcW w:w="1375" w:type="dxa"/>
          </w:tcPr>
          <w:p w:rsidR="00721177" w:rsidRDefault="00721177" w:rsidP="00F00A41">
            <w:pPr>
              <w:pStyle w:val="a4"/>
              <w:spacing w:before="0" w:beforeAutospacing="0" w:after="150" w:afterAutospacing="0" w:line="238" w:lineRule="atLeast"/>
              <w:jc w:val="both"/>
              <w:rPr>
                <w:color w:val="242424"/>
              </w:rPr>
            </w:pPr>
            <w:r>
              <w:rPr>
                <w:color w:val="242424"/>
              </w:rPr>
              <w:t>тыс. т.</w:t>
            </w:r>
          </w:p>
        </w:tc>
        <w:tc>
          <w:tcPr>
            <w:tcW w:w="4635" w:type="dxa"/>
            <w:gridSpan w:val="3"/>
            <w:vMerge w:val="restart"/>
          </w:tcPr>
          <w:p w:rsidR="00721177" w:rsidRDefault="00721177" w:rsidP="00F00A41">
            <w:pPr>
              <w:pStyle w:val="a4"/>
              <w:spacing w:before="0" w:beforeAutospacing="0" w:after="150" w:afterAutospacing="0" w:line="238" w:lineRule="atLeast"/>
              <w:jc w:val="both"/>
              <w:rPr>
                <w:color w:val="242424"/>
              </w:rPr>
            </w:pPr>
            <w:r>
              <w:rPr>
                <w:color w:val="242424"/>
              </w:rPr>
              <w:t>сведений не представлено</w:t>
            </w:r>
          </w:p>
        </w:tc>
      </w:tr>
      <w:tr w:rsidR="00721177" w:rsidTr="00721177">
        <w:tc>
          <w:tcPr>
            <w:tcW w:w="541" w:type="dxa"/>
          </w:tcPr>
          <w:p w:rsidR="00721177" w:rsidRDefault="00721177" w:rsidP="00F00A41">
            <w:pPr>
              <w:pStyle w:val="a4"/>
              <w:spacing w:before="0" w:beforeAutospacing="0" w:after="150" w:afterAutospacing="0" w:line="238" w:lineRule="atLeast"/>
              <w:jc w:val="both"/>
              <w:rPr>
                <w:color w:val="242424"/>
              </w:rPr>
            </w:pPr>
            <w:r>
              <w:rPr>
                <w:color w:val="242424"/>
              </w:rPr>
              <w:t>2</w:t>
            </w:r>
          </w:p>
        </w:tc>
        <w:tc>
          <w:tcPr>
            <w:tcW w:w="3019" w:type="dxa"/>
          </w:tcPr>
          <w:p w:rsidR="00721177" w:rsidRDefault="00721177" w:rsidP="00F00A41">
            <w:pPr>
              <w:pStyle w:val="a4"/>
              <w:spacing w:before="0" w:beforeAutospacing="0" w:after="150" w:afterAutospacing="0" w:line="238" w:lineRule="atLeast"/>
              <w:jc w:val="both"/>
              <w:rPr>
                <w:color w:val="242424"/>
              </w:rPr>
            </w:pPr>
            <w:r>
              <w:rPr>
                <w:color w:val="242424"/>
              </w:rPr>
              <w:t xml:space="preserve">грузооборот </w:t>
            </w:r>
          </w:p>
        </w:tc>
        <w:tc>
          <w:tcPr>
            <w:tcW w:w="1375" w:type="dxa"/>
          </w:tcPr>
          <w:p w:rsidR="00721177" w:rsidRDefault="00721177" w:rsidP="00F00A41">
            <w:pPr>
              <w:pStyle w:val="a4"/>
              <w:spacing w:before="0" w:beforeAutospacing="0" w:after="150" w:afterAutospacing="0" w:line="238" w:lineRule="atLeast"/>
              <w:jc w:val="both"/>
              <w:rPr>
                <w:color w:val="242424"/>
              </w:rPr>
            </w:pPr>
            <w:r>
              <w:rPr>
                <w:color w:val="242424"/>
              </w:rPr>
              <w:t>тыс.т</w:t>
            </w:r>
            <w:proofErr w:type="gramStart"/>
            <w:r>
              <w:rPr>
                <w:color w:val="242424"/>
              </w:rPr>
              <w:t>.к</w:t>
            </w:r>
            <w:proofErr w:type="gramEnd"/>
            <w:r>
              <w:rPr>
                <w:color w:val="242424"/>
              </w:rPr>
              <w:t>м</w:t>
            </w:r>
          </w:p>
        </w:tc>
        <w:tc>
          <w:tcPr>
            <w:tcW w:w="4635" w:type="dxa"/>
            <w:gridSpan w:val="3"/>
            <w:vMerge/>
          </w:tcPr>
          <w:p w:rsidR="00721177" w:rsidRDefault="00721177" w:rsidP="00F00A41">
            <w:pPr>
              <w:pStyle w:val="a4"/>
              <w:spacing w:before="0" w:beforeAutospacing="0" w:after="150" w:afterAutospacing="0" w:line="238" w:lineRule="atLeast"/>
              <w:jc w:val="both"/>
              <w:rPr>
                <w:color w:val="242424"/>
              </w:rPr>
            </w:pPr>
          </w:p>
        </w:tc>
      </w:tr>
      <w:tr w:rsidR="00F00A41" w:rsidTr="00721177">
        <w:tc>
          <w:tcPr>
            <w:tcW w:w="541" w:type="dxa"/>
          </w:tcPr>
          <w:p w:rsidR="00F00A41" w:rsidRDefault="00721177" w:rsidP="00F00A41">
            <w:pPr>
              <w:pStyle w:val="a4"/>
              <w:spacing w:before="0" w:beforeAutospacing="0" w:after="150" w:afterAutospacing="0" w:line="238" w:lineRule="atLeast"/>
              <w:jc w:val="both"/>
              <w:rPr>
                <w:color w:val="242424"/>
              </w:rPr>
            </w:pPr>
            <w:r>
              <w:rPr>
                <w:color w:val="242424"/>
              </w:rPr>
              <w:t>3</w:t>
            </w:r>
          </w:p>
        </w:tc>
        <w:tc>
          <w:tcPr>
            <w:tcW w:w="3019" w:type="dxa"/>
          </w:tcPr>
          <w:p w:rsidR="00F00A41" w:rsidRDefault="00721177" w:rsidP="00F00A41">
            <w:pPr>
              <w:pStyle w:val="a4"/>
              <w:spacing w:before="0" w:beforeAutospacing="0" w:after="150" w:afterAutospacing="0" w:line="238" w:lineRule="atLeast"/>
              <w:jc w:val="both"/>
              <w:rPr>
                <w:color w:val="242424"/>
              </w:rPr>
            </w:pPr>
            <w:r>
              <w:rPr>
                <w:color w:val="242424"/>
              </w:rPr>
              <w:t>перевезено пассажиров</w:t>
            </w:r>
          </w:p>
        </w:tc>
        <w:tc>
          <w:tcPr>
            <w:tcW w:w="1375" w:type="dxa"/>
          </w:tcPr>
          <w:p w:rsidR="00F00A41" w:rsidRDefault="00721177" w:rsidP="00F00A41">
            <w:pPr>
              <w:pStyle w:val="a4"/>
              <w:spacing w:before="0" w:beforeAutospacing="0" w:after="150" w:afterAutospacing="0" w:line="238" w:lineRule="atLeast"/>
              <w:jc w:val="both"/>
              <w:rPr>
                <w:color w:val="242424"/>
              </w:rPr>
            </w:pPr>
            <w:r>
              <w:rPr>
                <w:color w:val="242424"/>
              </w:rPr>
              <w:t>тыс. чел.</w:t>
            </w:r>
          </w:p>
        </w:tc>
        <w:tc>
          <w:tcPr>
            <w:tcW w:w="1545" w:type="dxa"/>
          </w:tcPr>
          <w:p w:rsidR="00F00A41" w:rsidRDefault="008B5C80" w:rsidP="00F00A41">
            <w:pPr>
              <w:pStyle w:val="a4"/>
              <w:spacing w:before="0" w:beforeAutospacing="0" w:after="150" w:afterAutospacing="0" w:line="238" w:lineRule="atLeast"/>
              <w:jc w:val="both"/>
              <w:rPr>
                <w:color w:val="242424"/>
              </w:rPr>
            </w:pPr>
            <w:r>
              <w:rPr>
                <w:color w:val="242424"/>
              </w:rPr>
              <w:t>1,9</w:t>
            </w:r>
          </w:p>
        </w:tc>
        <w:tc>
          <w:tcPr>
            <w:tcW w:w="1545" w:type="dxa"/>
          </w:tcPr>
          <w:p w:rsidR="00F00A41" w:rsidRDefault="008B5C80" w:rsidP="00F00A41">
            <w:pPr>
              <w:pStyle w:val="a4"/>
              <w:spacing w:before="0" w:beforeAutospacing="0" w:after="150" w:afterAutospacing="0" w:line="238" w:lineRule="atLeast"/>
              <w:jc w:val="both"/>
              <w:rPr>
                <w:color w:val="242424"/>
              </w:rPr>
            </w:pPr>
            <w:r>
              <w:rPr>
                <w:color w:val="242424"/>
              </w:rPr>
              <w:t>1,92</w:t>
            </w:r>
          </w:p>
        </w:tc>
        <w:tc>
          <w:tcPr>
            <w:tcW w:w="1545" w:type="dxa"/>
          </w:tcPr>
          <w:p w:rsidR="00F00A41" w:rsidRDefault="008B5C80" w:rsidP="00F00A41">
            <w:pPr>
              <w:pStyle w:val="a4"/>
              <w:spacing w:before="0" w:beforeAutospacing="0" w:after="150" w:afterAutospacing="0" w:line="238" w:lineRule="atLeast"/>
              <w:jc w:val="both"/>
              <w:rPr>
                <w:color w:val="242424"/>
              </w:rPr>
            </w:pPr>
            <w:r>
              <w:rPr>
                <w:color w:val="242424"/>
              </w:rPr>
              <w:t>1,98</w:t>
            </w:r>
          </w:p>
        </w:tc>
      </w:tr>
      <w:tr w:rsidR="00F00A41" w:rsidTr="00721177">
        <w:tc>
          <w:tcPr>
            <w:tcW w:w="541" w:type="dxa"/>
          </w:tcPr>
          <w:p w:rsidR="00F00A41" w:rsidRDefault="00721177" w:rsidP="00F00A41">
            <w:pPr>
              <w:pStyle w:val="a4"/>
              <w:spacing w:before="0" w:beforeAutospacing="0" w:after="150" w:afterAutospacing="0" w:line="238" w:lineRule="atLeast"/>
              <w:jc w:val="both"/>
              <w:rPr>
                <w:color w:val="242424"/>
              </w:rPr>
            </w:pPr>
            <w:r>
              <w:rPr>
                <w:color w:val="242424"/>
              </w:rPr>
              <w:t>4</w:t>
            </w:r>
          </w:p>
        </w:tc>
        <w:tc>
          <w:tcPr>
            <w:tcW w:w="3019" w:type="dxa"/>
          </w:tcPr>
          <w:p w:rsidR="00F00A41" w:rsidRDefault="00721177" w:rsidP="00F00A41">
            <w:pPr>
              <w:pStyle w:val="a4"/>
              <w:spacing w:before="0" w:beforeAutospacing="0" w:after="150" w:afterAutospacing="0" w:line="238" w:lineRule="atLeast"/>
              <w:jc w:val="both"/>
              <w:rPr>
                <w:color w:val="242424"/>
              </w:rPr>
            </w:pPr>
            <w:r>
              <w:rPr>
                <w:color w:val="242424"/>
              </w:rPr>
              <w:t>пассажирооборот</w:t>
            </w:r>
          </w:p>
        </w:tc>
        <w:tc>
          <w:tcPr>
            <w:tcW w:w="1375" w:type="dxa"/>
          </w:tcPr>
          <w:p w:rsidR="00721177" w:rsidRDefault="00721177" w:rsidP="00721177">
            <w:pPr>
              <w:pStyle w:val="Default"/>
              <w:jc w:val="both"/>
              <w:rPr>
                <w:sz w:val="23"/>
                <w:szCs w:val="23"/>
              </w:rPr>
            </w:pPr>
            <w:proofErr w:type="spellStart"/>
            <w:r>
              <w:rPr>
                <w:sz w:val="23"/>
                <w:szCs w:val="23"/>
              </w:rPr>
              <w:t>тыс</w:t>
            </w:r>
            <w:proofErr w:type="gramStart"/>
            <w:r>
              <w:rPr>
                <w:sz w:val="23"/>
                <w:szCs w:val="23"/>
              </w:rPr>
              <w:t>.п</w:t>
            </w:r>
            <w:proofErr w:type="gramEnd"/>
            <w:r>
              <w:rPr>
                <w:sz w:val="23"/>
                <w:szCs w:val="23"/>
              </w:rPr>
              <w:t>асс.км</w:t>
            </w:r>
            <w:proofErr w:type="spellEnd"/>
            <w:r>
              <w:rPr>
                <w:sz w:val="23"/>
                <w:szCs w:val="23"/>
              </w:rPr>
              <w:t xml:space="preserve"> </w:t>
            </w:r>
          </w:p>
          <w:p w:rsidR="00F00A41" w:rsidRDefault="00F00A41" w:rsidP="00F00A41">
            <w:pPr>
              <w:pStyle w:val="a4"/>
              <w:spacing w:before="0" w:beforeAutospacing="0" w:after="150" w:afterAutospacing="0" w:line="238" w:lineRule="atLeast"/>
              <w:jc w:val="both"/>
              <w:rPr>
                <w:color w:val="242424"/>
              </w:rPr>
            </w:pPr>
          </w:p>
        </w:tc>
        <w:tc>
          <w:tcPr>
            <w:tcW w:w="1545" w:type="dxa"/>
          </w:tcPr>
          <w:p w:rsidR="00F00A41" w:rsidRDefault="00A074EA" w:rsidP="00F00A41">
            <w:pPr>
              <w:pStyle w:val="a4"/>
              <w:spacing w:before="0" w:beforeAutospacing="0" w:after="150" w:afterAutospacing="0" w:line="238" w:lineRule="atLeast"/>
              <w:jc w:val="both"/>
              <w:rPr>
                <w:color w:val="242424"/>
              </w:rPr>
            </w:pPr>
            <w:r>
              <w:rPr>
                <w:color w:val="242424"/>
              </w:rPr>
              <w:t>50,4</w:t>
            </w:r>
          </w:p>
        </w:tc>
        <w:tc>
          <w:tcPr>
            <w:tcW w:w="1545" w:type="dxa"/>
          </w:tcPr>
          <w:p w:rsidR="00F00A41" w:rsidRDefault="00A074EA" w:rsidP="00F00A41">
            <w:pPr>
              <w:pStyle w:val="a4"/>
              <w:spacing w:before="0" w:beforeAutospacing="0" w:after="150" w:afterAutospacing="0" w:line="238" w:lineRule="atLeast"/>
              <w:jc w:val="both"/>
              <w:rPr>
                <w:color w:val="242424"/>
              </w:rPr>
            </w:pPr>
            <w:r>
              <w:rPr>
                <w:color w:val="242424"/>
              </w:rPr>
              <w:t>50,9</w:t>
            </w:r>
          </w:p>
        </w:tc>
        <w:tc>
          <w:tcPr>
            <w:tcW w:w="1545" w:type="dxa"/>
          </w:tcPr>
          <w:p w:rsidR="00A074EA" w:rsidRDefault="00A074EA" w:rsidP="00F00A41">
            <w:pPr>
              <w:pStyle w:val="a4"/>
              <w:spacing w:before="0" w:beforeAutospacing="0" w:after="150" w:afterAutospacing="0" w:line="238" w:lineRule="atLeast"/>
              <w:jc w:val="both"/>
              <w:rPr>
                <w:color w:val="242424"/>
              </w:rPr>
            </w:pPr>
            <w:r>
              <w:rPr>
                <w:color w:val="242424"/>
              </w:rPr>
              <w:t>52,5</w:t>
            </w:r>
          </w:p>
        </w:tc>
      </w:tr>
      <w:tr w:rsidR="00F00A41" w:rsidTr="00721177">
        <w:tc>
          <w:tcPr>
            <w:tcW w:w="541" w:type="dxa"/>
          </w:tcPr>
          <w:p w:rsidR="00F00A41" w:rsidRDefault="00721177" w:rsidP="00F00A41">
            <w:pPr>
              <w:pStyle w:val="a4"/>
              <w:spacing w:before="0" w:beforeAutospacing="0" w:after="150" w:afterAutospacing="0" w:line="238" w:lineRule="atLeast"/>
              <w:jc w:val="both"/>
              <w:rPr>
                <w:color w:val="242424"/>
              </w:rPr>
            </w:pPr>
            <w:r>
              <w:rPr>
                <w:color w:val="242424"/>
              </w:rPr>
              <w:t>5</w:t>
            </w:r>
          </w:p>
        </w:tc>
        <w:tc>
          <w:tcPr>
            <w:tcW w:w="3019" w:type="dxa"/>
          </w:tcPr>
          <w:p w:rsidR="00F00A41" w:rsidRPr="00721177" w:rsidRDefault="00721177" w:rsidP="00721177">
            <w:pPr>
              <w:pStyle w:val="Default"/>
            </w:pPr>
            <w:r w:rsidRPr="00721177">
              <w:t>Протяж</w:t>
            </w:r>
            <w:r w:rsidR="00BC4CA8">
              <w:t>енность линий общественного пас</w:t>
            </w:r>
            <w:r w:rsidRPr="00721177">
              <w:t xml:space="preserve">сажирского транспорта (автобуса) </w:t>
            </w:r>
          </w:p>
        </w:tc>
        <w:tc>
          <w:tcPr>
            <w:tcW w:w="1375" w:type="dxa"/>
          </w:tcPr>
          <w:p w:rsidR="00F00A41" w:rsidRDefault="00721177" w:rsidP="00F00A41">
            <w:pPr>
              <w:pStyle w:val="a4"/>
              <w:spacing w:before="0" w:beforeAutospacing="0" w:after="150" w:afterAutospacing="0" w:line="238" w:lineRule="atLeast"/>
              <w:jc w:val="both"/>
              <w:rPr>
                <w:color w:val="242424"/>
              </w:rPr>
            </w:pPr>
            <w:r>
              <w:rPr>
                <w:color w:val="242424"/>
              </w:rPr>
              <w:t>км</w:t>
            </w:r>
          </w:p>
        </w:tc>
        <w:tc>
          <w:tcPr>
            <w:tcW w:w="1545" w:type="dxa"/>
          </w:tcPr>
          <w:p w:rsidR="00F00A41" w:rsidRDefault="007D1227" w:rsidP="00F00A41">
            <w:pPr>
              <w:pStyle w:val="a4"/>
              <w:spacing w:before="0" w:beforeAutospacing="0" w:after="150" w:afterAutospacing="0" w:line="238" w:lineRule="atLeast"/>
              <w:jc w:val="both"/>
              <w:rPr>
                <w:color w:val="242424"/>
              </w:rPr>
            </w:pPr>
            <w:r>
              <w:rPr>
                <w:color w:val="242424"/>
              </w:rPr>
              <w:t>26,5</w:t>
            </w:r>
          </w:p>
        </w:tc>
        <w:tc>
          <w:tcPr>
            <w:tcW w:w="1545" w:type="dxa"/>
          </w:tcPr>
          <w:p w:rsidR="00F00A41" w:rsidRDefault="007D1227" w:rsidP="00F00A41">
            <w:pPr>
              <w:pStyle w:val="a4"/>
              <w:spacing w:before="0" w:beforeAutospacing="0" w:after="150" w:afterAutospacing="0" w:line="238" w:lineRule="atLeast"/>
              <w:jc w:val="both"/>
              <w:rPr>
                <w:color w:val="242424"/>
              </w:rPr>
            </w:pPr>
            <w:r>
              <w:rPr>
                <w:color w:val="242424"/>
              </w:rPr>
              <w:t>26,5</w:t>
            </w:r>
          </w:p>
        </w:tc>
        <w:tc>
          <w:tcPr>
            <w:tcW w:w="1545" w:type="dxa"/>
          </w:tcPr>
          <w:p w:rsidR="00F00A41" w:rsidRDefault="007D1227" w:rsidP="00F00A41">
            <w:pPr>
              <w:pStyle w:val="a4"/>
              <w:spacing w:before="0" w:beforeAutospacing="0" w:after="150" w:afterAutospacing="0" w:line="238" w:lineRule="atLeast"/>
              <w:jc w:val="both"/>
              <w:rPr>
                <w:color w:val="242424"/>
              </w:rPr>
            </w:pPr>
            <w:r>
              <w:rPr>
                <w:color w:val="242424"/>
              </w:rPr>
              <w:t>26,5</w:t>
            </w:r>
          </w:p>
        </w:tc>
      </w:tr>
    </w:tbl>
    <w:p w:rsidR="00F00A41" w:rsidRPr="00F00A41" w:rsidRDefault="00F00A41" w:rsidP="00F00A41">
      <w:pPr>
        <w:pStyle w:val="a4"/>
        <w:spacing w:before="0" w:beforeAutospacing="0" w:after="150" w:afterAutospacing="0" w:line="238" w:lineRule="atLeast"/>
        <w:jc w:val="both"/>
        <w:rPr>
          <w:color w:val="242424"/>
        </w:rPr>
      </w:pPr>
    </w:p>
    <w:p w:rsidR="00F00A41" w:rsidRPr="00FF2C9A" w:rsidRDefault="00FF2C9A" w:rsidP="00F00A41">
      <w:pPr>
        <w:pStyle w:val="a4"/>
        <w:spacing w:before="0" w:beforeAutospacing="0" w:after="150" w:afterAutospacing="0" w:line="238" w:lineRule="atLeast"/>
        <w:jc w:val="both"/>
        <w:rPr>
          <w:b/>
          <w:color w:val="242424"/>
        </w:rPr>
      </w:pPr>
      <w:r w:rsidRPr="00FF2C9A">
        <w:rPr>
          <w:b/>
          <w:bCs/>
        </w:rPr>
        <w:t>2.3</w:t>
      </w:r>
      <w:r>
        <w:rPr>
          <w:b/>
          <w:bCs/>
        </w:rPr>
        <w:t>.</w:t>
      </w:r>
      <w:r w:rsidRPr="00FF2C9A">
        <w:rPr>
          <w:b/>
          <w:bCs/>
        </w:rPr>
        <w:t xml:space="preserve"> Прогноз развития транспортной инфраструктуры по видам транспорта</w:t>
      </w:r>
    </w:p>
    <w:p w:rsidR="00F00A41" w:rsidRPr="00FF2C9A" w:rsidRDefault="00FF2C9A" w:rsidP="00E72041">
      <w:pPr>
        <w:pStyle w:val="a4"/>
        <w:spacing w:before="0" w:beforeAutospacing="0" w:after="150" w:afterAutospacing="0" w:line="238" w:lineRule="atLeast"/>
        <w:rPr>
          <w:color w:val="242424"/>
        </w:rPr>
      </w:pPr>
      <w:r>
        <w:rPr>
          <w:color w:val="242424"/>
        </w:rPr>
        <w:t xml:space="preserve">      </w:t>
      </w:r>
      <w:r w:rsidRPr="00FF2C9A">
        <w:rPr>
          <w:color w:val="242424"/>
        </w:rPr>
        <w:t xml:space="preserve">Строительство </w:t>
      </w:r>
      <w:r>
        <w:rPr>
          <w:color w:val="242424"/>
        </w:rPr>
        <w:t xml:space="preserve"> объектов транспортной инфраструктуры (автовокзал, АЗС, мосты)  в сельском поселении на перспективу не планируется.</w:t>
      </w:r>
    </w:p>
    <w:p w:rsidR="00F00A41" w:rsidRPr="00FF2C9A" w:rsidRDefault="00F00A41" w:rsidP="00E72041">
      <w:pPr>
        <w:pStyle w:val="a4"/>
        <w:spacing w:before="0" w:beforeAutospacing="0" w:after="150" w:afterAutospacing="0" w:line="238" w:lineRule="atLeast"/>
        <w:rPr>
          <w:color w:val="242424"/>
        </w:rPr>
      </w:pPr>
    </w:p>
    <w:p w:rsidR="00F00A41" w:rsidRDefault="00FF2C9A" w:rsidP="00FF2C9A">
      <w:pPr>
        <w:pStyle w:val="a4"/>
        <w:spacing w:before="0" w:beforeAutospacing="0" w:after="150" w:afterAutospacing="0" w:line="238" w:lineRule="atLeast"/>
        <w:jc w:val="both"/>
        <w:rPr>
          <w:b/>
          <w:bCs/>
        </w:rPr>
      </w:pPr>
      <w:r w:rsidRPr="00FF2C9A">
        <w:rPr>
          <w:b/>
          <w:bCs/>
        </w:rPr>
        <w:t>2.4</w:t>
      </w:r>
      <w:r>
        <w:rPr>
          <w:b/>
          <w:bCs/>
        </w:rPr>
        <w:t>.</w:t>
      </w:r>
      <w:r w:rsidRPr="00FF2C9A">
        <w:rPr>
          <w:b/>
          <w:bCs/>
        </w:rPr>
        <w:t xml:space="preserve"> Прогноз развития дорожной сети</w:t>
      </w:r>
    </w:p>
    <w:p w:rsidR="00A074EA" w:rsidRDefault="00FF2C9A" w:rsidP="00A074EA">
      <w:pPr>
        <w:pStyle w:val="a4"/>
        <w:spacing w:before="0" w:beforeAutospacing="0" w:after="0" w:afterAutospacing="0" w:line="238" w:lineRule="atLeast"/>
        <w:jc w:val="both"/>
        <w:rPr>
          <w:bCs/>
        </w:rPr>
      </w:pPr>
      <w:r>
        <w:rPr>
          <w:bCs/>
        </w:rPr>
        <w:t xml:space="preserve">          </w:t>
      </w:r>
      <w:r w:rsidR="00A074EA">
        <w:rPr>
          <w:bCs/>
        </w:rPr>
        <w:t xml:space="preserve"> На территории Воронецкого сельского поселения планируется построить 2 новые  межпоселковые автомобильные дороги:  </w:t>
      </w:r>
    </w:p>
    <w:p w:rsidR="00FF2C9A" w:rsidRDefault="00A074EA" w:rsidP="00A074EA">
      <w:pPr>
        <w:pStyle w:val="a4"/>
        <w:spacing w:before="0" w:beforeAutospacing="0" w:after="0" w:afterAutospacing="0" w:line="238" w:lineRule="atLeast"/>
        <w:jc w:val="both"/>
        <w:rPr>
          <w:bCs/>
        </w:rPr>
      </w:pPr>
      <w:r>
        <w:rPr>
          <w:bCs/>
        </w:rPr>
        <w:t xml:space="preserve">- Тросна </w:t>
      </w:r>
      <w:proofErr w:type="gramStart"/>
      <w:r>
        <w:rPr>
          <w:bCs/>
        </w:rPr>
        <w:t>–К</w:t>
      </w:r>
      <w:proofErr w:type="gramEnd"/>
      <w:r>
        <w:rPr>
          <w:bCs/>
        </w:rPr>
        <w:t xml:space="preserve">аменец – </w:t>
      </w:r>
      <w:proofErr w:type="spellStart"/>
      <w:r>
        <w:rPr>
          <w:bCs/>
        </w:rPr>
        <w:t>Горчаково</w:t>
      </w:r>
      <w:proofErr w:type="spellEnd"/>
      <w:r>
        <w:rPr>
          <w:bCs/>
        </w:rPr>
        <w:t>, протяженностью 3,2 км,</w:t>
      </w:r>
    </w:p>
    <w:p w:rsidR="00A074EA" w:rsidRDefault="00A074EA" w:rsidP="00A074EA">
      <w:pPr>
        <w:pStyle w:val="a4"/>
        <w:spacing w:before="0" w:beforeAutospacing="0" w:after="0" w:afterAutospacing="0" w:line="238" w:lineRule="atLeast"/>
        <w:jc w:val="both"/>
        <w:rPr>
          <w:bCs/>
        </w:rPr>
      </w:pPr>
      <w:r>
        <w:rPr>
          <w:bCs/>
        </w:rPr>
        <w:t>-  Воронец – Каменец, протяженностью 8 км,</w:t>
      </w:r>
    </w:p>
    <w:p w:rsidR="00A074EA" w:rsidRPr="00A074EA" w:rsidRDefault="00A074EA" w:rsidP="00A074EA">
      <w:pPr>
        <w:pStyle w:val="a4"/>
        <w:spacing w:before="0" w:beforeAutospacing="0" w:after="0" w:afterAutospacing="0" w:line="238" w:lineRule="atLeast"/>
        <w:jc w:val="both"/>
        <w:rPr>
          <w:bCs/>
        </w:rPr>
      </w:pPr>
      <w:r>
        <w:rPr>
          <w:bCs/>
        </w:rPr>
        <w:t>Устройс</w:t>
      </w:r>
      <w:r w:rsidR="001019CB">
        <w:rPr>
          <w:bCs/>
        </w:rPr>
        <w:t>тво щебеночного покрытия улично-</w:t>
      </w:r>
      <w:r>
        <w:rPr>
          <w:bCs/>
        </w:rPr>
        <w:t xml:space="preserve">дорожной сети </w:t>
      </w:r>
      <w:proofErr w:type="gramStart"/>
      <w:r w:rsidR="00B231D7">
        <w:rPr>
          <w:bCs/>
        </w:rPr>
        <w:t>в</w:t>
      </w:r>
      <w:proofErr w:type="gramEnd"/>
      <w:r w:rsidR="00B231D7">
        <w:rPr>
          <w:bCs/>
        </w:rPr>
        <w:t xml:space="preserve"> </w:t>
      </w:r>
      <w:proofErr w:type="gramStart"/>
      <w:r w:rsidR="00B231D7">
        <w:rPr>
          <w:bCs/>
        </w:rPr>
        <w:t>с</w:t>
      </w:r>
      <w:proofErr w:type="gramEnd"/>
      <w:r w:rsidR="00B231D7">
        <w:rPr>
          <w:bCs/>
        </w:rPr>
        <w:t>. Воронец протяженностью 1,0 км и  в д. Каме</w:t>
      </w:r>
      <w:r>
        <w:rPr>
          <w:bCs/>
        </w:rPr>
        <w:t xml:space="preserve">нец, протяженностью </w:t>
      </w:r>
      <w:r w:rsidR="00B231D7">
        <w:rPr>
          <w:bCs/>
        </w:rPr>
        <w:t>1,0 км.</w:t>
      </w:r>
    </w:p>
    <w:p w:rsidR="00F00A41" w:rsidRDefault="00F00A41" w:rsidP="00A074EA">
      <w:pPr>
        <w:pStyle w:val="a4"/>
        <w:spacing w:before="0" w:beforeAutospacing="0" w:after="0" w:afterAutospacing="0" w:line="238" w:lineRule="atLeast"/>
        <w:rPr>
          <w:b/>
          <w:color w:val="242424"/>
        </w:rPr>
      </w:pPr>
    </w:p>
    <w:p w:rsidR="00F00A41" w:rsidRPr="00BD438C" w:rsidRDefault="00BD438C" w:rsidP="00E72041">
      <w:pPr>
        <w:pStyle w:val="a4"/>
        <w:spacing w:before="0" w:beforeAutospacing="0" w:after="150" w:afterAutospacing="0" w:line="238" w:lineRule="atLeast"/>
        <w:rPr>
          <w:b/>
          <w:color w:val="242424"/>
        </w:rPr>
      </w:pPr>
      <w:r w:rsidRPr="00BD438C">
        <w:rPr>
          <w:b/>
          <w:bCs/>
        </w:rPr>
        <w:t>2.5. Прогноз уровня автомобилизации, параметров дорожного движения</w:t>
      </w:r>
    </w:p>
    <w:p w:rsidR="00F00A41" w:rsidRDefault="00BD438C" w:rsidP="00E72041">
      <w:pPr>
        <w:pStyle w:val="a4"/>
        <w:spacing w:before="0" w:beforeAutospacing="0" w:after="150" w:afterAutospacing="0" w:line="238" w:lineRule="atLeast"/>
        <w:rPr>
          <w:b/>
          <w:color w:val="242424"/>
        </w:rPr>
      </w:pPr>
      <w:r>
        <w:rPr>
          <w:color w:val="242424"/>
        </w:rPr>
        <w:t xml:space="preserve">        Изменений по увеличению автомобилизации  и параметров дорожного движения  на перспективу существенно не изменится. </w:t>
      </w:r>
    </w:p>
    <w:p w:rsidR="00F00A41" w:rsidRDefault="00BD438C" w:rsidP="00D7550C">
      <w:pPr>
        <w:pStyle w:val="a4"/>
        <w:spacing w:before="0" w:beforeAutospacing="0" w:after="150" w:afterAutospacing="0" w:line="238" w:lineRule="atLeast"/>
        <w:jc w:val="both"/>
        <w:rPr>
          <w:b/>
          <w:bCs/>
          <w:sz w:val="23"/>
          <w:szCs w:val="23"/>
        </w:rPr>
      </w:pPr>
      <w:r>
        <w:rPr>
          <w:b/>
          <w:bCs/>
          <w:sz w:val="23"/>
          <w:szCs w:val="23"/>
        </w:rPr>
        <w:t>2.6</w:t>
      </w:r>
      <w:r w:rsidR="00D7550C">
        <w:rPr>
          <w:b/>
          <w:bCs/>
          <w:sz w:val="23"/>
          <w:szCs w:val="23"/>
        </w:rPr>
        <w:t>.</w:t>
      </w:r>
      <w:r>
        <w:rPr>
          <w:b/>
          <w:bCs/>
          <w:sz w:val="23"/>
          <w:szCs w:val="23"/>
        </w:rPr>
        <w:t xml:space="preserve"> Прогноз показателей безопасности дорожного движения</w:t>
      </w:r>
    </w:p>
    <w:p w:rsidR="00D7550C" w:rsidRPr="00682A57" w:rsidRDefault="00D7550C" w:rsidP="00D7550C">
      <w:pPr>
        <w:pStyle w:val="a4"/>
        <w:spacing w:before="0" w:beforeAutospacing="0" w:after="150" w:afterAutospacing="0" w:line="238" w:lineRule="atLeast"/>
        <w:jc w:val="both"/>
      </w:pPr>
      <w:r>
        <w:rPr>
          <w:color w:val="242424"/>
        </w:rPr>
        <w:t xml:space="preserve">     </w:t>
      </w:r>
      <w:r w:rsidRPr="00D7550C">
        <w:rPr>
          <w:color w:val="242424"/>
        </w:rPr>
        <w:t>В связи с тем</w:t>
      </w:r>
      <w:r>
        <w:rPr>
          <w:color w:val="242424"/>
        </w:rPr>
        <w:t xml:space="preserve">, что сельское поселение не </w:t>
      </w:r>
      <w:proofErr w:type="gramStart"/>
      <w:r>
        <w:rPr>
          <w:color w:val="242424"/>
        </w:rPr>
        <w:t xml:space="preserve">обладает большим потоком  транспортных средств </w:t>
      </w:r>
      <w:r>
        <w:rPr>
          <w:bCs/>
        </w:rPr>
        <w:t xml:space="preserve"> аварийности на дорогах сельского поселения не предвидится</w:t>
      </w:r>
      <w:proofErr w:type="gramEnd"/>
      <w:r>
        <w:rPr>
          <w:bCs/>
        </w:rPr>
        <w:t xml:space="preserve">. </w:t>
      </w:r>
    </w:p>
    <w:p w:rsidR="00D7550C" w:rsidRPr="00D7550C" w:rsidRDefault="00D7550C" w:rsidP="00D7550C">
      <w:pPr>
        <w:pStyle w:val="a4"/>
        <w:spacing w:before="0" w:beforeAutospacing="0" w:after="150" w:afterAutospacing="0" w:line="238" w:lineRule="atLeast"/>
        <w:jc w:val="both"/>
        <w:rPr>
          <w:color w:val="242424"/>
        </w:rPr>
      </w:pPr>
      <w:r>
        <w:rPr>
          <w:b/>
          <w:bCs/>
          <w:sz w:val="23"/>
          <w:szCs w:val="23"/>
        </w:rPr>
        <w:t>2.7</w:t>
      </w:r>
      <w:r w:rsidR="002B01A6">
        <w:rPr>
          <w:b/>
          <w:bCs/>
          <w:sz w:val="23"/>
          <w:szCs w:val="23"/>
        </w:rPr>
        <w:t>.</w:t>
      </w:r>
      <w:r>
        <w:rPr>
          <w:b/>
          <w:bCs/>
          <w:sz w:val="23"/>
          <w:szCs w:val="23"/>
        </w:rPr>
        <w:t xml:space="preserve"> Прогноз негативного воздействия транспортной инфраструктуры на окружающую среду и здоровье населения.</w:t>
      </w:r>
    </w:p>
    <w:p w:rsidR="002B01A6" w:rsidRDefault="00D7550C" w:rsidP="00D7550C">
      <w:pPr>
        <w:pStyle w:val="a4"/>
        <w:spacing w:before="0" w:beforeAutospacing="0" w:after="150" w:afterAutospacing="0" w:line="238" w:lineRule="atLeast"/>
        <w:jc w:val="both"/>
      </w:pPr>
      <w:r>
        <w:t xml:space="preserve">             В связи с тем, что</w:t>
      </w:r>
      <w:r w:rsidR="002B01A6">
        <w:t xml:space="preserve"> на дорогах сельского поселения транспортный поток небольшой,  и нет объектов транспортной инфраструктуры (АЗС, авторемонтных мастерских, автовокзалов и т. д</w:t>
      </w:r>
      <w:r w:rsidR="00B231D7">
        <w:t>.</w:t>
      </w:r>
      <w:r w:rsidR="002B01A6">
        <w:t>) то воздействие на окружающую среду и здоровье населения будет незначительное, соответствующее нормативу.</w:t>
      </w:r>
    </w:p>
    <w:p w:rsidR="002B01A6" w:rsidRDefault="002B01A6" w:rsidP="002B01A6">
      <w:pPr>
        <w:pStyle w:val="Default"/>
        <w:jc w:val="both"/>
        <w:rPr>
          <w:b/>
          <w:bCs/>
        </w:rPr>
      </w:pPr>
      <w:r w:rsidRPr="002B01A6">
        <w:rPr>
          <w:b/>
          <w:bCs/>
        </w:rPr>
        <w:t>3</w:t>
      </w:r>
      <w:r>
        <w:rPr>
          <w:b/>
          <w:bCs/>
        </w:rPr>
        <w:t>.</w:t>
      </w:r>
      <w:r w:rsidRPr="002B01A6">
        <w:rPr>
          <w:b/>
          <w:bCs/>
        </w:rPr>
        <w:t xml:space="preserve"> </w:t>
      </w:r>
      <w:r w:rsidR="00074F66">
        <w:rPr>
          <w:b/>
          <w:bCs/>
        </w:rPr>
        <w:t>Укрупненная оценка принципиальных</w:t>
      </w:r>
      <w:r w:rsidRPr="002B01A6">
        <w:rPr>
          <w:b/>
          <w:bCs/>
        </w:rPr>
        <w:t xml:space="preserve"> </w:t>
      </w:r>
      <w:r w:rsidR="00074F66">
        <w:rPr>
          <w:b/>
          <w:bCs/>
        </w:rPr>
        <w:t>вариантов</w:t>
      </w:r>
      <w:r w:rsidRPr="002B01A6">
        <w:rPr>
          <w:b/>
          <w:bCs/>
        </w:rPr>
        <w:t xml:space="preserve"> развития транспортной инфраструктуры, </w:t>
      </w:r>
      <w:r w:rsidR="00074F66">
        <w:rPr>
          <w:b/>
          <w:bCs/>
        </w:rPr>
        <w:t xml:space="preserve"> </w:t>
      </w:r>
      <w:r w:rsidRPr="002B01A6">
        <w:rPr>
          <w:b/>
          <w:bCs/>
        </w:rPr>
        <w:t xml:space="preserve">их укрупненная оценка по целевым показателям (индикаторам) с последующим выбором предлагаемого к реализации варианта </w:t>
      </w:r>
    </w:p>
    <w:p w:rsidR="002B01A6" w:rsidRPr="002B01A6" w:rsidRDefault="002B01A6" w:rsidP="002B01A6">
      <w:pPr>
        <w:pStyle w:val="Default"/>
        <w:jc w:val="both"/>
      </w:pPr>
    </w:p>
    <w:p w:rsidR="00ED142E" w:rsidRPr="00CC1072" w:rsidRDefault="00074F66" w:rsidP="00074F6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ED142E" w:rsidRPr="00CC1072">
        <w:rPr>
          <w:rFonts w:ascii="Times New Roman" w:hAnsi="Times New Roman" w:cs="Times New Roman"/>
          <w:sz w:val="24"/>
          <w:szCs w:val="24"/>
        </w:rPr>
        <w:t>В связи с увеличением территорий под строительство индивидуального жилья увеличится транспортная нагрузка на улично-дорожную сеть.</w:t>
      </w:r>
    </w:p>
    <w:p w:rsidR="00ED142E" w:rsidRPr="00CC1072" w:rsidRDefault="00ED142E" w:rsidP="00ED142E">
      <w:pPr>
        <w:pStyle w:val="a6"/>
        <w:ind w:firstLine="284"/>
        <w:jc w:val="both"/>
        <w:rPr>
          <w:rFonts w:ascii="Times New Roman" w:hAnsi="Times New Roman" w:cs="Times New Roman"/>
          <w:sz w:val="24"/>
          <w:szCs w:val="24"/>
        </w:rPr>
      </w:pPr>
      <w:r w:rsidRPr="00CC1072">
        <w:rPr>
          <w:rFonts w:ascii="Times New Roman" w:hAnsi="Times New Roman" w:cs="Times New Roman"/>
          <w:sz w:val="24"/>
          <w:szCs w:val="24"/>
        </w:rPr>
        <w:t xml:space="preserve">Проектные решения по развитию сети внешних автодорог заключаются в проведении ремонтных мероприятий автодорог местного значения, обеспечивающих </w:t>
      </w:r>
      <w:r w:rsidR="00074F66">
        <w:rPr>
          <w:rFonts w:ascii="Times New Roman" w:hAnsi="Times New Roman" w:cs="Times New Roman"/>
          <w:sz w:val="24"/>
          <w:szCs w:val="24"/>
        </w:rPr>
        <w:t xml:space="preserve">населенные пункты </w:t>
      </w:r>
      <w:r w:rsidRPr="00CC1072">
        <w:rPr>
          <w:rFonts w:ascii="Times New Roman" w:hAnsi="Times New Roman" w:cs="Times New Roman"/>
          <w:sz w:val="24"/>
          <w:szCs w:val="24"/>
        </w:rPr>
        <w:t>устойчивыми внутренними и внешними транспортными связями.</w:t>
      </w:r>
    </w:p>
    <w:p w:rsidR="00ED142E" w:rsidRPr="00CC1072" w:rsidRDefault="00ED142E" w:rsidP="00ED142E">
      <w:pPr>
        <w:pStyle w:val="a6"/>
        <w:ind w:firstLine="284"/>
        <w:jc w:val="both"/>
        <w:rPr>
          <w:rFonts w:ascii="Times New Roman" w:hAnsi="Times New Roman" w:cs="Times New Roman"/>
          <w:sz w:val="24"/>
          <w:szCs w:val="24"/>
        </w:rPr>
      </w:pPr>
      <w:r w:rsidRPr="00CC1072">
        <w:rPr>
          <w:rFonts w:ascii="Times New Roman" w:hAnsi="Times New Roman" w:cs="Times New Roman"/>
          <w:sz w:val="24"/>
          <w:szCs w:val="24"/>
        </w:rPr>
        <w:t xml:space="preserve">В соответствии </w:t>
      </w:r>
      <w:r w:rsidR="00074F66">
        <w:rPr>
          <w:rFonts w:ascii="Times New Roman" w:hAnsi="Times New Roman" w:cs="Times New Roman"/>
          <w:sz w:val="24"/>
          <w:szCs w:val="24"/>
        </w:rPr>
        <w:t xml:space="preserve">с Генеральным планом </w:t>
      </w:r>
      <w:r w:rsidR="00B231D7">
        <w:rPr>
          <w:rFonts w:ascii="Times New Roman" w:hAnsi="Times New Roman" w:cs="Times New Roman"/>
          <w:sz w:val="24"/>
          <w:szCs w:val="24"/>
        </w:rPr>
        <w:t>Воронецкого</w:t>
      </w:r>
      <w:r w:rsidR="00074F66">
        <w:rPr>
          <w:rFonts w:ascii="Times New Roman" w:hAnsi="Times New Roman" w:cs="Times New Roman"/>
          <w:sz w:val="24"/>
          <w:szCs w:val="24"/>
        </w:rPr>
        <w:t xml:space="preserve"> сельского поселения </w:t>
      </w:r>
      <w:r w:rsidRPr="00CC1072">
        <w:rPr>
          <w:rFonts w:ascii="Times New Roman" w:hAnsi="Times New Roman" w:cs="Times New Roman"/>
          <w:sz w:val="24"/>
          <w:szCs w:val="24"/>
        </w:rPr>
        <w:t xml:space="preserve"> с целью создания условий для устойчивого и безопасного функционирования трансп</w:t>
      </w:r>
      <w:r w:rsidR="00074F66">
        <w:rPr>
          <w:rFonts w:ascii="Times New Roman" w:hAnsi="Times New Roman" w:cs="Times New Roman"/>
          <w:sz w:val="24"/>
          <w:szCs w:val="24"/>
        </w:rPr>
        <w:t xml:space="preserve">ортного комплекса на территории сельского поселения </w:t>
      </w:r>
      <w:r w:rsidRPr="00CC1072">
        <w:rPr>
          <w:rFonts w:ascii="Times New Roman" w:hAnsi="Times New Roman" w:cs="Times New Roman"/>
          <w:sz w:val="24"/>
          <w:szCs w:val="24"/>
        </w:rPr>
        <w:t>предусмотрено:</w:t>
      </w:r>
    </w:p>
    <w:p w:rsidR="00074F66" w:rsidRDefault="00ED142E" w:rsidP="00ED142E">
      <w:pPr>
        <w:pStyle w:val="a6"/>
        <w:ind w:firstLine="284"/>
        <w:jc w:val="both"/>
        <w:rPr>
          <w:rFonts w:ascii="Times New Roman" w:hAnsi="Times New Roman" w:cs="Times New Roman"/>
          <w:sz w:val="24"/>
          <w:szCs w:val="24"/>
        </w:rPr>
      </w:pPr>
      <w:r w:rsidRPr="009B1DF0">
        <w:rPr>
          <w:rFonts w:ascii="Times New Roman" w:hAnsi="Times New Roman" w:cs="Times New Roman"/>
          <w:sz w:val="24"/>
          <w:szCs w:val="24"/>
        </w:rPr>
        <w:t>Планируемое размещение</w:t>
      </w:r>
      <w:r w:rsidR="00074F66">
        <w:rPr>
          <w:rFonts w:ascii="Times New Roman" w:hAnsi="Times New Roman" w:cs="Times New Roman"/>
          <w:sz w:val="24"/>
          <w:szCs w:val="24"/>
        </w:rPr>
        <w:t xml:space="preserve"> новых жилых домов на </w:t>
      </w:r>
      <w:r w:rsidR="00B231D7">
        <w:rPr>
          <w:rFonts w:ascii="Times New Roman" w:hAnsi="Times New Roman" w:cs="Times New Roman"/>
          <w:sz w:val="24"/>
          <w:szCs w:val="24"/>
        </w:rPr>
        <w:t xml:space="preserve"> двух площадках общей </w:t>
      </w:r>
      <w:r w:rsidR="00074F66">
        <w:rPr>
          <w:rFonts w:ascii="Times New Roman" w:hAnsi="Times New Roman" w:cs="Times New Roman"/>
          <w:sz w:val="24"/>
          <w:szCs w:val="24"/>
        </w:rPr>
        <w:t xml:space="preserve"> пло</w:t>
      </w:r>
      <w:r w:rsidR="00B231D7">
        <w:rPr>
          <w:rFonts w:ascii="Times New Roman" w:hAnsi="Times New Roman" w:cs="Times New Roman"/>
          <w:sz w:val="24"/>
          <w:szCs w:val="24"/>
        </w:rPr>
        <w:t>щ</w:t>
      </w:r>
      <w:r w:rsidR="00074F66">
        <w:rPr>
          <w:rFonts w:ascii="Times New Roman" w:hAnsi="Times New Roman" w:cs="Times New Roman"/>
          <w:sz w:val="24"/>
          <w:szCs w:val="24"/>
        </w:rPr>
        <w:t xml:space="preserve">адью </w:t>
      </w:r>
      <w:r w:rsidR="00B231D7">
        <w:rPr>
          <w:rFonts w:ascii="Times New Roman" w:hAnsi="Times New Roman" w:cs="Times New Roman"/>
          <w:sz w:val="24"/>
          <w:szCs w:val="24"/>
        </w:rPr>
        <w:t>9,8</w:t>
      </w:r>
      <w:r w:rsidR="00074F66">
        <w:rPr>
          <w:rFonts w:ascii="Times New Roman" w:hAnsi="Times New Roman" w:cs="Times New Roman"/>
          <w:sz w:val="24"/>
          <w:szCs w:val="24"/>
        </w:rPr>
        <w:t xml:space="preserve"> га.</w:t>
      </w:r>
    </w:p>
    <w:p w:rsidR="005569BB" w:rsidRDefault="00B231D7" w:rsidP="00ED142E">
      <w:pPr>
        <w:pStyle w:val="a6"/>
        <w:ind w:firstLine="284"/>
        <w:jc w:val="both"/>
        <w:rPr>
          <w:rFonts w:ascii="Times New Roman" w:hAnsi="Times New Roman" w:cs="Times New Roman"/>
          <w:sz w:val="24"/>
          <w:szCs w:val="24"/>
        </w:rPr>
      </w:pPr>
      <w:r w:rsidRPr="00B231D7">
        <w:rPr>
          <w:rFonts w:ascii="Times New Roman" w:hAnsi="Times New Roman" w:cs="Times New Roman"/>
          <w:bCs/>
          <w:sz w:val="24"/>
          <w:szCs w:val="24"/>
        </w:rPr>
        <w:t xml:space="preserve">Устройство щебеночного покрытия </w:t>
      </w:r>
      <w:proofErr w:type="spellStart"/>
      <w:r w:rsidRPr="00B231D7">
        <w:rPr>
          <w:rFonts w:ascii="Times New Roman" w:hAnsi="Times New Roman" w:cs="Times New Roman"/>
          <w:bCs/>
          <w:sz w:val="24"/>
          <w:szCs w:val="24"/>
        </w:rPr>
        <w:t>улично</w:t>
      </w:r>
      <w:proofErr w:type="spellEnd"/>
      <w:r w:rsidRPr="00B231D7">
        <w:rPr>
          <w:rFonts w:ascii="Times New Roman" w:hAnsi="Times New Roman" w:cs="Times New Roman"/>
          <w:bCs/>
          <w:sz w:val="24"/>
          <w:szCs w:val="24"/>
        </w:rPr>
        <w:t xml:space="preserve"> - дорожной сети </w:t>
      </w:r>
      <w:proofErr w:type="gramStart"/>
      <w:r w:rsidRPr="00B231D7">
        <w:rPr>
          <w:rFonts w:ascii="Times New Roman" w:hAnsi="Times New Roman" w:cs="Times New Roman"/>
          <w:bCs/>
          <w:sz w:val="24"/>
          <w:szCs w:val="24"/>
        </w:rPr>
        <w:t>в</w:t>
      </w:r>
      <w:proofErr w:type="gramEnd"/>
      <w:r w:rsidRPr="00B231D7">
        <w:rPr>
          <w:rFonts w:ascii="Times New Roman" w:hAnsi="Times New Roman" w:cs="Times New Roman"/>
          <w:bCs/>
          <w:sz w:val="24"/>
          <w:szCs w:val="24"/>
        </w:rPr>
        <w:t xml:space="preserve"> </w:t>
      </w:r>
      <w:proofErr w:type="gramStart"/>
      <w:r w:rsidRPr="00B231D7">
        <w:rPr>
          <w:rFonts w:ascii="Times New Roman" w:hAnsi="Times New Roman" w:cs="Times New Roman"/>
          <w:bCs/>
          <w:sz w:val="24"/>
          <w:szCs w:val="24"/>
        </w:rPr>
        <w:t>с</w:t>
      </w:r>
      <w:proofErr w:type="gramEnd"/>
      <w:r w:rsidRPr="00B231D7">
        <w:rPr>
          <w:rFonts w:ascii="Times New Roman" w:hAnsi="Times New Roman" w:cs="Times New Roman"/>
          <w:bCs/>
          <w:sz w:val="24"/>
          <w:szCs w:val="24"/>
        </w:rPr>
        <w:t>. Воронец</w:t>
      </w:r>
      <w:r>
        <w:rPr>
          <w:bCs/>
        </w:rPr>
        <w:t xml:space="preserve"> </w:t>
      </w:r>
      <w:r w:rsidRPr="00B231D7">
        <w:rPr>
          <w:rFonts w:ascii="Times New Roman" w:hAnsi="Times New Roman" w:cs="Times New Roman"/>
          <w:bCs/>
          <w:sz w:val="24"/>
          <w:szCs w:val="24"/>
        </w:rPr>
        <w:t>и д. Каменец</w:t>
      </w:r>
      <w:r>
        <w:rPr>
          <w:rFonts w:ascii="Times New Roman" w:hAnsi="Times New Roman" w:cs="Times New Roman"/>
          <w:bCs/>
          <w:sz w:val="24"/>
          <w:szCs w:val="24"/>
        </w:rPr>
        <w:t>.</w:t>
      </w:r>
      <w:r>
        <w:rPr>
          <w:bCs/>
        </w:rPr>
        <w:t xml:space="preserve"> </w:t>
      </w:r>
      <w:r w:rsidR="005569BB">
        <w:rPr>
          <w:rFonts w:ascii="Times New Roman" w:hAnsi="Times New Roman" w:cs="Times New Roman"/>
          <w:sz w:val="24"/>
          <w:szCs w:val="24"/>
        </w:rPr>
        <w:t xml:space="preserve">Строительство </w:t>
      </w:r>
      <w:r>
        <w:rPr>
          <w:rFonts w:ascii="Times New Roman" w:hAnsi="Times New Roman" w:cs="Times New Roman"/>
          <w:sz w:val="24"/>
          <w:szCs w:val="24"/>
        </w:rPr>
        <w:t xml:space="preserve">двух </w:t>
      </w:r>
      <w:r w:rsidR="005569BB">
        <w:rPr>
          <w:rFonts w:ascii="Times New Roman" w:hAnsi="Times New Roman" w:cs="Times New Roman"/>
          <w:sz w:val="24"/>
          <w:szCs w:val="24"/>
        </w:rPr>
        <w:t>новых</w:t>
      </w:r>
      <w:r>
        <w:rPr>
          <w:rFonts w:ascii="Times New Roman" w:hAnsi="Times New Roman" w:cs="Times New Roman"/>
          <w:sz w:val="24"/>
          <w:szCs w:val="24"/>
        </w:rPr>
        <w:t xml:space="preserve"> межпоселковых </w:t>
      </w:r>
      <w:r w:rsidR="005569BB">
        <w:rPr>
          <w:rFonts w:ascii="Times New Roman" w:hAnsi="Times New Roman" w:cs="Times New Roman"/>
          <w:sz w:val="24"/>
          <w:szCs w:val="24"/>
        </w:rPr>
        <w:t xml:space="preserve"> </w:t>
      </w:r>
      <w:r>
        <w:rPr>
          <w:rFonts w:ascii="Times New Roman" w:hAnsi="Times New Roman" w:cs="Times New Roman"/>
          <w:sz w:val="24"/>
          <w:szCs w:val="24"/>
        </w:rPr>
        <w:t xml:space="preserve">автодорог. </w:t>
      </w:r>
      <w:r w:rsidR="005569BB">
        <w:rPr>
          <w:rFonts w:ascii="Times New Roman" w:hAnsi="Times New Roman" w:cs="Times New Roman"/>
          <w:sz w:val="24"/>
          <w:szCs w:val="24"/>
        </w:rPr>
        <w:t xml:space="preserve"> </w:t>
      </w:r>
      <w:r>
        <w:rPr>
          <w:rFonts w:ascii="Times New Roman" w:hAnsi="Times New Roman" w:cs="Times New Roman"/>
          <w:sz w:val="24"/>
          <w:szCs w:val="24"/>
        </w:rPr>
        <w:t>Строительство</w:t>
      </w:r>
      <w:r w:rsidR="005569BB">
        <w:rPr>
          <w:rFonts w:ascii="Times New Roman" w:hAnsi="Times New Roman" w:cs="Times New Roman"/>
          <w:sz w:val="24"/>
          <w:szCs w:val="24"/>
        </w:rPr>
        <w:t xml:space="preserve"> объектов транспортной инфраструктуры не планируется.</w:t>
      </w:r>
    </w:p>
    <w:p w:rsidR="00BF3E11" w:rsidRDefault="00BF3E11" w:rsidP="00ED142E">
      <w:pPr>
        <w:pStyle w:val="a6"/>
        <w:ind w:firstLine="284"/>
        <w:jc w:val="both"/>
        <w:rPr>
          <w:rFonts w:ascii="Times New Roman" w:hAnsi="Times New Roman" w:cs="Times New Roman"/>
          <w:sz w:val="24"/>
          <w:szCs w:val="24"/>
        </w:rPr>
      </w:pPr>
    </w:p>
    <w:p w:rsidR="00074F66" w:rsidRDefault="00BF3E11" w:rsidP="00ED142E">
      <w:pPr>
        <w:pStyle w:val="a6"/>
        <w:ind w:firstLine="284"/>
        <w:jc w:val="both"/>
        <w:rPr>
          <w:rFonts w:ascii="Times New Roman" w:hAnsi="Times New Roman" w:cs="Times New Roman"/>
          <w:sz w:val="24"/>
          <w:szCs w:val="24"/>
        </w:rPr>
      </w:pPr>
      <w:r>
        <w:rPr>
          <w:rFonts w:ascii="Times New Roman" w:hAnsi="Times New Roman" w:cs="Times New Roman"/>
          <w:sz w:val="24"/>
          <w:szCs w:val="24"/>
        </w:rPr>
        <w:t xml:space="preserve">Принципиальный </w:t>
      </w:r>
      <w:r w:rsidR="00DA644E">
        <w:rPr>
          <w:rFonts w:ascii="Times New Roman" w:hAnsi="Times New Roman" w:cs="Times New Roman"/>
          <w:sz w:val="24"/>
          <w:szCs w:val="24"/>
        </w:rPr>
        <w:t xml:space="preserve">(оптимальный) </w:t>
      </w:r>
      <w:r>
        <w:rPr>
          <w:rFonts w:ascii="Times New Roman" w:hAnsi="Times New Roman" w:cs="Times New Roman"/>
          <w:sz w:val="24"/>
          <w:szCs w:val="24"/>
        </w:rPr>
        <w:t>вариант развития  транспортной инфраструктуры</w:t>
      </w:r>
      <w:r w:rsidR="00DA644E">
        <w:rPr>
          <w:rFonts w:ascii="Times New Roman" w:hAnsi="Times New Roman" w:cs="Times New Roman"/>
          <w:sz w:val="24"/>
          <w:szCs w:val="24"/>
        </w:rPr>
        <w:t>:</w:t>
      </w:r>
    </w:p>
    <w:p w:rsidR="00762663" w:rsidRDefault="00762663" w:rsidP="00ED142E">
      <w:pPr>
        <w:pStyle w:val="a6"/>
        <w:ind w:firstLine="284"/>
        <w:jc w:val="both"/>
        <w:rPr>
          <w:rFonts w:ascii="Times New Roman" w:hAnsi="Times New Roman" w:cs="Times New Roman"/>
          <w:sz w:val="24"/>
          <w:szCs w:val="24"/>
        </w:rPr>
      </w:pPr>
    </w:p>
    <w:p w:rsidR="00BF3E11" w:rsidRDefault="00BF3E11" w:rsidP="00ED142E">
      <w:pPr>
        <w:pStyle w:val="a6"/>
        <w:ind w:firstLine="284"/>
        <w:jc w:val="both"/>
        <w:rPr>
          <w:rFonts w:ascii="Times New Roman" w:hAnsi="Times New Roman" w:cs="Times New Roman"/>
          <w:sz w:val="24"/>
          <w:szCs w:val="24"/>
        </w:rPr>
      </w:pPr>
    </w:p>
    <w:tbl>
      <w:tblPr>
        <w:tblStyle w:val="af3"/>
        <w:tblW w:w="0" w:type="auto"/>
        <w:tblLook w:val="04A0"/>
      </w:tblPr>
      <w:tblGrid>
        <w:gridCol w:w="4785"/>
        <w:gridCol w:w="4785"/>
      </w:tblGrid>
      <w:tr w:rsidR="00BB3653" w:rsidTr="00CB38BF">
        <w:tc>
          <w:tcPr>
            <w:tcW w:w="4785" w:type="dxa"/>
          </w:tcPr>
          <w:p w:rsidR="00BB3653" w:rsidRDefault="00B77162" w:rsidP="00ED142E">
            <w:pPr>
              <w:pStyle w:val="a6"/>
              <w:jc w:val="both"/>
              <w:rPr>
                <w:rFonts w:ascii="Times New Roman" w:hAnsi="Times New Roman" w:cs="Times New Roman"/>
                <w:sz w:val="24"/>
                <w:szCs w:val="24"/>
              </w:rPr>
            </w:pPr>
            <w:r>
              <w:rPr>
                <w:rFonts w:ascii="Times New Roman" w:hAnsi="Times New Roman" w:cs="Times New Roman"/>
                <w:sz w:val="24"/>
                <w:szCs w:val="24"/>
              </w:rPr>
              <w:lastRenderedPageBreak/>
              <w:t xml:space="preserve">Наименование мероприятий </w:t>
            </w:r>
          </w:p>
        </w:tc>
        <w:tc>
          <w:tcPr>
            <w:tcW w:w="4785" w:type="dxa"/>
          </w:tcPr>
          <w:p w:rsidR="00BB3653" w:rsidRDefault="00B77162" w:rsidP="00ED142E">
            <w:pPr>
              <w:pStyle w:val="a6"/>
              <w:jc w:val="both"/>
              <w:rPr>
                <w:rFonts w:ascii="Times New Roman" w:hAnsi="Times New Roman" w:cs="Times New Roman"/>
                <w:sz w:val="24"/>
                <w:szCs w:val="24"/>
              </w:rPr>
            </w:pPr>
            <w:r>
              <w:rPr>
                <w:rFonts w:ascii="Times New Roman" w:hAnsi="Times New Roman" w:cs="Times New Roman"/>
                <w:sz w:val="24"/>
                <w:szCs w:val="24"/>
              </w:rPr>
              <w:t>Содержание мероприятий</w:t>
            </w:r>
          </w:p>
        </w:tc>
      </w:tr>
      <w:tr w:rsidR="00BB3653" w:rsidTr="00CB38BF">
        <w:tc>
          <w:tcPr>
            <w:tcW w:w="4785" w:type="dxa"/>
          </w:tcPr>
          <w:p w:rsidR="00BB3653" w:rsidRDefault="00B77162" w:rsidP="00B77162">
            <w:pPr>
              <w:pStyle w:val="a6"/>
              <w:rPr>
                <w:rFonts w:ascii="Times New Roman" w:hAnsi="Times New Roman" w:cs="Times New Roman"/>
                <w:sz w:val="24"/>
                <w:szCs w:val="24"/>
              </w:rPr>
            </w:pPr>
            <w:r>
              <w:rPr>
                <w:rFonts w:ascii="Times New Roman" w:hAnsi="Times New Roman" w:cs="Times New Roman"/>
                <w:sz w:val="24"/>
                <w:szCs w:val="24"/>
              </w:rPr>
              <w:t>1.Мероприятие по развитию транспортной инфраструктуры по видам транспорта</w:t>
            </w:r>
          </w:p>
        </w:tc>
        <w:tc>
          <w:tcPr>
            <w:tcW w:w="4785" w:type="dxa"/>
          </w:tcPr>
          <w:p w:rsidR="00BB3653" w:rsidRDefault="00CB38BF" w:rsidP="00CB38BF">
            <w:pPr>
              <w:pStyle w:val="a6"/>
              <w:rPr>
                <w:rFonts w:ascii="Times New Roman" w:hAnsi="Times New Roman" w:cs="Times New Roman"/>
                <w:b/>
                <w:sz w:val="24"/>
                <w:szCs w:val="24"/>
              </w:rPr>
            </w:pPr>
            <w:r w:rsidRPr="00CB38BF">
              <w:rPr>
                <w:rFonts w:ascii="Times New Roman" w:hAnsi="Times New Roman" w:cs="Times New Roman"/>
                <w:b/>
                <w:sz w:val="24"/>
                <w:szCs w:val="24"/>
              </w:rPr>
              <w:t>по Генеральному плану</w:t>
            </w:r>
          </w:p>
          <w:p w:rsidR="00CB38BF" w:rsidRDefault="00CB38BF" w:rsidP="00CB38BF">
            <w:pPr>
              <w:pStyle w:val="a6"/>
              <w:rPr>
                <w:rFonts w:ascii="Times New Roman" w:hAnsi="Times New Roman" w:cs="Times New Roman"/>
                <w:sz w:val="24"/>
                <w:szCs w:val="24"/>
              </w:rPr>
            </w:pPr>
            <w:r>
              <w:rPr>
                <w:rFonts w:ascii="Times New Roman" w:hAnsi="Times New Roman" w:cs="Times New Roman"/>
                <w:sz w:val="24"/>
                <w:szCs w:val="24"/>
              </w:rPr>
              <w:t>-</w:t>
            </w:r>
            <w:r w:rsidRPr="00CB38BF">
              <w:rPr>
                <w:rFonts w:ascii="Times New Roman" w:hAnsi="Times New Roman" w:cs="Times New Roman"/>
                <w:sz w:val="24"/>
                <w:szCs w:val="24"/>
              </w:rPr>
              <w:t>организация защитных насаждений</w:t>
            </w:r>
            <w:r>
              <w:rPr>
                <w:rFonts w:ascii="Times New Roman" w:hAnsi="Times New Roman" w:cs="Times New Roman"/>
                <w:sz w:val="24"/>
                <w:szCs w:val="24"/>
              </w:rPr>
              <w:t xml:space="preserve"> вдоль дорог, внедрение системы,</w:t>
            </w:r>
          </w:p>
          <w:p w:rsidR="00CB38BF" w:rsidRDefault="00CB38BF" w:rsidP="00CB38BF">
            <w:pPr>
              <w:pStyle w:val="a6"/>
              <w:rPr>
                <w:rFonts w:ascii="Times New Roman" w:hAnsi="Times New Roman" w:cs="Times New Roman"/>
                <w:sz w:val="24"/>
                <w:szCs w:val="24"/>
              </w:rPr>
            </w:pPr>
            <w:r>
              <w:rPr>
                <w:rFonts w:ascii="Times New Roman" w:hAnsi="Times New Roman" w:cs="Times New Roman"/>
                <w:sz w:val="24"/>
                <w:szCs w:val="24"/>
              </w:rPr>
              <w:t>-внедрение системы повышения экологических характеристик</w:t>
            </w:r>
          </w:p>
          <w:p w:rsidR="00CB38BF" w:rsidRDefault="00CB38BF" w:rsidP="00CB38BF">
            <w:pPr>
              <w:pStyle w:val="Default"/>
            </w:pPr>
            <w:r w:rsidRPr="003A56EE">
              <w:t>-</w:t>
            </w:r>
            <w:r>
              <w:t xml:space="preserve"> </w:t>
            </w:r>
            <w:r w:rsidRPr="003A56EE">
              <w:t xml:space="preserve">разработка  документации на </w:t>
            </w:r>
            <w:r w:rsidR="00C96698">
              <w:t>устройств</w:t>
            </w:r>
            <w:r w:rsidR="00B231D7">
              <w:t>о щебеночного покрытия   дорог по населенным пунктам с. Воронец и д. Каменец</w:t>
            </w:r>
            <w:r w:rsidRPr="003A56EE">
              <w:t>,</w:t>
            </w:r>
          </w:p>
          <w:p w:rsidR="00762663" w:rsidRDefault="00B231D7" w:rsidP="00CB38BF">
            <w:pPr>
              <w:pStyle w:val="Default"/>
            </w:pPr>
            <w:r>
              <w:t xml:space="preserve">- разработка ПСД на строительство автодороги </w:t>
            </w:r>
            <w:proofErr w:type="spellStart"/>
            <w:r>
              <w:t>Тросна-Каменец-Горчаков</w:t>
            </w:r>
            <w:r w:rsidR="00762663">
              <w:t>о</w:t>
            </w:r>
            <w:proofErr w:type="spellEnd"/>
            <w:r>
              <w:t xml:space="preserve">,  </w:t>
            </w:r>
          </w:p>
          <w:p w:rsidR="00B231D7" w:rsidRPr="003A56EE" w:rsidRDefault="00B231D7" w:rsidP="00CB38BF">
            <w:pPr>
              <w:pStyle w:val="Default"/>
            </w:pPr>
            <w:r>
              <w:t xml:space="preserve">- </w:t>
            </w:r>
            <w:r w:rsidR="00762663">
              <w:t>ра</w:t>
            </w:r>
            <w:r>
              <w:t>зработка ПСД на строительство автодороги Воронец-Каменец.</w:t>
            </w:r>
          </w:p>
          <w:p w:rsidR="00CB38BF" w:rsidRDefault="00CB38BF" w:rsidP="00CB38BF">
            <w:pPr>
              <w:pStyle w:val="a6"/>
              <w:rPr>
                <w:rFonts w:ascii="Times New Roman" w:hAnsi="Times New Roman" w:cs="Times New Roman"/>
                <w:sz w:val="24"/>
                <w:szCs w:val="24"/>
              </w:rPr>
            </w:pPr>
            <w:r w:rsidRPr="00CB38BF">
              <w:rPr>
                <w:rFonts w:ascii="Times New Roman" w:hAnsi="Times New Roman" w:cs="Times New Roman"/>
                <w:sz w:val="24"/>
                <w:szCs w:val="24"/>
              </w:rPr>
              <w:t>- обеспечение сохранности автомобильных дорог местного значения путем выполнения эксплуатационных и ремонтных мероприятий</w:t>
            </w:r>
          </w:p>
          <w:p w:rsidR="00CB38BF" w:rsidRDefault="00CB38BF" w:rsidP="00CB38BF">
            <w:pPr>
              <w:pStyle w:val="af0"/>
              <w:spacing w:after="0"/>
              <w:ind w:left="0"/>
            </w:pPr>
            <w:r>
              <w:t xml:space="preserve">- </w:t>
            </w:r>
            <w:r w:rsidRPr="003A56EE">
              <w:t xml:space="preserve"> текущий  ремонт ул</w:t>
            </w:r>
            <w:r>
              <w:t xml:space="preserve">иц и дорог местного значения; </w:t>
            </w:r>
            <w:r w:rsidRPr="003A56EE">
              <w:t xml:space="preserve">  </w:t>
            </w:r>
          </w:p>
          <w:p w:rsidR="00CB38BF" w:rsidRPr="003A56EE" w:rsidRDefault="00CB38BF" w:rsidP="00CB38BF">
            <w:pPr>
              <w:pStyle w:val="af0"/>
              <w:spacing w:after="0"/>
              <w:ind w:left="0"/>
            </w:pPr>
            <w:r>
              <w:t xml:space="preserve">- </w:t>
            </w:r>
            <w:r w:rsidRPr="003A56EE">
              <w:t xml:space="preserve">содержание  дорог, с регулярным </w:t>
            </w:r>
            <w:proofErr w:type="spellStart"/>
            <w:r w:rsidRPr="003A56EE">
              <w:t>грейд</w:t>
            </w:r>
            <w:r>
              <w:t>и</w:t>
            </w:r>
            <w:r w:rsidRPr="003A56EE">
              <w:t>рованием</w:t>
            </w:r>
            <w:proofErr w:type="spellEnd"/>
            <w:r w:rsidRPr="003A56EE">
              <w:t>, ямочным     ремонтом, установка дорожных знаков.</w:t>
            </w:r>
          </w:p>
          <w:p w:rsidR="00CB38BF" w:rsidRPr="00CB38BF" w:rsidRDefault="00CB38BF" w:rsidP="00CB38BF">
            <w:pPr>
              <w:pStyle w:val="a6"/>
              <w:rPr>
                <w:rFonts w:ascii="Times New Roman" w:hAnsi="Times New Roman" w:cs="Times New Roman"/>
                <w:sz w:val="24"/>
                <w:szCs w:val="24"/>
              </w:rPr>
            </w:pPr>
          </w:p>
        </w:tc>
      </w:tr>
      <w:tr w:rsidR="00B77162" w:rsidTr="00CB38BF">
        <w:tc>
          <w:tcPr>
            <w:tcW w:w="4785" w:type="dxa"/>
          </w:tcPr>
          <w:p w:rsidR="00B77162" w:rsidRDefault="00CB38BF" w:rsidP="00ED142E">
            <w:pPr>
              <w:pStyle w:val="a6"/>
              <w:jc w:val="both"/>
              <w:rPr>
                <w:rFonts w:ascii="Times New Roman" w:hAnsi="Times New Roman" w:cs="Times New Roman"/>
                <w:sz w:val="24"/>
                <w:szCs w:val="24"/>
              </w:rPr>
            </w:pPr>
            <w:r>
              <w:rPr>
                <w:rFonts w:ascii="Times New Roman" w:hAnsi="Times New Roman" w:cs="Times New Roman"/>
                <w:sz w:val="24"/>
                <w:szCs w:val="24"/>
              </w:rPr>
              <w:t>2.Мероприятия по развитию транспорта общего пользования</w:t>
            </w:r>
          </w:p>
        </w:tc>
        <w:tc>
          <w:tcPr>
            <w:tcW w:w="4785" w:type="dxa"/>
          </w:tcPr>
          <w:p w:rsidR="00CB38BF" w:rsidRPr="00CB38BF" w:rsidRDefault="00CB38BF" w:rsidP="00CB38BF">
            <w:pPr>
              <w:pStyle w:val="a6"/>
              <w:rPr>
                <w:rFonts w:ascii="Times New Roman" w:hAnsi="Times New Roman" w:cs="Times New Roman"/>
                <w:b/>
                <w:sz w:val="24"/>
                <w:szCs w:val="24"/>
              </w:rPr>
            </w:pPr>
            <w:r w:rsidRPr="00CB38BF">
              <w:rPr>
                <w:rFonts w:ascii="Times New Roman" w:hAnsi="Times New Roman" w:cs="Times New Roman"/>
                <w:b/>
                <w:sz w:val="24"/>
                <w:szCs w:val="24"/>
              </w:rPr>
              <w:t xml:space="preserve">по </w:t>
            </w:r>
            <w:r w:rsidR="00BB0BE6">
              <w:rPr>
                <w:rFonts w:ascii="Times New Roman" w:hAnsi="Times New Roman" w:cs="Times New Roman"/>
                <w:b/>
                <w:sz w:val="24"/>
                <w:szCs w:val="24"/>
              </w:rPr>
              <w:t>Муниципальной программе</w:t>
            </w:r>
          </w:p>
          <w:p w:rsidR="00CB38BF" w:rsidRPr="003A56EE" w:rsidRDefault="00CB38BF" w:rsidP="00B231D7">
            <w:pPr>
              <w:pStyle w:val="Default"/>
            </w:pPr>
            <w:r w:rsidRPr="003A56EE">
              <w:t xml:space="preserve">- организация маршрутов автобуса с остановкой </w:t>
            </w:r>
            <w:proofErr w:type="gramStart"/>
            <w:r w:rsidRPr="003A56EE">
              <w:t>в</w:t>
            </w:r>
            <w:proofErr w:type="gramEnd"/>
            <w:r w:rsidRPr="003A56EE">
              <w:t xml:space="preserve"> с. </w:t>
            </w:r>
            <w:r w:rsidR="00B231D7">
              <w:t>Воронец.</w:t>
            </w:r>
          </w:p>
          <w:p w:rsidR="00B77162" w:rsidRDefault="00B77162" w:rsidP="00ED142E">
            <w:pPr>
              <w:pStyle w:val="a6"/>
              <w:jc w:val="both"/>
              <w:rPr>
                <w:rFonts w:ascii="Times New Roman" w:hAnsi="Times New Roman" w:cs="Times New Roman"/>
                <w:sz w:val="24"/>
                <w:szCs w:val="24"/>
              </w:rPr>
            </w:pPr>
          </w:p>
        </w:tc>
      </w:tr>
      <w:tr w:rsidR="00B77162" w:rsidTr="00CB38BF">
        <w:tc>
          <w:tcPr>
            <w:tcW w:w="4785" w:type="dxa"/>
          </w:tcPr>
          <w:p w:rsidR="00B77162" w:rsidRDefault="00BB0BE6" w:rsidP="00BB0BE6">
            <w:pPr>
              <w:pStyle w:val="a6"/>
              <w:rPr>
                <w:rFonts w:ascii="Times New Roman" w:hAnsi="Times New Roman" w:cs="Times New Roman"/>
                <w:sz w:val="24"/>
                <w:szCs w:val="24"/>
              </w:rPr>
            </w:pPr>
            <w:r>
              <w:rPr>
                <w:rFonts w:ascii="Times New Roman" w:hAnsi="Times New Roman" w:cs="Times New Roman"/>
                <w:sz w:val="24"/>
                <w:szCs w:val="24"/>
              </w:rPr>
              <w:t>3.Мероприятие по развитию сети дорог</w:t>
            </w:r>
          </w:p>
        </w:tc>
        <w:tc>
          <w:tcPr>
            <w:tcW w:w="4785" w:type="dxa"/>
          </w:tcPr>
          <w:p w:rsidR="00BB0BE6" w:rsidRPr="00BB0BE6" w:rsidRDefault="00BB0BE6" w:rsidP="00BB0BE6">
            <w:pPr>
              <w:pStyle w:val="a6"/>
              <w:rPr>
                <w:rFonts w:ascii="Times New Roman" w:hAnsi="Times New Roman" w:cs="Times New Roman"/>
                <w:b/>
                <w:sz w:val="24"/>
                <w:szCs w:val="24"/>
              </w:rPr>
            </w:pPr>
            <w:r w:rsidRPr="00CB38BF">
              <w:rPr>
                <w:rFonts w:ascii="Times New Roman" w:hAnsi="Times New Roman" w:cs="Times New Roman"/>
                <w:b/>
                <w:sz w:val="24"/>
                <w:szCs w:val="24"/>
              </w:rPr>
              <w:t>по Генеральному плану</w:t>
            </w:r>
          </w:p>
          <w:p w:rsidR="00B77162" w:rsidRDefault="00BB0BE6" w:rsidP="00AC2E44">
            <w:pPr>
              <w:pStyle w:val="a6"/>
              <w:rPr>
                <w:rFonts w:ascii="Times New Roman" w:hAnsi="Times New Roman" w:cs="Times New Roman"/>
                <w:sz w:val="24"/>
                <w:szCs w:val="24"/>
              </w:rPr>
            </w:pPr>
            <w:r>
              <w:rPr>
                <w:rFonts w:ascii="Times New Roman" w:hAnsi="Times New Roman" w:cs="Times New Roman"/>
                <w:sz w:val="24"/>
                <w:szCs w:val="24"/>
              </w:rPr>
              <w:t xml:space="preserve">- </w:t>
            </w:r>
            <w:r w:rsidRPr="00BB0BE6">
              <w:rPr>
                <w:rFonts w:ascii="Times New Roman" w:hAnsi="Times New Roman" w:cs="Times New Roman"/>
                <w:sz w:val="24"/>
                <w:szCs w:val="24"/>
              </w:rPr>
              <w:t xml:space="preserve"> </w:t>
            </w:r>
            <w:r w:rsidR="00AC2E44">
              <w:rPr>
                <w:rFonts w:ascii="Times New Roman" w:hAnsi="Times New Roman" w:cs="Times New Roman"/>
                <w:sz w:val="24"/>
                <w:szCs w:val="24"/>
              </w:rPr>
              <w:t xml:space="preserve"> строительство межпоселковой автомобильной дороги «Вороне</w:t>
            </w:r>
            <w:proofErr w:type="gramStart"/>
            <w:r w:rsidR="00AC2E44">
              <w:rPr>
                <w:rFonts w:ascii="Times New Roman" w:hAnsi="Times New Roman" w:cs="Times New Roman"/>
                <w:sz w:val="24"/>
                <w:szCs w:val="24"/>
              </w:rPr>
              <w:t>ц-</w:t>
            </w:r>
            <w:proofErr w:type="gramEnd"/>
            <w:r w:rsidR="00AC2E44">
              <w:rPr>
                <w:rFonts w:ascii="Times New Roman" w:hAnsi="Times New Roman" w:cs="Times New Roman"/>
                <w:sz w:val="24"/>
                <w:szCs w:val="24"/>
              </w:rPr>
              <w:t xml:space="preserve"> Каменец».</w:t>
            </w:r>
          </w:p>
          <w:p w:rsidR="00AC2E44" w:rsidRDefault="00AC2E44" w:rsidP="00AC2E44">
            <w:pPr>
              <w:pStyle w:val="a6"/>
              <w:rPr>
                <w:rFonts w:ascii="Times New Roman" w:hAnsi="Times New Roman" w:cs="Times New Roman"/>
                <w:sz w:val="24"/>
                <w:szCs w:val="24"/>
              </w:rPr>
            </w:pPr>
            <w:r>
              <w:rPr>
                <w:rFonts w:ascii="Times New Roman" w:hAnsi="Times New Roman" w:cs="Times New Roman"/>
                <w:sz w:val="24"/>
                <w:szCs w:val="24"/>
              </w:rPr>
              <w:t>- строительство межпоселковой автомобильной дороги «</w:t>
            </w:r>
            <w:proofErr w:type="spellStart"/>
            <w:r>
              <w:rPr>
                <w:rFonts w:ascii="Times New Roman" w:hAnsi="Times New Roman" w:cs="Times New Roman"/>
                <w:sz w:val="24"/>
                <w:szCs w:val="24"/>
              </w:rPr>
              <w:t>Тросна-Каменец-Горчаково</w:t>
            </w:r>
            <w:proofErr w:type="spellEnd"/>
            <w:r>
              <w:rPr>
                <w:rFonts w:ascii="Times New Roman" w:hAnsi="Times New Roman" w:cs="Times New Roman"/>
                <w:sz w:val="24"/>
                <w:szCs w:val="24"/>
              </w:rPr>
              <w:t>»</w:t>
            </w:r>
          </w:p>
          <w:p w:rsidR="001019CB" w:rsidRPr="00CB38BF" w:rsidRDefault="00AC2E44" w:rsidP="00AC2E44">
            <w:pPr>
              <w:pStyle w:val="a6"/>
              <w:rPr>
                <w:rFonts w:ascii="Times New Roman" w:hAnsi="Times New Roman" w:cs="Times New Roman"/>
                <w:b/>
                <w:sz w:val="24"/>
                <w:szCs w:val="24"/>
              </w:rPr>
            </w:pPr>
            <w:r w:rsidRPr="00CB38BF">
              <w:rPr>
                <w:rFonts w:ascii="Times New Roman" w:hAnsi="Times New Roman" w:cs="Times New Roman"/>
                <w:b/>
                <w:sz w:val="24"/>
                <w:szCs w:val="24"/>
              </w:rPr>
              <w:t xml:space="preserve">по </w:t>
            </w:r>
            <w:r>
              <w:rPr>
                <w:rFonts w:ascii="Times New Roman" w:hAnsi="Times New Roman" w:cs="Times New Roman"/>
                <w:b/>
                <w:sz w:val="24"/>
                <w:szCs w:val="24"/>
              </w:rPr>
              <w:t>Муниципальной программе</w:t>
            </w:r>
          </w:p>
          <w:p w:rsidR="00AC2E44" w:rsidRDefault="00AC2E44" w:rsidP="00AC2E44">
            <w:pPr>
              <w:pStyle w:val="a6"/>
              <w:rPr>
                <w:rFonts w:ascii="Times New Roman" w:hAnsi="Times New Roman" w:cs="Times New Roman"/>
                <w:sz w:val="24"/>
                <w:szCs w:val="24"/>
              </w:rPr>
            </w:pPr>
            <w:r>
              <w:rPr>
                <w:rFonts w:ascii="Times New Roman" w:hAnsi="Times New Roman" w:cs="Times New Roman"/>
                <w:sz w:val="24"/>
                <w:szCs w:val="24"/>
              </w:rPr>
              <w:t xml:space="preserve">- устройство щебеночного покрытия улично-дорожной сети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 Воронец</w:t>
            </w:r>
          </w:p>
          <w:p w:rsidR="00AC2E44" w:rsidRDefault="00AC2E44" w:rsidP="00AC2E44">
            <w:pPr>
              <w:pStyle w:val="a6"/>
              <w:rPr>
                <w:rFonts w:ascii="Times New Roman" w:hAnsi="Times New Roman" w:cs="Times New Roman"/>
                <w:sz w:val="24"/>
                <w:szCs w:val="24"/>
              </w:rPr>
            </w:pPr>
            <w:r>
              <w:rPr>
                <w:rFonts w:ascii="Times New Roman" w:hAnsi="Times New Roman" w:cs="Times New Roman"/>
                <w:sz w:val="24"/>
                <w:szCs w:val="24"/>
              </w:rPr>
              <w:t>- устройство щебеночного покрытия улично-дорожной сети в д. Каменец</w:t>
            </w:r>
          </w:p>
          <w:p w:rsidR="00AC2E44" w:rsidRPr="00BB0BE6" w:rsidRDefault="00AC2E44" w:rsidP="00AC2E44">
            <w:pPr>
              <w:pStyle w:val="a6"/>
              <w:rPr>
                <w:rFonts w:ascii="Times New Roman" w:hAnsi="Times New Roman" w:cs="Times New Roman"/>
                <w:sz w:val="24"/>
                <w:szCs w:val="24"/>
              </w:rPr>
            </w:pPr>
          </w:p>
        </w:tc>
      </w:tr>
      <w:tr w:rsidR="00B77162" w:rsidTr="00CB38BF">
        <w:tc>
          <w:tcPr>
            <w:tcW w:w="4785" w:type="dxa"/>
          </w:tcPr>
          <w:p w:rsidR="00B77162" w:rsidRDefault="00BB0BE6" w:rsidP="00BB0BE6">
            <w:pPr>
              <w:pStyle w:val="a6"/>
              <w:rPr>
                <w:rFonts w:ascii="Times New Roman" w:hAnsi="Times New Roman" w:cs="Times New Roman"/>
                <w:sz w:val="24"/>
                <w:szCs w:val="24"/>
              </w:rPr>
            </w:pPr>
            <w:r>
              <w:rPr>
                <w:rFonts w:ascii="Times New Roman" w:hAnsi="Times New Roman" w:cs="Times New Roman"/>
                <w:sz w:val="24"/>
                <w:szCs w:val="24"/>
              </w:rPr>
              <w:t>4.Мероприятия по повышению безопасности дорожного движения</w:t>
            </w:r>
          </w:p>
        </w:tc>
        <w:tc>
          <w:tcPr>
            <w:tcW w:w="4785" w:type="dxa"/>
          </w:tcPr>
          <w:p w:rsidR="00B77162" w:rsidRDefault="00BB0BE6" w:rsidP="00ED142E">
            <w:pPr>
              <w:pStyle w:val="a6"/>
              <w:jc w:val="both"/>
              <w:rPr>
                <w:rFonts w:ascii="Times New Roman" w:hAnsi="Times New Roman" w:cs="Times New Roman"/>
                <w:b/>
                <w:sz w:val="24"/>
                <w:szCs w:val="24"/>
              </w:rPr>
            </w:pPr>
            <w:r w:rsidRPr="00CB38BF">
              <w:rPr>
                <w:rFonts w:ascii="Times New Roman" w:hAnsi="Times New Roman" w:cs="Times New Roman"/>
                <w:b/>
                <w:sz w:val="24"/>
                <w:szCs w:val="24"/>
              </w:rPr>
              <w:t xml:space="preserve">по </w:t>
            </w:r>
            <w:r>
              <w:rPr>
                <w:rFonts w:ascii="Times New Roman" w:hAnsi="Times New Roman" w:cs="Times New Roman"/>
                <w:b/>
                <w:sz w:val="24"/>
                <w:szCs w:val="24"/>
              </w:rPr>
              <w:t>Муниципальной программе</w:t>
            </w:r>
          </w:p>
          <w:p w:rsidR="00BB0BE6" w:rsidRPr="003A56EE" w:rsidRDefault="00BB0BE6" w:rsidP="00C96698">
            <w:pPr>
              <w:pStyle w:val="Default"/>
            </w:pPr>
            <w:r w:rsidRPr="003A56EE">
              <w:t>-</w:t>
            </w:r>
            <w:r>
              <w:t xml:space="preserve"> </w:t>
            </w:r>
            <w:r w:rsidRPr="003A56EE">
              <w:t xml:space="preserve">создание системы взаимодействия на население с целью формирования негативного отношения к правонарушениям в сфере дорожного движения, </w:t>
            </w:r>
          </w:p>
          <w:p w:rsidR="00BB0BE6" w:rsidRPr="003A56EE" w:rsidRDefault="00BB0BE6" w:rsidP="00C96698">
            <w:pPr>
              <w:pStyle w:val="Default"/>
            </w:pPr>
            <w:r w:rsidRPr="003A56EE">
              <w:t xml:space="preserve">- проведение профилактических мероприятий по БДД в образовательных учреждениях в рамках уроков ОБЖ и внеклассных мероприятий, </w:t>
            </w:r>
          </w:p>
          <w:p w:rsidR="00BB0BE6" w:rsidRDefault="00BB0BE6" w:rsidP="00ED142E">
            <w:pPr>
              <w:pStyle w:val="a6"/>
              <w:jc w:val="both"/>
              <w:rPr>
                <w:rFonts w:ascii="Times New Roman" w:hAnsi="Times New Roman" w:cs="Times New Roman"/>
                <w:sz w:val="24"/>
                <w:szCs w:val="24"/>
              </w:rPr>
            </w:pPr>
          </w:p>
        </w:tc>
      </w:tr>
    </w:tbl>
    <w:p w:rsidR="00BB3653" w:rsidRDefault="00BB3653" w:rsidP="00ED142E">
      <w:pPr>
        <w:pStyle w:val="a6"/>
        <w:ind w:firstLine="284"/>
        <w:jc w:val="both"/>
        <w:rPr>
          <w:rFonts w:ascii="Times New Roman" w:hAnsi="Times New Roman" w:cs="Times New Roman"/>
          <w:sz w:val="24"/>
          <w:szCs w:val="24"/>
        </w:rPr>
      </w:pPr>
    </w:p>
    <w:p w:rsidR="00BB3653" w:rsidRDefault="00BF3E11" w:rsidP="00ED142E">
      <w:pPr>
        <w:pStyle w:val="a6"/>
        <w:ind w:firstLine="284"/>
        <w:jc w:val="both"/>
        <w:rPr>
          <w:rFonts w:ascii="Times New Roman" w:hAnsi="Times New Roman" w:cs="Times New Roman"/>
          <w:sz w:val="24"/>
          <w:szCs w:val="24"/>
        </w:rPr>
      </w:pPr>
      <w:r w:rsidRPr="00BF3E11">
        <w:rPr>
          <w:rFonts w:ascii="Times New Roman" w:hAnsi="Times New Roman" w:cs="Times New Roman"/>
          <w:sz w:val="24"/>
          <w:szCs w:val="24"/>
        </w:rPr>
        <w:lastRenderedPageBreak/>
        <w:t>Укрупненная оценка по целевым показателям (индикаторам) принципиальных вариантов развития транспортной инфраструктуры</w:t>
      </w:r>
      <w:r>
        <w:rPr>
          <w:rFonts w:ascii="Times New Roman" w:hAnsi="Times New Roman" w:cs="Times New Roman"/>
          <w:sz w:val="24"/>
          <w:szCs w:val="24"/>
        </w:rPr>
        <w:t>:</w:t>
      </w:r>
    </w:p>
    <w:p w:rsidR="00BF3E11" w:rsidRDefault="00BF3E11" w:rsidP="00ED142E">
      <w:pPr>
        <w:pStyle w:val="a6"/>
        <w:ind w:firstLine="284"/>
        <w:jc w:val="both"/>
        <w:rPr>
          <w:rFonts w:ascii="Times New Roman" w:hAnsi="Times New Roman" w:cs="Times New Roman"/>
          <w:sz w:val="24"/>
          <w:szCs w:val="24"/>
        </w:rPr>
      </w:pPr>
    </w:p>
    <w:tbl>
      <w:tblPr>
        <w:tblStyle w:val="af3"/>
        <w:tblW w:w="0" w:type="auto"/>
        <w:tblLook w:val="04A0"/>
      </w:tblPr>
      <w:tblGrid>
        <w:gridCol w:w="2660"/>
        <w:gridCol w:w="6910"/>
      </w:tblGrid>
      <w:tr w:rsidR="00BF3E11" w:rsidTr="00BF3E11">
        <w:tc>
          <w:tcPr>
            <w:tcW w:w="2660" w:type="dxa"/>
          </w:tcPr>
          <w:p w:rsidR="00BF3E11" w:rsidRDefault="00BF3E11" w:rsidP="00BF3E11">
            <w:pPr>
              <w:pStyle w:val="a6"/>
              <w:rPr>
                <w:rFonts w:ascii="Times New Roman" w:hAnsi="Times New Roman" w:cs="Times New Roman"/>
                <w:sz w:val="24"/>
                <w:szCs w:val="24"/>
              </w:rPr>
            </w:pPr>
            <w:r>
              <w:rPr>
                <w:rFonts w:ascii="Times New Roman" w:hAnsi="Times New Roman" w:cs="Times New Roman"/>
                <w:sz w:val="24"/>
                <w:szCs w:val="24"/>
              </w:rPr>
              <w:t>Вариант развития транспортной инфраструктуры</w:t>
            </w:r>
          </w:p>
        </w:tc>
        <w:tc>
          <w:tcPr>
            <w:tcW w:w="6910" w:type="dxa"/>
          </w:tcPr>
          <w:p w:rsidR="00BF3E11" w:rsidRDefault="00BF3E11" w:rsidP="00BF3E11">
            <w:pPr>
              <w:pStyle w:val="Default"/>
              <w:jc w:val="both"/>
              <w:rPr>
                <w:sz w:val="23"/>
                <w:szCs w:val="23"/>
              </w:rPr>
            </w:pPr>
            <w:r>
              <w:rPr>
                <w:sz w:val="23"/>
                <w:szCs w:val="23"/>
              </w:rPr>
              <w:t xml:space="preserve">Значение показателя (индикатора) </w:t>
            </w:r>
          </w:p>
          <w:p w:rsidR="00BF3E11" w:rsidRDefault="00BF3E11" w:rsidP="00ED142E">
            <w:pPr>
              <w:pStyle w:val="a6"/>
              <w:jc w:val="both"/>
              <w:rPr>
                <w:rFonts w:ascii="Times New Roman" w:hAnsi="Times New Roman" w:cs="Times New Roman"/>
                <w:sz w:val="24"/>
                <w:szCs w:val="24"/>
              </w:rPr>
            </w:pPr>
          </w:p>
        </w:tc>
      </w:tr>
      <w:tr w:rsidR="00BF3E11" w:rsidRPr="00DA644E" w:rsidTr="00BF3E11">
        <w:tc>
          <w:tcPr>
            <w:tcW w:w="2660" w:type="dxa"/>
          </w:tcPr>
          <w:p w:rsidR="00BF3E11" w:rsidRPr="00DA644E" w:rsidRDefault="00DA644E" w:rsidP="00ED142E">
            <w:pPr>
              <w:pStyle w:val="a6"/>
              <w:jc w:val="both"/>
              <w:rPr>
                <w:rFonts w:ascii="Times New Roman" w:hAnsi="Times New Roman" w:cs="Times New Roman"/>
                <w:sz w:val="24"/>
                <w:szCs w:val="24"/>
              </w:rPr>
            </w:pPr>
            <w:r>
              <w:rPr>
                <w:rFonts w:ascii="Times New Roman" w:hAnsi="Times New Roman" w:cs="Times New Roman"/>
                <w:sz w:val="24"/>
                <w:szCs w:val="24"/>
              </w:rPr>
              <w:t>Вариант (оптимальный)</w:t>
            </w:r>
          </w:p>
        </w:tc>
        <w:tc>
          <w:tcPr>
            <w:tcW w:w="6910" w:type="dxa"/>
          </w:tcPr>
          <w:p w:rsidR="00BF3E11" w:rsidRPr="00DA644E" w:rsidRDefault="00BF3E11" w:rsidP="00BF3E11">
            <w:pPr>
              <w:pStyle w:val="Default"/>
              <w:jc w:val="both"/>
            </w:pPr>
            <w:r w:rsidRPr="00DA644E">
              <w:rPr>
                <w:b/>
                <w:bCs/>
              </w:rPr>
              <w:t xml:space="preserve">Дорожная сеть: </w:t>
            </w:r>
          </w:p>
          <w:p w:rsidR="00BF3E11" w:rsidRPr="00DA644E" w:rsidRDefault="00BF3E11" w:rsidP="00BF3E11">
            <w:pPr>
              <w:pStyle w:val="Default"/>
              <w:jc w:val="both"/>
            </w:pPr>
            <w:r w:rsidRPr="00DA644E">
              <w:t xml:space="preserve">протяженность автомобильных дорог </w:t>
            </w:r>
            <w:r w:rsidR="00762663">
              <w:t>77,05</w:t>
            </w:r>
            <w:r w:rsidRPr="00DA644E">
              <w:t xml:space="preserve"> км, в том числе: </w:t>
            </w:r>
          </w:p>
          <w:p w:rsidR="00BF3E11" w:rsidRPr="00DA644E" w:rsidRDefault="00BF3E11" w:rsidP="00BF3E11">
            <w:pPr>
              <w:pStyle w:val="Default"/>
              <w:jc w:val="both"/>
            </w:pPr>
            <w:r w:rsidRPr="00DA644E">
              <w:t xml:space="preserve">- федеральных - 0 км, </w:t>
            </w:r>
          </w:p>
          <w:p w:rsidR="00BF3E11" w:rsidRPr="00DA644E" w:rsidRDefault="00BF3E11" w:rsidP="00BF3E11">
            <w:pPr>
              <w:pStyle w:val="Default"/>
              <w:jc w:val="both"/>
            </w:pPr>
            <w:r w:rsidRPr="00DA644E">
              <w:t xml:space="preserve">- региональных – </w:t>
            </w:r>
            <w:r w:rsidR="00762663">
              <w:t>14,0</w:t>
            </w:r>
            <w:r w:rsidRPr="00DA644E">
              <w:t xml:space="preserve"> км, </w:t>
            </w:r>
          </w:p>
          <w:p w:rsidR="00BF3E11" w:rsidRPr="00DA644E" w:rsidRDefault="00BF3E11" w:rsidP="00BF3E11">
            <w:pPr>
              <w:pStyle w:val="Default"/>
              <w:jc w:val="both"/>
            </w:pPr>
            <w:r w:rsidRPr="00DA644E">
              <w:t xml:space="preserve">- муниципальных – </w:t>
            </w:r>
            <w:r w:rsidR="00762663">
              <w:t>63,05</w:t>
            </w:r>
            <w:r w:rsidRPr="00DA644E">
              <w:t xml:space="preserve"> км. </w:t>
            </w:r>
          </w:p>
          <w:p w:rsidR="00BF3E11" w:rsidRPr="00DA644E" w:rsidRDefault="00BF3E11" w:rsidP="00BF3E11">
            <w:pPr>
              <w:pStyle w:val="a6"/>
              <w:jc w:val="both"/>
              <w:rPr>
                <w:rFonts w:ascii="Times New Roman" w:hAnsi="Times New Roman" w:cs="Times New Roman"/>
                <w:sz w:val="24"/>
                <w:szCs w:val="24"/>
              </w:rPr>
            </w:pPr>
            <w:r w:rsidRPr="00DA644E">
              <w:rPr>
                <w:rFonts w:ascii="Times New Roman" w:hAnsi="Times New Roman" w:cs="Times New Roman"/>
                <w:sz w:val="24"/>
                <w:szCs w:val="24"/>
              </w:rPr>
              <w:t xml:space="preserve">протяженность автомобильных дорог общего пользования, отвечающих нормативным требованиям </w:t>
            </w:r>
            <w:r w:rsidR="00762663">
              <w:rPr>
                <w:rFonts w:ascii="Times New Roman" w:hAnsi="Times New Roman" w:cs="Times New Roman"/>
                <w:sz w:val="24"/>
                <w:szCs w:val="24"/>
              </w:rPr>
              <w:t>26</w:t>
            </w:r>
            <w:r w:rsidRPr="00DA644E">
              <w:rPr>
                <w:rFonts w:ascii="Times New Roman" w:hAnsi="Times New Roman" w:cs="Times New Roman"/>
                <w:sz w:val="24"/>
                <w:szCs w:val="24"/>
              </w:rPr>
              <w:t xml:space="preserve"> %. </w:t>
            </w:r>
          </w:p>
          <w:p w:rsidR="00BF3E11" w:rsidRPr="00DA644E" w:rsidRDefault="00BF3E11" w:rsidP="00BF3E11">
            <w:pPr>
              <w:pStyle w:val="Default"/>
              <w:jc w:val="both"/>
            </w:pPr>
            <w:r w:rsidRPr="00DA644E">
              <w:rPr>
                <w:b/>
                <w:bCs/>
              </w:rPr>
              <w:t xml:space="preserve">Пассажирские перевозки: </w:t>
            </w:r>
          </w:p>
          <w:p w:rsidR="00BF3E11" w:rsidRPr="00DA644E" w:rsidRDefault="00BF3E11" w:rsidP="00BF3E11">
            <w:pPr>
              <w:pStyle w:val="Default"/>
              <w:jc w:val="both"/>
            </w:pPr>
            <w:r w:rsidRPr="00DA644E">
              <w:t xml:space="preserve">количество маршрутов автобусного транспорта – 1ед. </w:t>
            </w:r>
          </w:p>
          <w:p w:rsidR="009D3F6A" w:rsidRDefault="00BF3E11" w:rsidP="00BF3E11">
            <w:pPr>
              <w:pStyle w:val="Default"/>
              <w:jc w:val="both"/>
            </w:pPr>
            <w:r w:rsidRPr="00DA644E">
              <w:t xml:space="preserve">общая протяженность маршрутов автобусного транспорта </w:t>
            </w:r>
            <w:r w:rsidR="009D3F6A">
              <w:t>-</w:t>
            </w:r>
          </w:p>
          <w:p w:rsidR="00BF3E11" w:rsidRPr="00DA644E" w:rsidRDefault="00762663" w:rsidP="00BF3E11">
            <w:pPr>
              <w:pStyle w:val="Default"/>
              <w:jc w:val="both"/>
            </w:pPr>
            <w:r>
              <w:t>26,5</w:t>
            </w:r>
            <w:r w:rsidR="00BF3E11" w:rsidRPr="00DA644E">
              <w:t xml:space="preserve"> км; </w:t>
            </w:r>
          </w:p>
          <w:p w:rsidR="00BF3E11" w:rsidRPr="00DA644E" w:rsidRDefault="00BF3E11" w:rsidP="00BF3E11">
            <w:pPr>
              <w:pStyle w:val="a6"/>
              <w:jc w:val="both"/>
              <w:rPr>
                <w:rFonts w:ascii="Times New Roman" w:hAnsi="Times New Roman" w:cs="Times New Roman"/>
                <w:sz w:val="24"/>
                <w:szCs w:val="24"/>
              </w:rPr>
            </w:pPr>
            <w:r w:rsidRPr="00DA644E">
              <w:rPr>
                <w:rFonts w:ascii="Times New Roman" w:hAnsi="Times New Roman" w:cs="Times New Roman"/>
                <w:sz w:val="24"/>
                <w:szCs w:val="24"/>
              </w:rPr>
              <w:t xml:space="preserve">пассажиропоток – </w:t>
            </w:r>
            <w:r w:rsidR="00762663">
              <w:rPr>
                <w:rFonts w:ascii="Times New Roman" w:hAnsi="Times New Roman" w:cs="Times New Roman"/>
                <w:sz w:val="24"/>
                <w:szCs w:val="24"/>
              </w:rPr>
              <w:t>1,9</w:t>
            </w:r>
            <w:r w:rsidRPr="00DA644E">
              <w:rPr>
                <w:rFonts w:ascii="Times New Roman" w:hAnsi="Times New Roman" w:cs="Times New Roman"/>
                <w:sz w:val="24"/>
                <w:szCs w:val="24"/>
              </w:rPr>
              <w:t xml:space="preserve"> тыс. чел. год. </w:t>
            </w:r>
          </w:p>
          <w:p w:rsidR="00BF3E11" w:rsidRPr="00DA644E" w:rsidRDefault="00BF3E11" w:rsidP="00BF3E11">
            <w:pPr>
              <w:pStyle w:val="Default"/>
              <w:jc w:val="both"/>
            </w:pPr>
            <w:r w:rsidRPr="00DA644E">
              <w:rPr>
                <w:b/>
                <w:bCs/>
              </w:rPr>
              <w:t xml:space="preserve">Велосипедный транспорт: </w:t>
            </w:r>
          </w:p>
          <w:p w:rsidR="00BF3E11" w:rsidRPr="00DA644E" w:rsidRDefault="00BF3E11" w:rsidP="00BF3E11">
            <w:pPr>
              <w:pStyle w:val="Default"/>
              <w:jc w:val="both"/>
            </w:pPr>
            <w:r w:rsidRPr="00DA644E">
              <w:t xml:space="preserve">количество </w:t>
            </w:r>
            <w:proofErr w:type="spellStart"/>
            <w:r w:rsidRPr="00DA644E">
              <w:t>веломаршрутов</w:t>
            </w:r>
            <w:proofErr w:type="spellEnd"/>
            <w:r w:rsidRPr="00DA644E">
              <w:t xml:space="preserve"> - 0, протяженность - 0 км, в том числе </w:t>
            </w:r>
          </w:p>
          <w:p w:rsidR="00BF3E11" w:rsidRPr="00DA644E" w:rsidRDefault="00BF3E11" w:rsidP="00BF3E11">
            <w:pPr>
              <w:pStyle w:val="Default"/>
              <w:jc w:val="both"/>
            </w:pPr>
            <w:r w:rsidRPr="00DA644E">
              <w:t xml:space="preserve">- рекреационные - 0, </w:t>
            </w:r>
          </w:p>
          <w:p w:rsidR="00BF3E11" w:rsidRPr="00DA644E" w:rsidRDefault="00BF3E11" w:rsidP="00BF3E11">
            <w:pPr>
              <w:pStyle w:val="Default"/>
              <w:jc w:val="both"/>
            </w:pPr>
            <w:r w:rsidRPr="00DA644E">
              <w:t xml:space="preserve">- транспортные - 0, </w:t>
            </w:r>
          </w:p>
          <w:p w:rsidR="00BF3E11" w:rsidRPr="00DA644E" w:rsidRDefault="00BF3E11" w:rsidP="00BF3E11">
            <w:pPr>
              <w:pStyle w:val="a6"/>
              <w:jc w:val="both"/>
              <w:rPr>
                <w:rFonts w:ascii="Times New Roman" w:hAnsi="Times New Roman" w:cs="Times New Roman"/>
                <w:sz w:val="24"/>
                <w:szCs w:val="24"/>
              </w:rPr>
            </w:pPr>
            <w:r w:rsidRPr="00DA644E">
              <w:rPr>
                <w:rFonts w:ascii="Times New Roman" w:hAnsi="Times New Roman" w:cs="Times New Roman"/>
                <w:sz w:val="24"/>
                <w:szCs w:val="24"/>
              </w:rPr>
              <w:t xml:space="preserve">- комбинированные - 0. </w:t>
            </w:r>
          </w:p>
          <w:p w:rsidR="00DA644E" w:rsidRPr="00DA644E" w:rsidRDefault="00DA644E" w:rsidP="00DA644E">
            <w:pPr>
              <w:pStyle w:val="Default"/>
              <w:jc w:val="both"/>
            </w:pPr>
            <w:r w:rsidRPr="00DA644E">
              <w:rPr>
                <w:b/>
                <w:bCs/>
              </w:rPr>
              <w:t xml:space="preserve">Парковочное пространство: </w:t>
            </w:r>
          </w:p>
          <w:p w:rsidR="00DA644E" w:rsidRPr="00DA644E" w:rsidRDefault="00DA644E" w:rsidP="00DA644E">
            <w:pPr>
              <w:pStyle w:val="Default"/>
              <w:jc w:val="both"/>
            </w:pPr>
            <w:r w:rsidRPr="00DA644E">
              <w:t xml:space="preserve">Парковочные места автомашин </w:t>
            </w:r>
            <w:r w:rsidR="00C23318">
              <w:t xml:space="preserve">на придомовых участках </w:t>
            </w:r>
            <w:r w:rsidRPr="00DA644E">
              <w:t xml:space="preserve">  </w:t>
            </w:r>
            <w:r w:rsidR="00C23318">
              <w:t xml:space="preserve">частных домовладений, </w:t>
            </w:r>
            <w:r w:rsidRPr="00DA644E">
              <w:t xml:space="preserve"> на территориях сельхоз предприятий и предприятий малого предпринимательства.</w:t>
            </w:r>
          </w:p>
          <w:p w:rsidR="00DA644E" w:rsidRPr="00DA644E" w:rsidRDefault="00DA644E" w:rsidP="00DA644E">
            <w:pPr>
              <w:pStyle w:val="Default"/>
              <w:jc w:val="both"/>
            </w:pPr>
            <w:r w:rsidRPr="00DA644E">
              <w:rPr>
                <w:b/>
                <w:bCs/>
              </w:rPr>
              <w:t xml:space="preserve">Общий уровень безопасности дорожного движения: </w:t>
            </w:r>
          </w:p>
          <w:p w:rsidR="00DA644E" w:rsidRPr="00DA644E" w:rsidRDefault="00DA644E" w:rsidP="00DA644E">
            <w:pPr>
              <w:pStyle w:val="Default"/>
              <w:jc w:val="both"/>
            </w:pPr>
            <w:r w:rsidRPr="00DA644E">
              <w:t xml:space="preserve">количество ДТП с пострадавшими – 0; </w:t>
            </w:r>
          </w:p>
          <w:p w:rsidR="00DA644E" w:rsidRPr="00DA644E" w:rsidRDefault="00DA644E" w:rsidP="00DA644E">
            <w:pPr>
              <w:pStyle w:val="a6"/>
              <w:jc w:val="both"/>
              <w:rPr>
                <w:rFonts w:ascii="Times New Roman" w:hAnsi="Times New Roman" w:cs="Times New Roman"/>
                <w:sz w:val="24"/>
                <w:szCs w:val="24"/>
              </w:rPr>
            </w:pPr>
            <w:r w:rsidRPr="00DA644E">
              <w:rPr>
                <w:rFonts w:ascii="Times New Roman" w:hAnsi="Times New Roman" w:cs="Times New Roman"/>
                <w:sz w:val="24"/>
                <w:szCs w:val="24"/>
              </w:rPr>
              <w:t>социальный риск от ДТП (число лиц, погибших в ДТП, на 100 тыс. населения) – 0</w:t>
            </w:r>
          </w:p>
          <w:p w:rsidR="00DA644E" w:rsidRPr="00DA644E" w:rsidRDefault="00DA644E" w:rsidP="00DA644E">
            <w:pPr>
              <w:pStyle w:val="Default"/>
              <w:jc w:val="both"/>
            </w:pPr>
            <w:r w:rsidRPr="00DA644E">
              <w:rPr>
                <w:b/>
                <w:bCs/>
              </w:rPr>
              <w:t xml:space="preserve">Финансово-экономические показатели: </w:t>
            </w:r>
          </w:p>
          <w:p w:rsidR="00DA644E" w:rsidRPr="00DA644E" w:rsidRDefault="00DA644E" w:rsidP="00DA644E">
            <w:pPr>
              <w:pStyle w:val="Default"/>
              <w:jc w:val="both"/>
            </w:pPr>
            <w:r>
              <w:t xml:space="preserve">Пассажирооборот – </w:t>
            </w:r>
            <w:r w:rsidR="00335DC1">
              <w:t>50,4</w:t>
            </w:r>
            <w:r>
              <w:t xml:space="preserve"> тыс. пас</w:t>
            </w:r>
            <w:proofErr w:type="gramStart"/>
            <w:r>
              <w:t>.</w:t>
            </w:r>
            <w:proofErr w:type="gramEnd"/>
            <w:r>
              <w:t xml:space="preserve"> </w:t>
            </w:r>
            <w:proofErr w:type="gramStart"/>
            <w:r>
              <w:t>к</w:t>
            </w:r>
            <w:proofErr w:type="gramEnd"/>
            <w:r>
              <w:t>м.</w:t>
            </w:r>
          </w:p>
          <w:p w:rsidR="00DA644E" w:rsidRPr="00DA644E" w:rsidRDefault="00DA644E" w:rsidP="00DA644E">
            <w:pPr>
              <w:pStyle w:val="Default"/>
              <w:jc w:val="both"/>
            </w:pPr>
            <w:r w:rsidRPr="00DA644E">
              <w:rPr>
                <w:b/>
                <w:bCs/>
              </w:rPr>
              <w:t xml:space="preserve">Социально-экономические показатели: </w:t>
            </w:r>
          </w:p>
          <w:p w:rsidR="00BF3E11" w:rsidRPr="00DA644E" w:rsidRDefault="00DA644E" w:rsidP="00DA644E">
            <w:pPr>
              <w:pStyle w:val="a6"/>
              <w:jc w:val="both"/>
              <w:rPr>
                <w:rFonts w:ascii="Times New Roman" w:hAnsi="Times New Roman" w:cs="Times New Roman"/>
                <w:sz w:val="24"/>
                <w:szCs w:val="24"/>
              </w:rPr>
            </w:pPr>
            <w:r>
              <w:rPr>
                <w:rFonts w:ascii="Times New Roman" w:hAnsi="Times New Roman" w:cs="Times New Roman"/>
                <w:sz w:val="24"/>
                <w:szCs w:val="24"/>
              </w:rPr>
              <w:t>С</w:t>
            </w:r>
            <w:r w:rsidRPr="00DA644E">
              <w:rPr>
                <w:rFonts w:ascii="Times New Roman" w:hAnsi="Times New Roman" w:cs="Times New Roman"/>
                <w:sz w:val="24"/>
                <w:szCs w:val="24"/>
              </w:rPr>
              <w:t>оциально-экономический ущерб от ДТП</w:t>
            </w:r>
            <w:r>
              <w:rPr>
                <w:rFonts w:ascii="Times New Roman" w:hAnsi="Times New Roman" w:cs="Times New Roman"/>
                <w:sz w:val="24"/>
                <w:szCs w:val="24"/>
              </w:rPr>
              <w:t xml:space="preserve"> - </w:t>
            </w:r>
            <w:r w:rsidRPr="00DA644E">
              <w:rPr>
                <w:rFonts w:ascii="Times New Roman" w:hAnsi="Times New Roman" w:cs="Times New Roman"/>
                <w:sz w:val="24"/>
                <w:szCs w:val="24"/>
              </w:rPr>
              <w:t>0 тыс.</w:t>
            </w:r>
            <w:r w:rsidR="009D3F6A">
              <w:rPr>
                <w:rFonts w:ascii="Times New Roman" w:hAnsi="Times New Roman" w:cs="Times New Roman"/>
                <w:sz w:val="24"/>
                <w:szCs w:val="24"/>
              </w:rPr>
              <w:t xml:space="preserve"> </w:t>
            </w:r>
            <w:r w:rsidRPr="00DA644E">
              <w:rPr>
                <w:rFonts w:ascii="Times New Roman" w:hAnsi="Times New Roman" w:cs="Times New Roman"/>
                <w:sz w:val="24"/>
                <w:szCs w:val="24"/>
              </w:rPr>
              <w:t xml:space="preserve">руб.  </w:t>
            </w:r>
          </w:p>
          <w:p w:rsidR="00BF3E11" w:rsidRPr="00DA644E" w:rsidRDefault="00BF3E11" w:rsidP="00BF3E11">
            <w:pPr>
              <w:pStyle w:val="a6"/>
              <w:jc w:val="both"/>
              <w:rPr>
                <w:rFonts w:ascii="Times New Roman" w:hAnsi="Times New Roman" w:cs="Times New Roman"/>
                <w:sz w:val="24"/>
                <w:szCs w:val="24"/>
              </w:rPr>
            </w:pPr>
          </w:p>
        </w:tc>
      </w:tr>
    </w:tbl>
    <w:p w:rsidR="00BF3E11" w:rsidRPr="00DA644E" w:rsidRDefault="00BF3E11" w:rsidP="00ED142E">
      <w:pPr>
        <w:pStyle w:val="a6"/>
        <w:ind w:firstLine="284"/>
        <w:jc w:val="both"/>
        <w:rPr>
          <w:rFonts w:ascii="Times New Roman" w:hAnsi="Times New Roman" w:cs="Times New Roman"/>
          <w:sz w:val="24"/>
          <w:szCs w:val="24"/>
        </w:rPr>
      </w:pPr>
    </w:p>
    <w:p w:rsidR="00BB3653" w:rsidRPr="00DA644E" w:rsidRDefault="00DA644E" w:rsidP="00ED142E">
      <w:pPr>
        <w:pStyle w:val="a6"/>
        <w:ind w:firstLine="284"/>
        <w:jc w:val="both"/>
        <w:rPr>
          <w:rFonts w:ascii="Times New Roman" w:hAnsi="Times New Roman" w:cs="Times New Roman"/>
          <w:sz w:val="24"/>
          <w:szCs w:val="24"/>
        </w:rPr>
      </w:pPr>
      <w:r>
        <w:rPr>
          <w:rFonts w:ascii="Times New Roman" w:hAnsi="Times New Roman" w:cs="Times New Roman"/>
          <w:sz w:val="24"/>
          <w:szCs w:val="24"/>
        </w:rPr>
        <w:t xml:space="preserve">Оптимальный </w:t>
      </w:r>
      <w:r w:rsidRPr="00DA644E">
        <w:rPr>
          <w:rFonts w:ascii="Times New Roman" w:hAnsi="Times New Roman" w:cs="Times New Roman"/>
          <w:sz w:val="24"/>
          <w:szCs w:val="24"/>
        </w:rPr>
        <w:t xml:space="preserve"> </w:t>
      </w:r>
      <w:r>
        <w:rPr>
          <w:rFonts w:ascii="Times New Roman" w:hAnsi="Times New Roman" w:cs="Times New Roman"/>
          <w:sz w:val="24"/>
          <w:szCs w:val="24"/>
        </w:rPr>
        <w:t>вариант</w:t>
      </w:r>
      <w:r w:rsidRPr="00DA644E">
        <w:rPr>
          <w:rFonts w:ascii="Times New Roman" w:hAnsi="Times New Roman" w:cs="Times New Roman"/>
          <w:sz w:val="24"/>
          <w:szCs w:val="24"/>
        </w:rPr>
        <w:t xml:space="preserve"> развития транспортной инфраструктуры </w:t>
      </w:r>
      <w:r>
        <w:rPr>
          <w:rFonts w:ascii="Times New Roman" w:hAnsi="Times New Roman" w:cs="Times New Roman"/>
          <w:sz w:val="24"/>
          <w:szCs w:val="24"/>
        </w:rPr>
        <w:t>сельского поселения</w:t>
      </w:r>
      <w:r w:rsidRPr="00DA644E">
        <w:rPr>
          <w:rFonts w:ascii="Times New Roman" w:hAnsi="Times New Roman" w:cs="Times New Roman"/>
          <w:sz w:val="24"/>
          <w:szCs w:val="24"/>
        </w:rPr>
        <w:t xml:space="preserve"> удовлетворяют потребностям </w:t>
      </w:r>
      <w:r w:rsidR="00C23318">
        <w:rPr>
          <w:rFonts w:ascii="Times New Roman" w:hAnsi="Times New Roman" w:cs="Times New Roman"/>
          <w:sz w:val="24"/>
          <w:szCs w:val="24"/>
        </w:rPr>
        <w:t xml:space="preserve">поселения </w:t>
      </w:r>
      <w:r w:rsidRPr="00DA644E">
        <w:rPr>
          <w:rFonts w:ascii="Times New Roman" w:hAnsi="Times New Roman" w:cs="Times New Roman"/>
          <w:sz w:val="24"/>
          <w:szCs w:val="24"/>
        </w:rPr>
        <w:t>в настоящем времени, а также на перспективу до 20</w:t>
      </w:r>
      <w:r w:rsidR="00C23318">
        <w:rPr>
          <w:rFonts w:ascii="Times New Roman" w:hAnsi="Times New Roman" w:cs="Times New Roman"/>
          <w:sz w:val="24"/>
          <w:szCs w:val="24"/>
        </w:rPr>
        <w:t>30</w:t>
      </w:r>
      <w:r w:rsidRPr="00DA644E">
        <w:rPr>
          <w:rFonts w:ascii="Times New Roman" w:hAnsi="Times New Roman" w:cs="Times New Roman"/>
          <w:sz w:val="24"/>
          <w:szCs w:val="24"/>
        </w:rPr>
        <w:t xml:space="preserve"> г.</w:t>
      </w:r>
    </w:p>
    <w:p w:rsidR="00BB3653" w:rsidRPr="00DA644E" w:rsidRDefault="00BB3653" w:rsidP="00ED142E">
      <w:pPr>
        <w:pStyle w:val="a6"/>
        <w:ind w:firstLine="284"/>
        <w:jc w:val="both"/>
        <w:rPr>
          <w:rFonts w:ascii="Times New Roman" w:hAnsi="Times New Roman" w:cs="Times New Roman"/>
          <w:sz w:val="24"/>
          <w:szCs w:val="24"/>
        </w:rPr>
      </w:pPr>
    </w:p>
    <w:p w:rsidR="00EF1876" w:rsidRPr="00EF1876" w:rsidRDefault="00EF1876" w:rsidP="00EF1876">
      <w:pPr>
        <w:pStyle w:val="Default"/>
        <w:jc w:val="both"/>
      </w:pPr>
      <w:r w:rsidRPr="00EF1876">
        <w:rPr>
          <w:b/>
          <w:bCs/>
        </w:rPr>
        <w:t xml:space="preserve">4 Перечень мероприятий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w:t>
      </w:r>
    </w:p>
    <w:p w:rsidR="00BB3653" w:rsidRDefault="00EF1876" w:rsidP="00EF1876">
      <w:pPr>
        <w:pStyle w:val="a6"/>
        <w:ind w:firstLine="284"/>
        <w:jc w:val="both"/>
        <w:rPr>
          <w:rFonts w:ascii="Times New Roman" w:hAnsi="Times New Roman" w:cs="Times New Roman"/>
          <w:sz w:val="24"/>
          <w:szCs w:val="24"/>
        </w:rPr>
      </w:pPr>
      <w:r w:rsidRPr="00EF1876">
        <w:rPr>
          <w:rFonts w:ascii="Times New Roman" w:hAnsi="Times New Roman" w:cs="Times New Roman"/>
          <w:sz w:val="24"/>
          <w:szCs w:val="24"/>
        </w:rPr>
        <w:t>Перечень мероприятий предлагаемого к реализации варианта развития транспортной инфраструктуры, технико-экономических параметров объектов транспорта, очередность реали</w:t>
      </w:r>
      <w:r>
        <w:rPr>
          <w:rFonts w:ascii="Times New Roman" w:hAnsi="Times New Roman" w:cs="Times New Roman"/>
          <w:sz w:val="24"/>
          <w:szCs w:val="24"/>
        </w:rPr>
        <w:t>за</w:t>
      </w:r>
      <w:r w:rsidRPr="00EF1876">
        <w:rPr>
          <w:rFonts w:ascii="Times New Roman" w:hAnsi="Times New Roman" w:cs="Times New Roman"/>
          <w:sz w:val="24"/>
          <w:szCs w:val="24"/>
        </w:rPr>
        <w:t>ции мероприятий представлен в таблице.</w:t>
      </w:r>
    </w:p>
    <w:p w:rsidR="00335DC1" w:rsidRPr="00EF1876" w:rsidRDefault="00335DC1" w:rsidP="00EF1876">
      <w:pPr>
        <w:pStyle w:val="a6"/>
        <w:ind w:firstLine="284"/>
        <w:jc w:val="both"/>
        <w:rPr>
          <w:rFonts w:ascii="Times New Roman" w:hAnsi="Times New Roman" w:cs="Times New Roman"/>
          <w:sz w:val="24"/>
          <w:szCs w:val="24"/>
        </w:rPr>
      </w:pPr>
    </w:p>
    <w:p w:rsidR="00BB3653" w:rsidRPr="00EF1876" w:rsidRDefault="00BB3653" w:rsidP="00EF1876">
      <w:pPr>
        <w:pStyle w:val="a6"/>
        <w:ind w:firstLine="284"/>
        <w:jc w:val="both"/>
        <w:rPr>
          <w:rFonts w:ascii="Times New Roman" w:hAnsi="Times New Roman" w:cs="Times New Roman"/>
          <w:sz w:val="24"/>
          <w:szCs w:val="24"/>
        </w:rPr>
      </w:pPr>
    </w:p>
    <w:p w:rsidR="00BB3653" w:rsidRPr="00EF1876" w:rsidRDefault="00BB3653" w:rsidP="00EF1876">
      <w:pPr>
        <w:pStyle w:val="a6"/>
        <w:ind w:firstLine="284"/>
        <w:jc w:val="both"/>
        <w:rPr>
          <w:rFonts w:ascii="Times New Roman" w:hAnsi="Times New Roman" w:cs="Times New Roman"/>
          <w:sz w:val="24"/>
          <w:szCs w:val="24"/>
        </w:rPr>
      </w:pPr>
    </w:p>
    <w:p w:rsidR="00BB3653" w:rsidRDefault="00BB3653" w:rsidP="00ED142E">
      <w:pPr>
        <w:pStyle w:val="a6"/>
        <w:ind w:firstLine="284"/>
        <w:jc w:val="both"/>
        <w:rPr>
          <w:rFonts w:ascii="Times New Roman" w:hAnsi="Times New Roman" w:cs="Times New Roman"/>
          <w:sz w:val="24"/>
          <w:szCs w:val="24"/>
        </w:rPr>
      </w:pPr>
    </w:p>
    <w:tbl>
      <w:tblPr>
        <w:tblStyle w:val="af3"/>
        <w:tblW w:w="0" w:type="auto"/>
        <w:tblLook w:val="04A0"/>
      </w:tblPr>
      <w:tblGrid>
        <w:gridCol w:w="576"/>
        <w:gridCol w:w="2624"/>
        <w:gridCol w:w="2186"/>
        <w:gridCol w:w="2079"/>
        <w:gridCol w:w="2105"/>
      </w:tblGrid>
      <w:tr w:rsidR="00227D7F" w:rsidTr="005F123C">
        <w:tc>
          <w:tcPr>
            <w:tcW w:w="576" w:type="dxa"/>
          </w:tcPr>
          <w:p w:rsidR="00EF1876" w:rsidRDefault="00EF1876" w:rsidP="00ED142E">
            <w:pPr>
              <w:pStyle w:val="a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624" w:type="dxa"/>
          </w:tcPr>
          <w:p w:rsidR="00EF1876" w:rsidRDefault="00EF1876" w:rsidP="00ED142E">
            <w:pPr>
              <w:pStyle w:val="a6"/>
              <w:jc w:val="both"/>
              <w:rPr>
                <w:rFonts w:ascii="Times New Roman" w:hAnsi="Times New Roman" w:cs="Times New Roman"/>
                <w:sz w:val="24"/>
                <w:szCs w:val="24"/>
              </w:rPr>
            </w:pPr>
            <w:r>
              <w:rPr>
                <w:rFonts w:ascii="Times New Roman" w:hAnsi="Times New Roman" w:cs="Times New Roman"/>
                <w:sz w:val="24"/>
                <w:szCs w:val="24"/>
              </w:rPr>
              <w:t>Наименование мероприятий</w:t>
            </w:r>
          </w:p>
        </w:tc>
        <w:tc>
          <w:tcPr>
            <w:tcW w:w="2186" w:type="dxa"/>
          </w:tcPr>
          <w:p w:rsidR="00227D7F" w:rsidRDefault="00CA76F0" w:rsidP="00ED142E">
            <w:pPr>
              <w:pStyle w:val="a6"/>
              <w:jc w:val="both"/>
              <w:rPr>
                <w:rFonts w:ascii="Times New Roman" w:hAnsi="Times New Roman" w:cs="Times New Roman"/>
                <w:sz w:val="24"/>
                <w:szCs w:val="24"/>
              </w:rPr>
            </w:pPr>
            <w:r>
              <w:rPr>
                <w:rFonts w:ascii="Times New Roman" w:hAnsi="Times New Roman" w:cs="Times New Roman"/>
                <w:sz w:val="24"/>
                <w:szCs w:val="24"/>
              </w:rPr>
              <w:t>Ответственный</w:t>
            </w:r>
          </w:p>
          <w:p w:rsidR="00EF1876" w:rsidRDefault="00227D7F" w:rsidP="00ED142E">
            <w:pPr>
              <w:pStyle w:val="a6"/>
              <w:jc w:val="both"/>
              <w:rPr>
                <w:rFonts w:ascii="Times New Roman" w:hAnsi="Times New Roman" w:cs="Times New Roman"/>
                <w:sz w:val="24"/>
                <w:szCs w:val="24"/>
              </w:rPr>
            </w:pPr>
            <w:r>
              <w:rPr>
                <w:rFonts w:ascii="Times New Roman" w:hAnsi="Times New Roman" w:cs="Times New Roman"/>
                <w:sz w:val="24"/>
                <w:szCs w:val="24"/>
              </w:rPr>
              <w:t>за реализацию мероприятий</w:t>
            </w:r>
            <w:r w:rsidR="00CA76F0">
              <w:rPr>
                <w:rFonts w:ascii="Times New Roman" w:hAnsi="Times New Roman" w:cs="Times New Roman"/>
                <w:sz w:val="24"/>
                <w:szCs w:val="24"/>
              </w:rPr>
              <w:t xml:space="preserve"> </w:t>
            </w:r>
          </w:p>
        </w:tc>
        <w:tc>
          <w:tcPr>
            <w:tcW w:w="2079" w:type="dxa"/>
          </w:tcPr>
          <w:p w:rsidR="00EF1876" w:rsidRDefault="00EF1876" w:rsidP="00ED142E">
            <w:pPr>
              <w:pStyle w:val="a6"/>
              <w:jc w:val="both"/>
              <w:rPr>
                <w:rFonts w:ascii="Times New Roman" w:hAnsi="Times New Roman" w:cs="Times New Roman"/>
                <w:sz w:val="24"/>
                <w:szCs w:val="24"/>
              </w:rPr>
            </w:pPr>
            <w:r>
              <w:rPr>
                <w:rFonts w:ascii="Times New Roman" w:hAnsi="Times New Roman" w:cs="Times New Roman"/>
                <w:sz w:val="24"/>
                <w:szCs w:val="24"/>
              </w:rPr>
              <w:t>Сроки реализации</w:t>
            </w:r>
          </w:p>
        </w:tc>
        <w:tc>
          <w:tcPr>
            <w:tcW w:w="2105" w:type="dxa"/>
          </w:tcPr>
          <w:p w:rsidR="00EF1876" w:rsidRDefault="00EF1876" w:rsidP="00ED142E">
            <w:pPr>
              <w:pStyle w:val="a6"/>
              <w:jc w:val="both"/>
              <w:rPr>
                <w:rFonts w:ascii="Times New Roman" w:hAnsi="Times New Roman" w:cs="Times New Roman"/>
                <w:sz w:val="24"/>
                <w:szCs w:val="24"/>
              </w:rPr>
            </w:pPr>
            <w:r>
              <w:rPr>
                <w:rFonts w:ascii="Times New Roman" w:hAnsi="Times New Roman" w:cs="Times New Roman"/>
                <w:sz w:val="24"/>
                <w:szCs w:val="24"/>
              </w:rPr>
              <w:t>Сумма финансовых средств</w:t>
            </w:r>
            <w:r w:rsidR="009F07C1">
              <w:rPr>
                <w:rFonts w:ascii="Times New Roman" w:hAnsi="Times New Roman" w:cs="Times New Roman"/>
                <w:sz w:val="24"/>
                <w:szCs w:val="24"/>
              </w:rPr>
              <w:t>, тыс. руб.</w:t>
            </w:r>
          </w:p>
        </w:tc>
      </w:tr>
      <w:tr w:rsidR="00227D7F" w:rsidTr="005F123C">
        <w:tc>
          <w:tcPr>
            <w:tcW w:w="576" w:type="dxa"/>
          </w:tcPr>
          <w:p w:rsidR="00EF1876" w:rsidRPr="00EC03B1" w:rsidRDefault="00F65499" w:rsidP="00ED142E">
            <w:pPr>
              <w:pStyle w:val="a6"/>
              <w:jc w:val="both"/>
              <w:rPr>
                <w:rFonts w:ascii="Times New Roman" w:hAnsi="Times New Roman" w:cs="Times New Roman"/>
                <w:b/>
                <w:sz w:val="24"/>
                <w:szCs w:val="24"/>
              </w:rPr>
            </w:pPr>
            <w:r w:rsidRPr="00EC03B1">
              <w:rPr>
                <w:rFonts w:ascii="Times New Roman" w:hAnsi="Times New Roman" w:cs="Times New Roman"/>
                <w:b/>
                <w:sz w:val="24"/>
                <w:szCs w:val="24"/>
              </w:rPr>
              <w:t>1.</w:t>
            </w:r>
          </w:p>
        </w:tc>
        <w:tc>
          <w:tcPr>
            <w:tcW w:w="2624" w:type="dxa"/>
          </w:tcPr>
          <w:p w:rsidR="00EF1876" w:rsidRPr="00335DC1" w:rsidRDefault="00F65499" w:rsidP="00F65499">
            <w:pPr>
              <w:pStyle w:val="a6"/>
              <w:rPr>
                <w:rFonts w:ascii="Times New Roman" w:hAnsi="Times New Roman" w:cs="Times New Roman"/>
                <w:b/>
                <w:sz w:val="24"/>
                <w:szCs w:val="24"/>
              </w:rPr>
            </w:pPr>
            <w:r w:rsidRPr="00335DC1">
              <w:rPr>
                <w:rFonts w:ascii="Times New Roman" w:hAnsi="Times New Roman" w:cs="Times New Roman"/>
                <w:b/>
                <w:sz w:val="24"/>
                <w:szCs w:val="24"/>
              </w:rPr>
              <w:t>Мероприятия по развитию транспортной инфраструктуры по видам транспорта</w:t>
            </w:r>
          </w:p>
        </w:tc>
        <w:tc>
          <w:tcPr>
            <w:tcW w:w="2186" w:type="dxa"/>
          </w:tcPr>
          <w:p w:rsidR="00EF1876" w:rsidRDefault="00EF1876" w:rsidP="00ED142E">
            <w:pPr>
              <w:pStyle w:val="a6"/>
              <w:jc w:val="both"/>
              <w:rPr>
                <w:rFonts w:ascii="Times New Roman" w:hAnsi="Times New Roman" w:cs="Times New Roman"/>
                <w:sz w:val="24"/>
                <w:szCs w:val="24"/>
              </w:rPr>
            </w:pPr>
          </w:p>
        </w:tc>
        <w:tc>
          <w:tcPr>
            <w:tcW w:w="2079" w:type="dxa"/>
          </w:tcPr>
          <w:p w:rsidR="00EF1876" w:rsidRDefault="00EF1876" w:rsidP="00ED142E">
            <w:pPr>
              <w:pStyle w:val="a6"/>
              <w:jc w:val="both"/>
              <w:rPr>
                <w:rFonts w:ascii="Times New Roman" w:hAnsi="Times New Roman" w:cs="Times New Roman"/>
                <w:sz w:val="24"/>
                <w:szCs w:val="24"/>
              </w:rPr>
            </w:pPr>
          </w:p>
        </w:tc>
        <w:tc>
          <w:tcPr>
            <w:tcW w:w="2105" w:type="dxa"/>
          </w:tcPr>
          <w:p w:rsidR="00EF1876" w:rsidRDefault="00EF1876" w:rsidP="00ED142E">
            <w:pPr>
              <w:pStyle w:val="a6"/>
              <w:jc w:val="both"/>
              <w:rPr>
                <w:rFonts w:ascii="Times New Roman" w:hAnsi="Times New Roman" w:cs="Times New Roman"/>
                <w:sz w:val="24"/>
                <w:szCs w:val="24"/>
              </w:rPr>
            </w:pPr>
          </w:p>
        </w:tc>
      </w:tr>
      <w:tr w:rsidR="004C5E52" w:rsidTr="005F123C">
        <w:tc>
          <w:tcPr>
            <w:tcW w:w="576" w:type="dxa"/>
          </w:tcPr>
          <w:p w:rsidR="00EF1876" w:rsidRDefault="00F65499" w:rsidP="00ED142E">
            <w:pPr>
              <w:pStyle w:val="a6"/>
              <w:jc w:val="both"/>
              <w:rPr>
                <w:rFonts w:ascii="Times New Roman" w:hAnsi="Times New Roman" w:cs="Times New Roman"/>
                <w:sz w:val="24"/>
                <w:szCs w:val="24"/>
              </w:rPr>
            </w:pPr>
            <w:r>
              <w:rPr>
                <w:rFonts w:ascii="Times New Roman" w:hAnsi="Times New Roman" w:cs="Times New Roman"/>
                <w:sz w:val="24"/>
                <w:szCs w:val="24"/>
              </w:rPr>
              <w:t>1.1.</w:t>
            </w:r>
          </w:p>
        </w:tc>
        <w:tc>
          <w:tcPr>
            <w:tcW w:w="2624" w:type="dxa"/>
          </w:tcPr>
          <w:p w:rsidR="00EF1876" w:rsidRDefault="00F65499" w:rsidP="00F65499">
            <w:pPr>
              <w:pStyle w:val="a6"/>
              <w:rPr>
                <w:rFonts w:ascii="Times New Roman" w:hAnsi="Times New Roman" w:cs="Times New Roman"/>
                <w:sz w:val="24"/>
                <w:szCs w:val="24"/>
              </w:rPr>
            </w:pPr>
            <w:r>
              <w:rPr>
                <w:rFonts w:ascii="Times New Roman" w:hAnsi="Times New Roman" w:cs="Times New Roman"/>
                <w:sz w:val="24"/>
                <w:szCs w:val="24"/>
              </w:rPr>
              <w:t>Организация защитных насаждений вдоль дорог, внедрение системы повышения экологических характеристик</w:t>
            </w:r>
          </w:p>
        </w:tc>
        <w:tc>
          <w:tcPr>
            <w:tcW w:w="2186" w:type="dxa"/>
          </w:tcPr>
          <w:p w:rsidR="00EF1876" w:rsidRDefault="00EC03B1" w:rsidP="00ED142E">
            <w:pPr>
              <w:pStyle w:val="a6"/>
              <w:jc w:val="both"/>
              <w:rPr>
                <w:rFonts w:ascii="Times New Roman" w:hAnsi="Times New Roman" w:cs="Times New Roman"/>
                <w:sz w:val="24"/>
                <w:szCs w:val="24"/>
              </w:rPr>
            </w:pPr>
            <w:proofErr w:type="spellStart"/>
            <w:r>
              <w:rPr>
                <w:rFonts w:ascii="Times New Roman" w:hAnsi="Times New Roman" w:cs="Times New Roman"/>
                <w:sz w:val="24"/>
                <w:szCs w:val="24"/>
              </w:rPr>
              <w:t>Воронецко</w:t>
            </w:r>
            <w:r w:rsidR="00F65499">
              <w:rPr>
                <w:rFonts w:ascii="Times New Roman" w:hAnsi="Times New Roman" w:cs="Times New Roman"/>
                <w:sz w:val="24"/>
                <w:szCs w:val="24"/>
              </w:rPr>
              <w:t>е</w:t>
            </w:r>
            <w:proofErr w:type="spellEnd"/>
            <w:r w:rsidR="00F65499">
              <w:rPr>
                <w:rFonts w:ascii="Times New Roman" w:hAnsi="Times New Roman" w:cs="Times New Roman"/>
                <w:sz w:val="24"/>
                <w:szCs w:val="24"/>
              </w:rPr>
              <w:t xml:space="preserve"> сельское поселение</w:t>
            </w:r>
          </w:p>
        </w:tc>
        <w:tc>
          <w:tcPr>
            <w:tcW w:w="2079" w:type="dxa"/>
          </w:tcPr>
          <w:p w:rsidR="00EF1876" w:rsidRDefault="00F65499" w:rsidP="00ED142E">
            <w:pPr>
              <w:pStyle w:val="a6"/>
              <w:jc w:val="both"/>
              <w:rPr>
                <w:rFonts w:ascii="Times New Roman" w:hAnsi="Times New Roman" w:cs="Times New Roman"/>
                <w:sz w:val="24"/>
                <w:szCs w:val="24"/>
              </w:rPr>
            </w:pPr>
            <w:r>
              <w:rPr>
                <w:rFonts w:ascii="Times New Roman" w:hAnsi="Times New Roman" w:cs="Times New Roman"/>
                <w:sz w:val="24"/>
                <w:szCs w:val="24"/>
              </w:rPr>
              <w:t>2017-2030</w:t>
            </w:r>
          </w:p>
        </w:tc>
        <w:tc>
          <w:tcPr>
            <w:tcW w:w="2105" w:type="dxa"/>
          </w:tcPr>
          <w:p w:rsidR="00EF1876" w:rsidRDefault="00F65499" w:rsidP="00ED142E">
            <w:pPr>
              <w:pStyle w:val="a6"/>
              <w:jc w:val="both"/>
              <w:rPr>
                <w:rFonts w:ascii="Times New Roman" w:hAnsi="Times New Roman" w:cs="Times New Roman"/>
                <w:sz w:val="24"/>
                <w:szCs w:val="24"/>
              </w:rPr>
            </w:pPr>
            <w:r>
              <w:rPr>
                <w:rFonts w:ascii="Times New Roman" w:hAnsi="Times New Roman" w:cs="Times New Roman"/>
                <w:sz w:val="24"/>
                <w:szCs w:val="24"/>
              </w:rPr>
              <w:t>0</w:t>
            </w:r>
          </w:p>
        </w:tc>
      </w:tr>
      <w:tr w:rsidR="004C5E52" w:rsidTr="005F123C">
        <w:tc>
          <w:tcPr>
            <w:tcW w:w="576" w:type="dxa"/>
          </w:tcPr>
          <w:p w:rsidR="00EF1876" w:rsidRDefault="00F65499" w:rsidP="00ED142E">
            <w:pPr>
              <w:pStyle w:val="a6"/>
              <w:jc w:val="both"/>
              <w:rPr>
                <w:rFonts w:ascii="Times New Roman" w:hAnsi="Times New Roman" w:cs="Times New Roman"/>
                <w:sz w:val="24"/>
                <w:szCs w:val="24"/>
              </w:rPr>
            </w:pPr>
            <w:r>
              <w:rPr>
                <w:rFonts w:ascii="Times New Roman" w:hAnsi="Times New Roman" w:cs="Times New Roman"/>
                <w:sz w:val="24"/>
                <w:szCs w:val="24"/>
              </w:rPr>
              <w:t>1.2.</w:t>
            </w:r>
          </w:p>
        </w:tc>
        <w:tc>
          <w:tcPr>
            <w:tcW w:w="2624" w:type="dxa"/>
          </w:tcPr>
          <w:p w:rsidR="00EF1876" w:rsidRDefault="00F65499" w:rsidP="00335DC1">
            <w:pPr>
              <w:pStyle w:val="a6"/>
              <w:rPr>
                <w:rFonts w:ascii="Times New Roman" w:hAnsi="Times New Roman" w:cs="Times New Roman"/>
                <w:sz w:val="24"/>
                <w:szCs w:val="24"/>
              </w:rPr>
            </w:pPr>
            <w:r>
              <w:rPr>
                <w:rFonts w:ascii="Times New Roman" w:hAnsi="Times New Roman" w:cs="Times New Roman"/>
                <w:sz w:val="24"/>
                <w:szCs w:val="24"/>
              </w:rPr>
              <w:t xml:space="preserve">Разработка документации и на устройство щебеночного покрытия </w:t>
            </w:r>
            <w:r w:rsidR="00335DC1">
              <w:rPr>
                <w:rFonts w:ascii="Times New Roman" w:hAnsi="Times New Roman" w:cs="Times New Roman"/>
                <w:sz w:val="24"/>
                <w:szCs w:val="24"/>
              </w:rPr>
              <w:t xml:space="preserve">улично-дорожной сети </w:t>
            </w:r>
            <w:proofErr w:type="gramStart"/>
            <w:r w:rsidR="00335DC1">
              <w:rPr>
                <w:rFonts w:ascii="Times New Roman" w:hAnsi="Times New Roman" w:cs="Times New Roman"/>
                <w:sz w:val="24"/>
                <w:szCs w:val="24"/>
              </w:rPr>
              <w:t>в</w:t>
            </w:r>
            <w:proofErr w:type="gramEnd"/>
            <w:r w:rsidR="00335DC1">
              <w:rPr>
                <w:rFonts w:ascii="Times New Roman" w:hAnsi="Times New Roman" w:cs="Times New Roman"/>
                <w:sz w:val="24"/>
                <w:szCs w:val="24"/>
              </w:rPr>
              <w:t xml:space="preserve"> с. Воронец</w:t>
            </w:r>
          </w:p>
        </w:tc>
        <w:tc>
          <w:tcPr>
            <w:tcW w:w="2186" w:type="dxa"/>
          </w:tcPr>
          <w:p w:rsidR="00EF1876" w:rsidRDefault="00227D7F" w:rsidP="00ED142E">
            <w:pPr>
              <w:pStyle w:val="a6"/>
              <w:jc w:val="both"/>
              <w:rPr>
                <w:rFonts w:ascii="Times New Roman" w:hAnsi="Times New Roman" w:cs="Times New Roman"/>
                <w:sz w:val="24"/>
                <w:szCs w:val="24"/>
              </w:rPr>
            </w:pPr>
            <w:r>
              <w:rPr>
                <w:rFonts w:ascii="Times New Roman" w:hAnsi="Times New Roman" w:cs="Times New Roman"/>
                <w:sz w:val="24"/>
                <w:szCs w:val="24"/>
              </w:rPr>
              <w:t>Администрация Троснянского  района</w:t>
            </w:r>
          </w:p>
        </w:tc>
        <w:tc>
          <w:tcPr>
            <w:tcW w:w="2079" w:type="dxa"/>
          </w:tcPr>
          <w:p w:rsidR="00EF1876" w:rsidRDefault="00F65499" w:rsidP="00335DC1">
            <w:pPr>
              <w:pStyle w:val="a6"/>
              <w:jc w:val="both"/>
              <w:rPr>
                <w:rFonts w:ascii="Times New Roman" w:hAnsi="Times New Roman" w:cs="Times New Roman"/>
                <w:sz w:val="24"/>
                <w:szCs w:val="24"/>
              </w:rPr>
            </w:pPr>
            <w:r>
              <w:rPr>
                <w:rFonts w:ascii="Times New Roman" w:hAnsi="Times New Roman" w:cs="Times New Roman"/>
                <w:sz w:val="24"/>
                <w:szCs w:val="24"/>
              </w:rPr>
              <w:t>201</w:t>
            </w:r>
            <w:r w:rsidR="00335DC1">
              <w:rPr>
                <w:rFonts w:ascii="Times New Roman" w:hAnsi="Times New Roman" w:cs="Times New Roman"/>
                <w:sz w:val="24"/>
                <w:szCs w:val="24"/>
              </w:rPr>
              <w:t>8</w:t>
            </w:r>
            <w:r>
              <w:rPr>
                <w:rFonts w:ascii="Times New Roman" w:hAnsi="Times New Roman" w:cs="Times New Roman"/>
                <w:sz w:val="24"/>
                <w:szCs w:val="24"/>
              </w:rPr>
              <w:t xml:space="preserve"> год</w:t>
            </w:r>
          </w:p>
        </w:tc>
        <w:tc>
          <w:tcPr>
            <w:tcW w:w="2105" w:type="dxa"/>
          </w:tcPr>
          <w:p w:rsidR="00EF1876" w:rsidRDefault="00F65499" w:rsidP="00ED142E">
            <w:pPr>
              <w:pStyle w:val="a6"/>
              <w:jc w:val="both"/>
              <w:rPr>
                <w:rFonts w:ascii="Times New Roman" w:hAnsi="Times New Roman" w:cs="Times New Roman"/>
                <w:sz w:val="24"/>
                <w:szCs w:val="24"/>
              </w:rPr>
            </w:pPr>
            <w:r>
              <w:rPr>
                <w:rFonts w:ascii="Times New Roman" w:hAnsi="Times New Roman" w:cs="Times New Roman"/>
                <w:sz w:val="24"/>
                <w:szCs w:val="24"/>
              </w:rPr>
              <w:t>0</w:t>
            </w:r>
          </w:p>
        </w:tc>
      </w:tr>
      <w:tr w:rsidR="00335DC1" w:rsidTr="005F123C">
        <w:tc>
          <w:tcPr>
            <w:tcW w:w="576" w:type="dxa"/>
          </w:tcPr>
          <w:p w:rsidR="00335DC1" w:rsidRDefault="00335DC1" w:rsidP="00ED142E">
            <w:pPr>
              <w:pStyle w:val="a6"/>
              <w:jc w:val="both"/>
              <w:rPr>
                <w:rFonts w:ascii="Times New Roman" w:hAnsi="Times New Roman" w:cs="Times New Roman"/>
                <w:sz w:val="24"/>
                <w:szCs w:val="24"/>
              </w:rPr>
            </w:pPr>
            <w:r>
              <w:rPr>
                <w:rFonts w:ascii="Times New Roman" w:hAnsi="Times New Roman" w:cs="Times New Roman"/>
                <w:sz w:val="24"/>
                <w:szCs w:val="24"/>
              </w:rPr>
              <w:t>1.3.</w:t>
            </w:r>
          </w:p>
        </w:tc>
        <w:tc>
          <w:tcPr>
            <w:tcW w:w="2624" w:type="dxa"/>
          </w:tcPr>
          <w:p w:rsidR="00335DC1" w:rsidRDefault="00335DC1" w:rsidP="00335DC1">
            <w:pPr>
              <w:pStyle w:val="a6"/>
              <w:rPr>
                <w:rFonts w:ascii="Times New Roman" w:hAnsi="Times New Roman" w:cs="Times New Roman"/>
                <w:sz w:val="24"/>
                <w:szCs w:val="24"/>
              </w:rPr>
            </w:pPr>
            <w:r>
              <w:rPr>
                <w:rFonts w:ascii="Times New Roman" w:hAnsi="Times New Roman" w:cs="Times New Roman"/>
                <w:sz w:val="24"/>
                <w:szCs w:val="24"/>
              </w:rPr>
              <w:t>Разработка документации и на устройство щебеночного покрытия улично-дорожной сети в д. Каменец</w:t>
            </w:r>
          </w:p>
        </w:tc>
        <w:tc>
          <w:tcPr>
            <w:tcW w:w="2186" w:type="dxa"/>
          </w:tcPr>
          <w:p w:rsidR="00335DC1" w:rsidRDefault="00335DC1" w:rsidP="00757325">
            <w:pPr>
              <w:pStyle w:val="a6"/>
              <w:jc w:val="both"/>
              <w:rPr>
                <w:rFonts w:ascii="Times New Roman" w:hAnsi="Times New Roman" w:cs="Times New Roman"/>
                <w:sz w:val="24"/>
                <w:szCs w:val="24"/>
              </w:rPr>
            </w:pPr>
            <w:r>
              <w:rPr>
                <w:rFonts w:ascii="Times New Roman" w:hAnsi="Times New Roman" w:cs="Times New Roman"/>
                <w:sz w:val="24"/>
                <w:szCs w:val="24"/>
              </w:rPr>
              <w:t>Администрация Троснянского  района</w:t>
            </w:r>
          </w:p>
        </w:tc>
        <w:tc>
          <w:tcPr>
            <w:tcW w:w="2079" w:type="dxa"/>
          </w:tcPr>
          <w:p w:rsidR="00335DC1" w:rsidRDefault="00335DC1" w:rsidP="00335DC1">
            <w:pPr>
              <w:pStyle w:val="a6"/>
              <w:jc w:val="both"/>
              <w:rPr>
                <w:rFonts w:ascii="Times New Roman" w:hAnsi="Times New Roman" w:cs="Times New Roman"/>
                <w:sz w:val="24"/>
                <w:szCs w:val="24"/>
              </w:rPr>
            </w:pPr>
            <w:r>
              <w:rPr>
                <w:rFonts w:ascii="Times New Roman" w:hAnsi="Times New Roman" w:cs="Times New Roman"/>
                <w:sz w:val="24"/>
                <w:szCs w:val="24"/>
              </w:rPr>
              <w:t>2019 год</w:t>
            </w:r>
          </w:p>
        </w:tc>
        <w:tc>
          <w:tcPr>
            <w:tcW w:w="2105" w:type="dxa"/>
          </w:tcPr>
          <w:p w:rsidR="00335DC1" w:rsidRDefault="00335DC1" w:rsidP="00757325">
            <w:pPr>
              <w:pStyle w:val="a6"/>
              <w:jc w:val="both"/>
              <w:rPr>
                <w:rFonts w:ascii="Times New Roman" w:hAnsi="Times New Roman" w:cs="Times New Roman"/>
                <w:sz w:val="24"/>
                <w:szCs w:val="24"/>
              </w:rPr>
            </w:pPr>
            <w:r>
              <w:rPr>
                <w:rFonts w:ascii="Times New Roman" w:hAnsi="Times New Roman" w:cs="Times New Roman"/>
                <w:sz w:val="24"/>
                <w:szCs w:val="24"/>
              </w:rPr>
              <w:t>0</w:t>
            </w:r>
          </w:p>
        </w:tc>
      </w:tr>
      <w:tr w:rsidR="005F123C" w:rsidTr="005F123C">
        <w:tc>
          <w:tcPr>
            <w:tcW w:w="576" w:type="dxa"/>
          </w:tcPr>
          <w:p w:rsidR="005F123C" w:rsidRDefault="005F123C" w:rsidP="00ED142E">
            <w:pPr>
              <w:pStyle w:val="a6"/>
              <w:jc w:val="both"/>
              <w:rPr>
                <w:rFonts w:ascii="Times New Roman" w:hAnsi="Times New Roman" w:cs="Times New Roman"/>
                <w:sz w:val="24"/>
                <w:szCs w:val="24"/>
              </w:rPr>
            </w:pPr>
            <w:r>
              <w:rPr>
                <w:rFonts w:ascii="Times New Roman" w:hAnsi="Times New Roman" w:cs="Times New Roman"/>
                <w:sz w:val="24"/>
                <w:szCs w:val="24"/>
              </w:rPr>
              <w:t>1.4.</w:t>
            </w:r>
          </w:p>
        </w:tc>
        <w:tc>
          <w:tcPr>
            <w:tcW w:w="2624" w:type="dxa"/>
          </w:tcPr>
          <w:p w:rsidR="005F123C" w:rsidRDefault="005F123C" w:rsidP="00335DC1">
            <w:pPr>
              <w:pStyle w:val="a6"/>
              <w:rPr>
                <w:rFonts w:ascii="Times New Roman" w:hAnsi="Times New Roman" w:cs="Times New Roman"/>
                <w:sz w:val="24"/>
                <w:szCs w:val="24"/>
              </w:rPr>
            </w:pPr>
            <w:r>
              <w:rPr>
                <w:rFonts w:ascii="Times New Roman" w:hAnsi="Times New Roman" w:cs="Times New Roman"/>
                <w:sz w:val="24"/>
                <w:szCs w:val="24"/>
              </w:rPr>
              <w:t xml:space="preserve">Разработка ПСД на строительство автомобильной дороги </w:t>
            </w:r>
            <w:proofErr w:type="spellStart"/>
            <w:r>
              <w:rPr>
                <w:rFonts w:ascii="Times New Roman" w:hAnsi="Times New Roman" w:cs="Times New Roman"/>
                <w:sz w:val="24"/>
                <w:szCs w:val="24"/>
              </w:rPr>
              <w:t>Тросна-Каменец-Горчаково</w:t>
            </w:r>
            <w:proofErr w:type="spellEnd"/>
          </w:p>
        </w:tc>
        <w:tc>
          <w:tcPr>
            <w:tcW w:w="2186" w:type="dxa"/>
          </w:tcPr>
          <w:p w:rsidR="005F123C" w:rsidRDefault="005E7AA3" w:rsidP="005E7AA3">
            <w:pPr>
              <w:pStyle w:val="a6"/>
              <w:rPr>
                <w:rFonts w:ascii="Times New Roman" w:hAnsi="Times New Roman" w:cs="Times New Roman"/>
                <w:sz w:val="24"/>
                <w:szCs w:val="24"/>
              </w:rPr>
            </w:pPr>
            <w:r>
              <w:rPr>
                <w:rFonts w:ascii="Times New Roman" w:hAnsi="Times New Roman" w:cs="Times New Roman"/>
                <w:sz w:val="24"/>
                <w:szCs w:val="24"/>
              </w:rPr>
              <w:t>КУ ОО «</w:t>
            </w:r>
            <w:proofErr w:type="spellStart"/>
            <w:r>
              <w:rPr>
                <w:rFonts w:ascii="Times New Roman" w:hAnsi="Times New Roman" w:cs="Times New Roman"/>
                <w:sz w:val="24"/>
                <w:szCs w:val="24"/>
              </w:rPr>
              <w:t>Орелгосзаказчик</w:t>
            </w:r>
            <w:proofErr w:type="spellEnd"/>
            <w:r w:rsidR="005F123C">
              <w:rPr>
                <w:rFonts w:ascii="Times New Roman" w:hAnsi="Times New Roman" w:cs="Times New Roman"/>
                <w:sz w:val="24"/>
                <w:szCs w:val="24"/>
              </w:rPr>
              <w:t>.</w:t>
            </w:r>
          </w:p>
        </w:tc>
        <w:tc>
          <w:tcPr>
            <w:tcW w:w="2079" w:type="dxa"/>
          </w:tcPr>
          <w:p w:rsidR="005F123C" w:rsidRDefault="005F123C" w:rsidP="00335DC1">
            <w:pPr>
              <w:pStyle w:val="a6"/>
              <w:jc w:val="both"/>
              <w:rPr>
                <w:rFonts w:ascii="Times New Roman" w:hAnsi="Times New Roman" w:cs="Times New Roman"/>
                <w:sz w:val="24"/>
                <w:szCs w:val="24"/>
              </w:rPr>
            </w:pPr>
            <w:r>
              <w:rPr>
                <w:rFonts w:ascii="Times New Roman" w:hAnsi="Times New Roman" w:cs="Times New Roman"/>
                <w:sz w:val="24"/>
                <w:szCs w:val="24"/>
              </w:rPr>
              <w:t>2017 год</w:t>
            </w:r>
          </w:p>
        </w:tc>
        <w:tc>
          <w:tcPr>
            <w:tcW w:w="2105" w:type="dxa"/>
          </w:tcPr>
          <w:p w:rsidR="005F123C" w:rsidRDefault="005E7AA3" w:rsidP="00757325">
            <w:pPr>
              <w:pStyle w:val="a6"/>
              <w:jc w:val="both"/>
              <w:rPr>
                <w:rFonts w:ascii="Times New Roman" w:hAnsi="Times New Roman" w:cs="Times New Roman"/>
                <w:sz w:val="24"/>
                <w:szCs w:val="24"/>
              </w:rPr>
            </w:pPr>
            <w:r>
              <w:rPr>
                <w:rFonts w:ascii="Times New Roman" w:hAnsi="Times New Roman" w:cs="Times New Roman"/>
                <w:sz w:val="24"/>
                <w:szCs w:val="24"/>
              </w:rPr>
              <w:t xml:space="preserve">400,0 (обл. </w:t>
            </w:r>
            <w:proofErr w:type="spellStart"/>
            <w:r>
              <w:rPr>
                <w:rFonts w:ascii="Times New Roman" w:hAnsi="Times New Roman" w:cs="Times New Roman"/>
                <w:sz w:val="24"/>
                <w:szCs w:val="24"/>
              </w:rPr>
              <w:t>бюд</w:t>
            </w:r>
            <w:proofErr w:type="spellEnd"/>
            <w:r>
              <w:rPr>
                <w:rFonts w:ascii="Times New Roman" w:hAnsi="Times New Roman" w:cs="Times New Roman"/>
                <w:sz w:val="24"/>
                <w:szCs w:val="24"/>
              </w:rPr>
              <w:t>.)</w:t>
            </w:r>
          </w:p>
        </w:tc>
      </w:tr>
      <w:tr w:rsidR="005F123C" w:rsidTr="005F123C">
        <w:tc>
          <w:tcPr>
            <w:tcW w:w="576" w:type="dxa"/>
          </w:tcPr>
          <w:p w:rsidR="005F123C" w:rsidRDefault="005F123C" w:rsidP="00ED142E">
            <w:pPr>
              <w:pStyle w:val="a6"/>
              <w:jc w:val="both"/>
              <w:rPr>
                <w:rFonts w:ascii="Times New Roman" w:hAnsi="Times New Roman" w:cs="Times New Roman"/>
                <w:sz w:val="24"/>
                <w:szCs w:val="24"/>
              </w:rPr>
            </w:pPr>
            <w:r>
              <w:rPr>
                <w:rFonts w:ascii="Times New Roman" w:hAnsi="Times New Roman" w:cs="Times New Roman"/>
                <w:sz w:val="24"/>
                <w:szCs w:val="24"/>
              </w:rPr>
              <w:t>1.5.</w:t>
            </w:r>
          </w:p>
        </w:tc>
        <w:tc>
          <w:tcPr>
            <w:tcW w:w="2624" w:type="dxa"/>
          </w:tcPr>
          <w:p w:rsidR="005F123C" w:rsidRDefault="005F123C" w:rsidP="005F123C">
            <w:pPr>
              <w:pStyle w:val="a6"/>
              <w:rPr>
                <w:rFonts w:ascii="Times New Roman" w:hAnsi="Times New Roman" w:cs="Times New Roman"/>
                <w:sz w:val="24"/>
                <w:szCs w:val="24"/>
              </w:rPr>
            </w:pPr>
            <w:r>
              <w:rPr>
                <w:rFonts w:ascii="Times New Roman" w:hAnsi="Times New Roman" w:cs="Times New Roman"/>
                <w:sz w:val="24"/>
                <w:szCs w:val="24"/>
              </w:rPr>
              <w:t>Разработка ПСД на строительство автомобильной дороги Воронец-Каменец</w:t>
            </w:r>
          </w:p>
        </w:tc>
        <w:tc>
          <w:tcPr>
            <w:tcW w:w="2186" w:type="dxa"/>
          </w:tcPr>
          <w:p w:rsidR="005F123C" w:rsidRDefault="005E7AA3" w:rsidP="005E7AA3">
            <w:pPr>
              <w:pStyle w:val="a6"/>
              <w:rPr>
                <w:rFonts w:ascii="Times New Roman" w:hAnsi="Times New Roman" w:cs="Times New Roman"/>
                <w:sz w:val="24"/>
                <w:szCs w:val="24"/>
              </w:rPr>
            </w:pPr>
            <w:r>
              <w:rPr>
                <w:rFonts w:ascii="Times New Roman" w:hAnsi="Times New Roman" w:cs="Times New Roman"/>
                <w:sz w:val="24"/>
                <w:szCs w:val="24"/>
              </w:rPr>
              <w:t>КУ ОО «</w:t>
            </w:r>
            <w:proofErr w:type="spellStart"/>
            <w:r>
              <w:rPr>
                <w:rFonts w:ascii="Times New Roman" w:hAnsi="Times New Roman" w:cs="Times New Roman"/>
                <w:sz w:val="24"/>
                <w:szCs w:val="24"/>
              </w:rPr>
              <w:t>Орелгосзаказчик</w:t>
            </w:r>
            <w:proofErr w:type="spellEnd"/>
          </w:p>
        </w:tc>
        <w:tc>
          <w:tcPr>
            <w:tcW w:w="2079" w:type="dxa"/>
          </w:tcPr>
          <w:p w:rsidR="005F123C" w:rsidRDefault="005E7AA3" w:rsidP="005F123C">
            <w:pPr>
              <w:pStyle w:val="a6"/>
              <w:jc w:val="both"/>
              <w:rPr>
                <w:rFonts w:ascii="Times New Roman" w:hAnsi="Times New Roman" w:cs="Times New Roman"/>
                <w:sz w:val="24"/>
                <w:szCs w:val="24"/>
              </w:rPr>
            </w:pPr>
            <w:r>
              <w:rPr>
                <w:rFonts w:ascii="Times New Roman" w:hAnsi="Times New Roman" w:cs="Times New Roman"/>
                <w:sz w:val="24"/>
                <w:szCs w:val="24"/>
              </w:rPr>
              <w:t>2026</w:t>
            </w:r>
            <w:r w:rsidR="005F123C">
              <w:rPr>
                <w:rFonts w:ascii="Times New Roman" w:hAnsi="Times New Roman" w:cs="Times New Roman"/>
                <w:sz w:val="24"/>
                <w:szCs w:val="24"/>
              </w:rPr>
              <w:t xml:space="preserve"> год</w:t>
            </w:r>
          </w:p>
        </w:tc>
        <w:tc>
          <w:tcPr>
            <w:tcW w:w="2105" w:type="dxa"/>
          </w:tcPr>
          <w:p w:rsidR="005F123C" w:rsidRDefault="005E7AA3" w:rsidP="005E7AA3">
            <w:pPr>
              <w:pStyle w:val="a6"/>
              <w:rPr>
                <w:rFonts w:ascii="Times New Roman" w:hAnsi="Times New Roman" w:cs="Times New Roman"/>
                <w:sz w:val="24"/>
                <w:szCs w:val="24"/>
              </w:rPr>
            </w:pPr>
            <w:r>
              <w:rPr>
                <w:rFonts w:ascii="Times New Roman" w:hAnsi="Times New Roman" w:cs="Times New Roman"/>
                <w:sz w:val="24"/>
                <w:szCs w:val="24"/>
              </w:rPr>
              <w:t xml:space="preserve">560,0 (обл. </w:t>
            </w:r>
            <w:proofErr w:type="spellStart"/>
            <w:r>
              <w:rPr>
                <w:rFonts w:ascii="Times New Roman" w:hAnsi="Times New Roman" w:cs="Times New Roman"/>
                <w:sz w:val="24"/>
                <w:szCs w:val="24"/>
              </w:rPr>
              <w:t>бюд</w:t>
            </w:r>
            <w:proofErr w:type="spellEnd"/>
            <w:r>
              <w:rPr>
                <w:rFonts w:ascii="Times New Roman" w:hAnsi="Times New Roman" w:cs="Times New Roman"/>
                <w:sz w:val="24"/>
                <w:szCs w:val="24"/>
              </w:rPr>
              <w:t>.)</w:t>
            </w:r>
          </w:p>
        </w:tc>
      </w:tr>
      <w:tr w:rsidR="005F123C" w:rsidTr="005F123C">
        <w:tc>
          <w:tcPr>
            <w:tcW w:w="576" w:type="dxa"/>
          </w:tcPr>
          <w:p w:rsidR="005F123C" w:rsidRDefault="005F123C" w:rsidP="005F123C">
            <w:pPr>
              <w:pStyle w:val="a6"/>
              <w:jc w:val="both"/>
              <w:rPr>
                <w:rFonts w:ascii="Times New Roman" w:hAnsi="Times New Roman" w:cs="Times New Roman"/>
                <w:sz w:val="24"/>
                <w:szCs w:val="24"/>
              </w:rPr>
            </w:pPr>
            <w:r>
              <w:rPr>
                <w:rFonts w:ascii="Times New Roman" w:hAnsi="Times New Roman" w:cs="Times New Roman"/>
                <w:sz w:val="24"/>
                <w:szCs w:val="24"/>
              </w:rPr>
              <w:t>1.6.</w:t>
            </w:r>
          </w:p>
        </w:tc>
        <w:tc>
          <w:tcPr>
            <w:tcW w:w="2624" w:type="dxa"/>
          </w:tcPr>
          <w:p w:rsidR="005F123C" w:rsidRDefault="005F123C" w:rsidP="00ED142E">
            <w:pPr>
              <w:pStyle w:val="a6"/>
              <w:jc w:val="both"/>
              <w:rPr>
                <w:rFonts w:ascii="Times New Roman" w:hAnsi="Times New Roman" w:cs="Times New Roman"/>
                <w:sz w:val="24"/>
                <w:szCs w:val="24"/>
              </w:rPr>
            </w:pPr>
            <w:r>
              <w:rPr>
                <w:rFonts w:ascii="Times New Roman" w:hAnsi="Times New Roman" w:cs="Times New Roman"/>
                <w:sz w:val="24"/>
                <w:szCs w:val="24"/>
              </w:rPr>
              <w:t>Содержание дорог</w:t>
            </w:r>
          </w:p>
        </w:tc>
        <w:tc>
          <w:tcPr>
            <w:tcW w:w="2186" w:type="dxa"/>
          </w:tcPr>
          <w:p w:rsidR="005F123C" w:rsidRDefault="005F123C" w:rsidP="00ED142E">
            <w:pPr>
              <w:pStyle w:val="a6"/>
              <w:jc w:val="both"/>
              <w:rPr>
                <w:rFonts w:ascii="Times New Roman" w:hAnsi="Times New Roman" w:cs="Times New Roman"/>
                <w:sz w:val="24"/>
                <w:szCs w:val="24"/>
              </w:rPr>
            </w:pPr>
            <w:proofErr w:type="spellStart"/>
            <w:r>
              <w:rPr>
                <w:rFonts w:ascii="Times New Roman" w:hAnsi="Times New Roman" w:cs="Times New Roman"/>
                <w:sz w:val="24"/>
                <w:szCs w:val="24"/>
              </w:rPr>
              <w:t>Воронецкое</w:t>
            </w:r>
            <w:proofErr w:type="spellEnd"/>
          </w:p>
          <w:p w:rsidR="005F123C" w:rsidRDefault="005F123C" w:rsidP="00ED142E">
            <w:pPr>
              <w:pStyle w:val="a6"/>
              <w:jc w:val="both"/>
              <w:rPr>
                <w:rFonts w:ascii="Times New Roman" w:hAnsi="Times New Roman" w:cs="Times New Roman"/>
                <w:sz w:val="24"/>
                <w:szCs w:val="24"/>
              </w:rPr>
            </w:pPr>
            <w:r>
              <w:rPr>
                <w:rFonts w:ascii="Times New Roman" w:hAnsi="Times New Roman" w:cs="Times New Roman"/>
                <w:sz w:val="24"/>
                <w:szCs w:val="24"/>
              </w:rPr>
              <w:t>сельское поселение</w:t>
            </w:r>
          </w:p>
        </w:tc>
        <w:tc>
          <w:tcPr>
            <w:tcW w:w="2079" w:type="dxa"/>
          </w:tcPr>
          <w:p w:rsidR="005F123C" w:rsidRDefault="005F123C" w:rsidP="00ED142E">
            <w:pPr>
              <w:pStyle w:val="a6"/>
              <w:jc w:val="both"/>
              <w:rPr>
                <w:rFonts w:ascii="Times New Roman" w:hAnsi="Times New Roman" w:cs="Times New Roman"/>
                <w:sz w:val="24"/>
                <w:szCs w:val="24"/>
              </w:rPr>
            </w:pPr>
            <w:r>
              <w:rPr>
                <w:rFonts w:ascii="Times New Roman" w:hAnsi="Times New Roman" w:cs="Times New Roman"/>
                <w:sz w:val="24"/>
                <w:szCs w:val="24"/>
              </w:rPr>
              <w:t>2017-2030 гг.</w:t>
            </w:r>
          </w:p>
        </w:tc>
        <w:tc>
          <w:tcPr>
            <w:tcW w:w="2105" w:type="dxa"/>
          </w:tcPr>
          <w:p w:rsidR="005F123C" w:rsidRDefault="005F123C" w:rsidP="00ED142E">
            <w:pPr>
              <w:pStyle w:val="a6"/>
              <w:jc w:val="both"/>
              <w:rPr>
                <w:rFonts w:ascii="Times New Roman" w:hAnsi="Times New Roman" w:cs="Times New Roman"/>
                <w:sz w:val="24"/>
                <w:szCs w:val="24"/>
              </w:rPr>
            </w:pPr>
            <w:r>
              <w:rPr>
                <w:rFonts w:ascii="Times New Roman" w:hAnsi="Times New Roman" w:cs="Times New Roman"/>
                <w:sz w:val="24"/>
                <w:szCs w:val="24"/>
              </w:rPr>
              <w:t>910,0</w:t>
            </w:r>
          </w:p>
          <w:p w:rsidR="005F123C" w:rsidRDefault="005F123C" w:rsidP="00ED142E">
            <w:pPr>
              <w:pStyle w:val="a6"/>
              <w:jc w:val="both"/>
              <w:rPr>
                <w:rFonts w:ascii="Times New Roman" w:hAnsi="Times New Roman" w:cs="Times New Roman"/>
                <w:sz w:val="24"/>
                <w:szCs w:val="24"/>
              </w:rPr>
            </w:pPr>
            <w:r>
              <w:rPr>
                <w:rFonts w:ascii="Times New Roman" w:hAnsi="Times New Roman" w:cs="Times New Roman"/>
                <w:sz w:val="24"/>
                <w:szCs w:val="24"/>
              </w:rPr>
              <w:t>(районный бюджет)</w:t>
            </w:r>
          </w:p>
        </w:tc>
      </w:tr>
      <w:tr w:rsidR="005F123C" w:rsidTr="005F123C">
        <w:tc>
          <w:tcPr>
            <w:tcW w:w="576" w:type="dxa"/>
          </w:tcPr>
          <w:p w:rsidR="005F123C" w:rsidRPr="00EC03B1" w:rsidRDefault="005F123C" w:rsidP="00ED142E">
            <w:pPr>
              <w:pStyle w:val="a6"/>
              <w:jc w:val="both"/>
              <w:rPr>
                <w:rFonts w:ascii="Times New Roman" w:hAnsi="Times New Roman" w:cs="Times New Roman"/>
                <w:b/>
                <w:sz w:val="24"/>
                <w:szCs w:val="24"/>
              </w:rPr>
            </w:pPr>
            <w:r w:rsidRPr="00EC03B1">
              <w:rPr>
                <w:rFonts w:ascii="Times New Roman" w:hAnsi="Times New Roman" w:cs="Times New Roman"/>
                <w:b/>
                <w:sz w:val="24"/>
                <w:szCs w:val="24"/>
              </w:rPr>
              <w:t>2.</w:t>
            </w:r>
          </w:p>
        </w:tc>
        <w:tc>
          <w:tcPr>
            <w:tcW w:w="2624" w:type="dxa"/>
          </w:tcPr>
          <w:p w:rsidR="005F123C" w:rsidRPr="00EC03B1" w:rsidRDefault="005F123C" w:rsidP="009F07C1">
            <w:pPr>
              <w:pStyle w:val="a6"/>
              <w:rPr>
                <w:rFonts w:ascii="Times New Roman" w:hAnsi="Times New Roman" w:cs="Times New Roman"/>
                <w:b/>
                <w:sz w:val="24"/>
                <w:szCs w:val="24"/>
              </w:rPr>
            </w:pPr>
            <w:r w:rsidRPr="00EC03B1">
              <w:rPr>
                <w:rFonts w:ascii="Times New Roman" w:hAnsi="Times New Roman" w:cs="Times New Roman"/>
                <w:b/>
                <w:sz w:val="24"/>
                <w:szCs w:val="24"/>
              </w:rPr>
              <w:t>Мероприятия по развитию транспорта общего пользования</w:t>
            </w:r>
          </w:p>
        </w:tc>
        <w:tc>
          <w:tcPr>
            <w:tcW w:w="2186" w:type="dxa"/>
          </w:tcPr>
          <w:p w:rsidR="005F123C" w:rsidRDefault="005F123C" w:rsidP="00ED142E">
            <w:pPr>
              <w:pStyle w:val="a6"/>
              <w:jc w:val="both"/>
              <w:rPr>
                <w:rFonts w:ascii="Times New Roman" w:hAnsi="Times New Roman" w:cs="Times New Roman"/>
                <w:sz w:val="24"/>
                <w:szCs w:val="24"/>
              </w:rPr>
            </w:pPr>
          </w:p>
        </w:tc>
        <w:tc>
          <w:tcPr>
            <w:tcW w:w="2079" w:type="dxa"/>
          </w:tcPr>
          <w:p w:rsidR="005F123C" w:rsidRDefault="005F123C" w:rsidP="00ED142E">
            <w:pPr>
              <w:pStyle w:val="a6"/>
              <w:jc w:val="both"/>
              <w:rPr>
                <w:rFonts w:ascii="Times New Roman" w:hAnsi="Times New Roman" w:cs="Times New Roman"/>
                <w:sz w:val="24"/>
                <w:szCs w:val="24"/>
              </w:rPr>
            </w:pPr>
          </w:p>
        </w:tc>
        <w:tc>
          <w:tcPr>
            <w:tcW w:w="2105" w:type="dxa"/>
          </w:tcPr>
          <w:p w:rsidR="005F123C" w:rsidRDefault="005F123C" w:rsidP="00ED142E">
            <w:pPr>
              <w:pStyle w:val="a6"/>
              <w:jc w:val="both"/>
              <w:rPr>
                <w:rFonts w:ascii="Times New Roman" w:hAnsi="Times New Roman" w:cs="Times New Roman"/>
                <w:sz w:val="24"/>
                <w:szCs w:val="24"/>
              </w:rPr>
            </w:pPr>
          </w:p>
        </w:tc>
      </w:tr>
      <w:tr w:rsidR="005F123C" w:rsidTr="005F123C">
        <w:tc>
          <w:tcPr>
            <w:tcW w:w="576" w:type="dxa"/>
          </w:tcPr>
          <w:p w:rsidR="005F123C" w:rsidRDefault="005F123C" w:rsidP="00EC03B1">
            <w:pPr>
              <w:pStyle w:val="a6"/>
              <w:jc w:val="both"/>
              <w:rPr>
                <w:rFonts w:ascii="Times New Roman" w:hAnsi="Times New Roman" w:cs="Times New Roman"/>
                <w:sz w:val="24"/>
                <w:szCs w:val="24"/>
              </w:rPr>
            </w:pPr>
            <w:r>
              <w:rPr>
                <w:rFonts w:ascii="Times New Roman" w:hAnsi="Times New Roman" w:cs="Times New Roman"/>
                <w:sz w:val="24"/>
                <w:szCs w:val="24"/>
              </w:rPr>
              <w:t>2.1.</w:t>
            </w:r>
          </w:p>
        </w:tc>
        <w:tc>
          <w:tcPr>
            <w:tcW w:w="2624" w:type="dxa"/>
          </w:tcPr>
          <w:p w:rsidR="005F123C" w:rsidRDefault="005F123C" w:rsidP="00EC03B1">
            <w:pPr>
              <w:pStyle w:val="a6"/>
              <w:rPr>
                <w:rFonts w:ascii="Times New Roman" w:hAnsi="Times New Roman" w:cs="Times New Roman"/>
                <w:sz w:val="24"/>
                <w:szCs w:val="24"/>
              </w:rPr>
            </w:pPr>
            <w:r>
              <w:rPr>
                <w:rFonts w:ascii="Times New Roman" w:hAnsi="Times New Roman" w:cs="Times New Roman"/>
                <w:sz w:val="24"/>
                <w:szCs w:val="24"/>
              </w:rPr>
              <w:t xml:space="preserve">Организация  муниципального маршрута </w:t>
            </w:r>
            <w:proofErr w:type="spellStart"/>
            <w:r>
              <w:rPr>
                <w:rFonts w:ascii="Times New Roman" w:hAnsi="Times New Roman" w:cs="Times New Roman"/>
                <w:sz w:val="24"/>
                <w:szCs w:val="24"/>
              </w:rPr>
              <w:t>Тросна-Гнилец-Воронец-Турейка</w:t>
            </w:r>
            <w:proofErr w:type="spellEnd"/>
            <w:r>
              <w:rPr>
                <w:rFonts w:ascii="Times New Roman" w:hAnsi="Times New Roman" w:cs="Times New Roman"/>
                <w:sz w:val="24"/>
                <w:szCs w:val="24"/>
              </w:rPr>
              <w:t xml:space="preserve"> </w:t>
            </w:r>
          </w:p>
        </w:tc>
        <w:tc>
          <w:tcPr>
            <w:tcW w:w="2186" w:type="dxa"/>
          </w:tcPr>
          <w:p w:rsidR="005F123C" w:rsidRDefault="005F123C" w:rsidP="00E07B06">
            <w:pPr>
              <w:pStyle w:val="a6"/>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Троснянского</w:t>
            </w:r>
            <w:proofErr w:type="spellEnd"/>
            <w:r>
              <w:rPr>
                <w:rFonts w:ascii="Times New Roman" w:hAnsi="Times New Roman" w:cs="Times New Roman"/>
                <w:sz w:val="24"/>
                <w:szCs w:val="24"/>
              </w:rPr>
              <w:t xml:space="preserve">  района</w:t>
            </w:r>
          </w:p>
        </w:tc>
        <w:tc>
          <w:tcPr>
            <w:tcW w:w="2079" w:type="dxa"/>
          </w:tcPr>
          <w:p w:rsidR="005F123C" w:rsidRDefault="005F123C" w:rsidP="00ED142E">
            <w:pPr>
              <w:pStyle w:val="a6"/>
              <w:jc w:val="both"/>
              <w:rPr>
                <w:rFonts w:ascii="Times New Roman" w:hAnsi="Times New Roman" w:cs="Times New Roman"/>
                <w:sz w:val="24"/>
                <w:szCs w:val="24"/>
              </w:rPr>
            </w:pPr>
            <w:r>
              <w:rPr>
                <w:rFonts w:ascii="Times New Roman" w:hAnsi="Times New Roman" w:cs="Times New Roman"/>
                <w:sz w:val="24"/>
                <w:szCs w:val="24"/>
              </w:rPr>
              <w:t>2017-2030 г</w:t>
            </w:r>
          </w:p>
        </w:tc>
        <w:tc>
          <w:tcPr>
            <w:tcW w:w="2105" w:type="dxa"/>
          </w:tcPr>
          <w:p w:rsidR="005F123C" w:rsidRDefault="005F123C" w:rsidP="009D3F6A">
            <w:pPr>
              <w:pStyle w:val="a6"/>
              <w:jc w:val="both"/>
              <w:rPr>
                <w:rFonts w:ascii="Times New Roman" w:hAnsi="Times New Roman" w:cs="Times New Roman"/>
                <w:sz w:val="24"/>
                <w:szCs w:val="24"/>
              </w:rPr>
            </w:pPr>
            <w:r>
              <w:rPr>
                <w:rFonts w:ascii="Times New Roman" w:hAnsi="Times New Roman" w:cs="Times New Roman"/>
                <w:sz w:val="24"/>
                <w:szCs w:val="24"/>
              </w:rPr>
              <w:t xml:space="preserve">1862,0 </w:t>
            </w:r>
          </w:p>
          <w:p w:rsidR="005F123C" w:rsidRDefault="005F123C" w:rsidP="009D3F6A">
            <w:pPr>
              <w:pStyle w:val="a6"/>
              <w:jc w:val="both"/>
              <w:rPr>
                <w:rFonts w:ascii="Times New Roman" w:hAnsi="Times New Roman" w:cs="Times New Roman"/>
                <w:sz w:val="24"/>
                <w:szCs w:val="24"/>
              </w:rPr>
            </w:pPr>
            <w:r>
              <w:rPr>
                <w:rFonts w:ascii="Times New Roman" w:hAnsi="Times New Roman" w:cs="Times New Roman"/>
                <w:sz w:val="24"/>
                <w:szCs w:val="24"/>
              </w:rPr>
              <w:t>(районный бюджет)</w:t>
            </w:r>
          </w:p>
        </w:tc>
      </w:tr>
      <w:tr w:rsidR="005F123C" w:rsidTr="005F123C">
        <w:tc>
          <w:tcPr>
            <w:tcW w:w="576" w:type="dxa"/>
          </w:tcPr>
          <w:p w:rsidR="005F123C" w:rsidRDefault="005F123C" w:rsidP="00ED142E">
            <w:pPr>
              <w:pStyle w:val="a6"/>
              <w:jc w:val="both"/>
              <w:rPr>
                <w:rFonts w:ascii="Times New Roman" w:hAnsi="Times New Roman" w:cs="Times New Roman"/>
                <w:sz w:val="24"/>
                <w:szCs w:val="24"/>
              </w:rPr>
            </w:pPr>
            <w:r>
              <w:rPr>
                <w:rFonts w:ascii="Times New Roman" w:hAnsi="Times New Roman" w:cs="Times New Roman"/>
                <w:sz w:val="24"/>
                <w:szCs w:val="24"/>
              </w:rPr>
              <w:t>3.</w:t>
            </w:r>
          </w:p>
        </w:tc>
        <w:tc>
          <w:tcPr>
            <w:tcW w:w="2624" w:type="dxa"/>
          </w:tcPr>
          <w:p w:rsidR="005F123C" w:rsidRPr="005F123C" w:rsidRDefault="005F123C" w:rsidP="00227D7F">
            <w:pPr>
              <w:pStyle w:val="a6"/>
              <w:rPr>
                <w:rFonts w:ascii="Times New Roman" w:hAnsi="Times New Roman" w:cs="Times New Roman"/>
                <w:b/>
                <w:sz w:val="24"/>
                <w:szCs w:val="24"/>
              </w:rPr>
            </w:pPr>
            <w:r w:rsidRPr="005F123C">
              <w:rPr>
                <w:rFonts w:ascii="Times New Roman" w:hAnsi="Times New Roman" w:cs="Times New Roman"/>
                <w:b/>
                <w:sz w:val="24"/>
                <w:szCs w:val="24"/>
              </w:rPr>
              <w:t>Мероприятия по развитию сети дорог</w:t>
            </w:r>
          </w:p>
        </w:tc>
        <w:tc>
          <w:tcPr>
            <w:tcW w:w="2186" w:type="dxa"/>
          </w:tcPr>
          <w:p w:rsidR="005F123C" w:rsidRDefault="005F123C" w:rsidP="00ED142E">
            <w:pPr>
              <w:pStyle w:val="a6"/>
              <w:jc w:val="both"/>
              <w:rPr>
                <w:rFonts w:ascii="Times New Roman" w:hAnsi="Times New Roman" w:cs="Times New Roman"/>
                <w:sz w:val="24"/>
                <w:szCs w:val="24"/>
              </w:rPr>
            </w:pPr>
          </w:p>
        </w:tc>
        <w:tc>
          <w:tcPr>
            <w:tcW w:w="2079" w:type="dxa"/>
          </w:tcPr>
          <w:p w:rsidR="005F123C" w:rsidRDefault="005F123C" w:rsidP="00ED142E">
            <w:pPr>
              <w:pStyle w:val="a6"/>
              <w:jc w:val="both"/>
              <w:rPr>
                <w:rFonts w:ascii="Times New Roman" w:hAnsi="Times New Roman" w:cs="Times New Roman"/>
                <w:sz w:val="24"/>
                <w:szCs w:val="24"/>
              </w:rPr>
            </w:pPr>
          </w:p>
        </w:tc>
        <w:tc>
          <w:tcPr>
            <w:tcW w:w="2105" w:type="dxa"/>
          </w:tcPr>
          <w:p w:rsidR="005F123C" w:rsidRDefault="005F123C" w:rsidP="00ED142E">
            <w:pPr>
              <w:pStyle w:val="a6"/>
              <w:jc w:val="both"/>
              <w:rPr>
                <w:rFonts w:ascii="Times New Roman" w:hAnsi="Times New Roman" w:cs="Times New Roman"/>
                <w:sz w:val="24"/>
                <w:szCs w:val="24"/>
              </w:rPr>
            </w:pPr>
          </w:p>
        </w:tc>
      </w:tr>
      <w:tr w:rsidR="005F123C" w:rsidTr="005F123C">
        <w:tc>
          <w:tcPr>
            <w:tcW w:w="576" w:type="dxa"/>
          </w:tcPr>
          <w:p w:rsidR="005F123C" w:rsidRDefault="005F123C" w:rsidP="00ED142E">
            <w:pPr>
              <w:pStyle w:val="a6"/>
              <w:jc w:val="both"/>
              <w:rPr>
                <w:rFonts w:ascii="Times New Roman" w:hAnsi="Times New Roman" w:cs="Times New Roman"/>
                <w:sz w:val="24"/>
                <w:szCs w:val="24"/>
              </w:rPr>
            </w:pPr>
            <w:r>
              <w:rPr>
                <w:rFonts w:ascii="Times New Roman" w:hAnsi="Times New Roman" w:cs="Times New Roman"/>
                <w:sz w:val="24"/>
                <w:szCs w:val="24"/>
              </w:rPr>
              <w:t>3.1.</w:t>
            </w:r>
          </w:p>
        </w:tc>
        <w:tc>
          <w:tcPr>
            <w:tcW w:w="2624" w:type="dxa"/>
          </w:tcPr>
          <w:p w:rsidR="005F123C" w:rsidRDefault="005F123C" w:rsidP="00EC03B1">
            <w:pPr>
              <w:pStyle w:val="a6"/>
              <w:rPr>
                <w:rFonts w:ascii="Times New Roman" w:hAnsi="Times New Roman" w:cs="Times New Roman"/>
                <w:sz w:val="24"/>
                <w:szCs w:val="24"/>
              </w:rPr>
            </w:pPr>
            <w:r>
              <w:rPr>
                <w:rFonts w:ascii="Times New Roman" w:hAnsi="Times New Roman" w:cs="Times New Roman"/>
                <w:sz w:val="24"/>
                <w:szCs w:val="24"/>
              </w:rPr>
              <w:t xml:space="preserve">Устройство щебеночного покрытия улично-дорожной сети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Воронец </w:t>
            </w:r>
            <w:r>
              <w:rPr>
                <w:rFonts w:ascii="Times New Roman" w:hAnsi="Times New Roman" w:cs="Times New Roman"/>
                <w:sz w:val="24"/>
                <w:szCs w:val="24"/>
              </w:rPr>
              <w:lastRenderedPageBreak/>
              <w:t>протяженностью 1,0 км.</w:t>
            </w:r>
          </w:p>
        </w:tc>
        <w:tc>
          <w:tcPr>
            <w:tcW w:w="2186" w:type="dxa"/>
          </w:tcPr>
          <w:p w:rsidR="005F123C" w:rsidRDefault="005F123C" w:rsidP="00E07B06">
            <w:pPr>
              <w:pStyle w:val="a6"/>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 Троснянского  района</w:t>
            </w:r>
          </w:p>
        </w:tc>
        <w:tc>
          <w:tcPr>
            <w:tcW w:w="2079" w:type="dxa"/>
          </w:tcPr>
          <w:p w:rsidR="005F123C" w:rsidRDefault="005F123C" w:rsidP="00EC03B1">
            <w:pPr>
              <w:pStyle w:val="a6"/>
              <w:jc w:val="both"/>
              <w:rPr>
                <w:rFonts w:ascii="Times New Roman" w:hAnsi="Times New Roman" w:cs="Times New Roman"/>
                <w:sz w:val="24"/>
                <w:szCs w:val="24"/>
              </w:rPr>
            </w:pPr>
            <w:r>
              <w:rPr>
                <w:rFonts w:ascii="Times New Roman" w:hAnsi="Times New Roman" w:cs="Times New Roman"/>
                <w:sz w:val="24"/>
                <w:szCs w:val="24"/>
              </w:rPr>
              <w:t>2019 г</w:t>
            </w:r>
          </w:p>
        </w:tc>
        <w:tc>
          <w:tcPr>
            <w:tcW w:w="2105" w:type="dxa"/>
          </w:tcPr>
          <w:p w:rsidR="005F123C" w:rsidRDefault="005F123C" w:rsidP="00E07B06">
            <w:pPr>
              <w:pStyle w:val="a6"/>
              <w:jc w:val="both"/>
              <w:rPr>
                <w:rFonts w:ascii="Times New Roman" w:hAnsi="Times New Roman" w:cs="Times New Roman"/>
                <w:sz w:val="24"/>
                <w:szCs w:val="24"/>
              </w:rPr>
            </w:pPr>
            <w:r>
              <w:rPr>
                <w:rFonts w:ascii="Times New Roman" w:hAnsi="Times New Roman" w:cs="Times New Roman"/>
                <w:sz w:val="24"/>
                <w:szCs w:val="24"/>
              </w:rPr>
              <w:t xml:space="preserve">990,0 </w:t>
            </w:r>
          </w:p>
          <w:p w:rsidR="005F123C" w:rsidRDefault="005F123C" w:rsidP="00E07B06">
            <w:pPr>
              <w:pStyle w:val="a6"/>
              <w:jc w:val="both"/>
              <w:rPr>
                <w:rFonts w:ascii="Times New Roman" w:hAnsi="Times New Roman" w:cs="Times New Roman"/>
                <w:sz w:val="24"/>
                <w:szCs w:val="24"/>
              </w:rPr>
            </w:pPr>
            <w:r>
              <w:rPr>
                <w:rFonts w:ascii="Times New Roman" w:hAnsi="Times New Roman" w:cs="Times New Roman"/>
                <w:sz w:val="24"/>
                <w:szCs w:val="24"/>
              </w:rPr>
              <w:t>(районный бюджет)</w:t>
            </w:r>
          </w:p>
        </w:tc>
      </w:tr>
      <w:tr w:rsidR="005F123C" w:rsidTr="005F123C">
        <w:tc>
          <w:tcPr>
            <w:tcW w:w="576" w:type="dxa"/>
          </w:tcPr>
          <w:p w:rsidR="005F123C" w:rsidRDefault="005F123C" w:rsidP="00ED142E">
            <w:pPr>
              <w:pStyle w:val="a6"/>
              <w:jc w:val="both"/>
              <w:rPr>
                <w:rFonts w:ascii="Times New Roman" w:hAnsi="Times New Roman" w:cs="Times New Roman"/>
                <w:sz w:val="24"/>
                <w:szCs w:val="24"/>
              </w:rPr>
            </w:pPr>
            <w:r>
              <w:rPr>
                <w:rFonts w:ascii="Times New Roman" w:hAnsi="Times New Roman" w:cs="Times New Roman"/>
                <w:sz w:val="24"/>
                <w:szCs w:val="24"/>
              </w:rPr>
              <w:lastRenderedPageBreak/>
              <w:t>3.2.</w:t>
            </w:r>
          </w:p>
        </w:tc>
        <w:tc>
          <w:tcPr>
            <w:tcW w:w="2624" w:type="dxa"/>
          </w:tcPr>
          <w:p w:rsidR="005F123C" w:rsidRDefault="005F123C" w:rsidP="00EC03B1">
            <w:pPr>
              <w:pStyle w:val="a6"/>
              <w:rPr>
                <w:rFonts w:ascii="Times New Roman" w:hAnsi="Times New Roman" w:cs="Times New Roman"/>
                <w:sz w:val="24"/>
                <w:szCs w:val="24"/>
              </w:rPr>
            </w:pPr>
            <w:r>
              <w:rPr>
                <w:rFonts w:ascii="Times New Roman" w:hAnsi="Times New Roman" w:cs="Times New Roman"/>
                <w:sz w:val="24"/>
                <w:szCs w:val="24"/>
              </w:rPr>
              <w:t>Устройство щебеночного покрытия улично-дорожной сети в д. Каменец протяженностью 1,0 км.</w:t>
            </w:r>
          </w:p>
        </w:tc>
        <w:tc>
          <w:tcPr>
            <w:tcW w:w="2186" w:type="dxa"/>
          </w:tcPr>
          <w:p w:rsidR="005F123C" w:rsidRDefault="005F123C" w:rsidP="00757325">
            <w:pPr>
              <w:pStyle w:val="a6"/>
              <w:jc w:val="both"/>
              <w:rPr>
                <w:rFonts w:ascii="Times New Roman" w:hAnsi="Times New Roman" w:cs="Times New Roman"/>
                <w:sz w:val="24"/>
                <w:szCs w:val="24"/>
              </w:rPr>
            </w:pPr>
            <w:r>
              <w:rPr>
                <w:rFonts w:ascii="Times New Roman" w:hAnsi="Times New Roman" w:cs="Times New Roman"/>
                <w:sz w:val="24"/>
                <w:szCs w:val="24"/>
              </w:rPr>
              <w:t>Администрация Троснянского  района</w:t>
            </w:r>
          </w:p>
        </w:tc>
        <w:tc>
          <w:tcPr>
            <w:tcW w:w="2079" w:type="dxa"/>
          </w:tcPr>
          <w:p w:rsidR="005F123C" w:rsidRDefault="005F123C" w:rsidP="00EC03B1">
            <w:pPr>
              <w:pStyle w:val="a6"/>
              <w:jc w:val="both"/>
              <w:rPr>
                <w:rFonts w:ascii="Times New Roman" w:hAnsi="Times New Roman" w:cs="Times New Roman"/>
                <w:sz w:val="24"/>
                <w:szCs w:val="24"/>
              </w:rPr>
            </w:pPr>
            <w:r>
              <w:rPr>
                <w:rFonts w:ascii="Times New Roman" w:hAnsi="Times New Roman" w:cs="Times New Roman"/>
                <w:sz w:val="24"/>
                <w:szCs w:val="24"/>
              </w:rPr>
              <w:t>2018 г</w:t>
            </w:r>
          </w:p>
        </w:tc>
        <w:tc>
          <w:tcPr>
            <w:tcW w:w="2105" w:type="dxa"/>
          </w:tcPr>
          <w:p w:rsidR="005F123C" w:rsidRDefault="005F123C" w:rsidP="00757325">
            <w:pPr>
              <w:pStyle w:val="a6"/>
              <w:jc w:val="both"/>
              <w:rPr>
                <w:rFonts w:ascii="Times New Roman" w:hAnsi="Times New Roman" w:cs="Times New Roman"/>
                <w:sz w:val="24"/>
                <w:szCs w:val="24"/>
              </w:rPr>
            </w:pPr>
            <w:r>
              <w:rPr>
                <w:rFonts w:ascii="Times New Roman" w:hAnsi="Times New Roman" w:cs="Times New Roman"/>
                <w:sz w:val="24"/>
                <w:szCs w:val="24"/>
              </w:rPr>
              <w:t xml:space="preserve">970,0 </w:t>
            </w:r>
          </w:p>
          <w:p w:rsidR="005F123C" w:rsidRDefault="005F123C" w:rsidP="00757325">
            <w:pPr>
              <w:pStyle w:val="a6"/>
              <w:jc w:val="both"/>
              <w:rPr>
                <w:rFonts w:ascii="Times New Roman" w:hAnsi="Times New Roman" w:cs="Times New Roman"/>
                <w:sz w:val="24"/>
                <w:szCs w:val="24"/>
              </w:rPr>
            </w:pPr>
            <w:r>
              <w:rPr>
                <w:rFonts w:ascii="Times New Roman" w:hAnsi="Times New Roman" w:cs="Times New Roman"/>
                <w:sz w:val="24"/>
                <w:szCs w:val="24"/>
              </w:rPr>
              <w:t>(районный бюджет)</w:t>
            </w:r>
          </w:p>
        </w:tc>
      </w:tr>
      <w:tr w:rsidR="005F123C" w:rsidTr="005F123C">
        <w:tc>
          <w:tcPr>
            <w:tcW w:w="576" w:type="dxa"/>
          </w:tcPr>
          <w:p w:rsidR="005F123C" w:rsidRDefault="005F123C" w:rsidP="00ED142E">
            <w:pPr>
              <w:pStyle w:val="a6"/>
              <w:jc w:val="both"/>
              <w:rPr>
                <w:rFonts w:ascii="Times New Roman" w:hAnsi="Times New Roman" w:cs="Times New Roman"/>
                <w:sz w:val="24"/>
                <w:szCs w:val="24"/>
              </w:rPr>
            </w:pPr>
            <w:r>
              <w:rPr>
                <w:rFonts w:ascii="Times New Roman" w:hAnsi="Times New Roman" w:cs="Times New Roman"/>
                <w:sz w:val="24"/>
                <w:szCs w:val="24"/>
              </w:rPr>
              <w:t>3.3.</w:t>
            </w:r>
          </w:p>
        </w:tc>
        <w:tc>
          <w:tcPr>
            <w:tcW w:w="2624" w:type="dxa"/>
          </w:tcPr>
          <w:p w:rsidR="005F123C" w:rsidRDefault="005F123C" w:rsidP="00EC03B1">
            <w:pPr>
              <w:pStyle w:val="a6"/>
              <w:rPr>
                <w:rFonts w:ascii="Times New Roman" w:hAnsi="Times New Roman" w:cs="Times New Roman"/>
                <w:sz w:val="24"/>
                <w:szCs w:val="24"/>
              </w:rPr>
            </w:pPr>
            <w:r>
              <w:rPr>
                <w:rFonts w:ascii="Times New Roman" w:hAnsi="Times New Roman" w:cs="Times New Roman"/>
                <w:sz w:val="24"/>
                <w:szCs w:val="24"/>
              </w:rPr>
              <w:t xml:space="preserve">Строительство автодороги </w:t>
            </w:r>
            <w:proofErr w:type="spellStart"/>
            <w:r>
              <w:rPr>
                <w:rFonts w:ascii="Times New Roman" w:hAnsi="Times New Roman" w:cs="Times New Roman"/>
                <w:sz w:val="24"/>
                <w:szCs w:val="24"/>
              </w:rPr>
              <w:t>Тросна-Каменец-Горчаково</w:t>
            </w:r>
            <w:proofErr w:type="spellEnd"/>
            <w:r>
              <w:rPr>
                <w:rFonts w:ascii="Times New Roman" w:hAnsi="Times New Roman" w:cs="Times New Roman"/>
                <w:sz w:val="24"/>
                <w:szCs w:val="24"/>
              </w:rPr>
              <w:t>, протяженность 3,2 км</w:t>
            </w:r>
          </w:p>
        </w:tc>
        <w:tc>
          <w:tcPr>
            <w:tcW w:w="2186" w:type="dxa"/>
          </w:tcPr>
          <w:p w:rsidR="005F123C" w:rsidRDefault="005F123C" w:rsidP="005E7AA3">
            <w:pPr>
              <w:pStyle w:val="a6"/>
              <w:rPr>
                <w:rFonts w:ascii="Times New Roman" w:hAnsi="Times New Roman" w:cs="Times New Roman"/>
                <w:sz w:val="24"/>
                <w:szCs w:val="24"/>
              </w:rPr>
            </w:pPr>
            <w:r>
              <w:rPr>
                <w:rFonts w:ascii="Times New Roman" w:hAnsi="Times New Roman" w:cs="Times New Roman"/>
                <w:sz w:val="24"/>
                <w:szCs w:val="24"/>
              </w:rPr>
              <w:t>КУ ОО «</w:t>
            </w:r>
            <w:proofErr w:type="spellStart"/>
            <w:r>
              <w:rPr>
                <w:rFonts w:ascii="Times New Roman" w:hAnsi="Times New Roman" w:cs="Times New Roman"/>
                <w:sz w:val="24"/>
                <w:szCs w:val="24"/>
              </w:rPr>
              <w:t>Орелгосзаказчик</w:t>
            </w:r>
            <w:proofErr w:type="spellEnd"/>
            <w:r>
              <w:rPr>
                <w:rFonts w:ascii="Times New Roman" w:hAnsi="Times New Roman" w:cs="Times New Roman"/>
                <w:sz w:val="24"/>
                <w:szCs w:val="24"/>
              </w:rPr>
              <w:t>»</w:t>
            </w:r>
          </w:p>
        </w:tc>
        <w:tc>
          <w:tcPr>
            <w:tcW w:w="2079" w:type="dxa"/>
          </w:tcPr>
          <w:p w:rsidR="005F123C" w:rsidRDefault="005F123C" w:rsidP="00EC03B1">
            <w:pPr>
              <w:pStyle w:val="a6"/>
              <w:jc w:val="both"/>
              <w:rPr>
                <w:rFonts w:ascii="Times New Roman" w:hAnsi="Times New Roman" w:cs="Times New Roman"/>
                <w:sz w:val="24"/>
                <w:szCs w:val="24"/>
              </w:rPr>
            </w:pPr>
            <w:r>
              <w:rPr>
                <w:rFonts w:ascii="Times New Roman" w:hAnsi="Times New Roman" w:cs="Times New Roman"/>
                <w:sz w:val="24"/>
                <w:szCs w:val="24"/>
              </w:rPr>
              <w:t>2018 г</w:t>
            </w:r>
          </w:p>
        </w:tc>
        <w:tc>
          <w:tcPr>
            <w:tcW w:w="2105" w:type="dxa"/>
          </w:tcPr>
          <w:p w:rsidR="005F123C" w:rsidRDefault="005F123C" w:rsidP="005F123C">
            <w:pPr>
              <w:pStyle w:val="a6"/>
              <w:rPr>
                <w:rFonts w:ascii="Times New Roman" w:hAnsi="Times New Roman" w:cs="Times New Roman"/>
                <w:sz w:val="24"/>
                <w:szCs w:val="24"/>
              </w:rPr>
            </w:pPr>
            <w:r>
              <w:rPr>
                <w:rFonts w:ascii="Times New Roman" w:hAnsi="Times New Roman" w:cs="Times New Roman"/>
                <w:sz w:val="24"/>
                <w:szCs w:val="24"/>
              </w:rPr>
              <w:t>17600,0 (</w:t>
            </w:r>
            <w:proofErr w:type="spellStart"/>
            <w:r>
              <w:rPr>
                <w:rFonts w:ascii="Times New Roman" w:hAnsi="Times New Roman" w:cs="Times New Roman"/>
                <w:sz w:val="24"/>
                <w:szCs w:val="24"/>
              </w:rPr>
              <w:t>фед</w:t>
            </w:r>
            <w:proofErr w:type="spellEnd"/>
            <w:r>
              <w:rPr>
                <w:rFonts w:ascii="Times New Roman" w:hAnsi="Times New Roman" w:cs="Times New Roman"/>
                <w:sz w:val="24"/>
                <w:szCs w:val="24"/>
              </w:rPr>
              <w:t>. б.)</w:t>
            </w:r>
          </w:p>
          <w:p w:rsidR="005F123C" w:rsidRDefault="005F123C" w:rsidP="005F123C">
            <w:pPr>
              <w:pStyle w:val="a6"/>
              <w:rPr>
                <w:rFonts w:ascii="Times New Roman" w:hAnsi="Times New Roman" w:cs="Times New Roman"/>
                <w:sz w:val="24"/>
                <w:szCs w:val="24"/>
              </w:rPr>
            </w:pPr>
            <w:r>
              <w:rPr>
                <w:rFonts w:ascii="Times New Roman" w:hAnsi="Times New Roman" w:cs="Times New Roman"/>
                <w:sz w:val="24"/>
                <w:szCs w:val="24"/>
              </w:rPr>
              <w:t>17600,0 (</w:t>
            </w:r>
            <w:proofErr w:type="gramStart"/>
            <w:r>
              <w:rPr>
                <w:rFonts w:ascii="Times New Roman" w:hAnsi="Times New Roman" w:cs="Times New Roman"/>
                <w:sz w:val="24"/>
                <w:szCs w:val="24"/>
              </w:rPr>
              <w:t>обл. б</w:t>
            </w:r>
            <w:proofErr w:type="gramEnd"/>
            <w:r>
              <w:rPr>
                <w:rFonts w:ascii="Times New Roman" w:hAnsi="Times New Roman" w:cs="Times New Roman"/>
                <w:sz w:val="24"/>
                <w:szCs w:val="24"/>
              </w:rPr>
              <w:t>.)</w:t>
            </w:r>
          </w:p>
        </w:tc>
      </w:tr>
      <w:tr w:rsidR="005F123C" w:rsidTr="005F123C">
        <w:tc>
          <w:tcPr>
            <w:tcW w:w="576" w:type="dxa"/>
          </w:tcPr>
          <w:p w:rsidR="005F123C" w:rsidRDefault="005F123C" w:rsidP="00ED142E">
            <w:pPr>
              <w:pStyle w:val="a6"/>
              <w:jc w:val="both"/>
              <w:rPr>
                <w:rFonts w:ascii="Times New Roman" w:hAnsi="Times New Roman" w:cs="Times New Roman"/>
                <w:sz w:val="24"/>
                <w:szCs w:val="24"/>
              </w:rPr>
            </w:pPr>
            <w:r>
              <w:rPr>
                <w:rFonts w:ascii="Times New Roman" w:hAnsi="Times New Roman" w:cs="Times New Roman"/>
                <w:sz w:val="24"/>
                <w:szCs w:val="24"/>
              </w:rPr>
              <w:t>3.4.</w:t>
            </w:r>
          </w:p>
        </w:tc>
        <w:tc>
          <w:tcPr>
            <w:tcW w:w="2624" w:type="dxa"/>
          </w:tcPr>
          <w:p w:rsidR="005F123C" w:rsidRDefault="005F123C" w:rsidP="005F123C">
            <w:pPr>
              <w:pStyle w:val="a6"/>
              <w:rPr>
                <w:rFonts w:ascii="Times New Roman" w:hAnsi="Times New Roman" w:cs="Times New Roman"/>
                <w:sz w:val="24"/>
                <w:szCs w:val="24"/>
              </w:rPr>
            </w:pPr>
            <w:r>
              <w:rPr>
                <w:rFonts w:ascii="Times New Roman" w:hAnsi="Times New Roman" w:cs="Times New Roman"/>
                <w:sz w:val="24"/>
                <w:szCs w:val="24"/>
              </w:rPr>
              <w:t>Строительство автодороги Воронец-Каменец, протяженность 8 км</w:t>
            </w:r>
          </w:p>
        </w:tc>
        <w:tc>
          <w:tcPr>
            <w:tcW w:w="2186" w:type="dxa"/>
          </w:tcPr>
          <w:p w:rsidR="005F123C" w:rsidRDefault="005F123C" w:rsidP="005E7AA3">
            <w:pPr>
              <w:pStyle w:val="a6"/>
              <w:rPr>
                <w:rFonts w:ascii="Times New Roman" w:hAnsi="Times New Roman" w:cs="Times New Roman"/>
                <w:sz w:val="24"/>
                <w:szCs w:val="24"/>
              </w:rPr>
            </w:pPr>
            <w:r>
              <w:rPr>
                <w:rFonts w:ascii="Times New Roman" w:hAnsi="Times New Roman" w:cs="Times New Roman"/>
                <w:sz w:val="24"/>
                <w:szCs w:val="24"/>
              </w:rPr>
              <w:t>КУ ОО «</w:t>
            </w:r>
            <w:proofErr w:type="spellStart"/>
            <w:r>
              <w:rPr>
                <w:rFonts w:ascii="Times New Roman" w:hAnsi="Times New Roman" w:cs="Times New Roman"/>
                <w:sz w:val="24"/>
                <w:szCs w:val="24"/>
              </w:rPr>
              <w:t>Орелгосзаказчик</w:t>
            </w:r>
            <w:proofErr w:type="spellEnd"/>
            <w:r>
              <w:rPr>
                <w:rFonts w:ascii="Times New Roman" w:hAnsi="Times New Roman" w:cs="Times New Roman"/>
                <w:sz w:val="24"/>
                <w:szCs w:val="24"/>
              </w:rPr>
              <w:t>»</w:t>
            </w:r>
          </w:p>
        </w:tc>
        <w:tc>
          <w:tcPr>
            <w:tcW w:w="2079" w:type="dxa"/>
          </w:tcPr>
          <w:p w:rsidR="005F123C" w:rsidRDefault="005F123C" w:rsidP="005E7AA3">
            <w:pPr>
              <w:pStyle w:val="a6"/>
              <w:jc w:val="both"/>
              <w:rPr>
                <w:rFonts w:ascii="Times New Roman" w:hAnsi="Times New Roman" w:cs="Times New Roman"/>
                <w:sz w:val="24"/>
                <w:szCs w:val="24"/>
              </w:rPr>
            </w:pPr>
            <w:r>
              <w:rPr>
                <w:rFonts w:ascii="Times New Roman" w:hAnsi="Times New Roman" w:cs="Times New Roman"/>
                <w:sz w:val="24"/>
                <w:szCs w:val="24"/>
              </w:rPr>
              <w:t>202</w:t>
            </w:r>
            <w:r w:rsidR="005E7AA3">
              <w:rPr>
                <w:rFonts w:ascii="Times New Roman" w:hAnsi="Times New Roman" w:cs="Times New Roman"/>
                <w:sz w:val="24"/>
                <w:szCs w:val="24"/>
              </w:rPr>
              <w:t>8</w:t>
            </w:r>
            <w:r>
              <w:rPr>
                <w:rFonts w:ascii="Times New Roman" w:hAnsi="Times New Roman" w:cs="Times New Roman"/>
                <w:sz w:val="24"/>
                <w:szCs w:val="24"/>
              </w:rPr>
              <w:t>г</w:t>
            </w:r>
          </w:p>
        </w:tc>
        <w:tc>
          <w:tcPr>
            <w:tcW w:w="2105" w:type="dxa"/>
          </w:tcPr>
          <w:p w:rsidR="005F123C" w:rsidRDefault="005E7AA3" w:rsidP="00757325">
            <w:pPr>
              <w:pStyle w:val="a6"/>
              <w:rPr>
                <w:rFonts w:ascii="Times New Roman" w:hAnsi="Times New Roman" w:cs="Times New Roman"/>
                <w:sz w:val="24"/>
                <w:szCs w:val="24"/>
              </w:rPr>
            </w:pPr>
            <w:r>
              <w:rPr>
                <w:rFonts w:ascii="Times New Roman" w:hAnsi="Times New Roman" w:cs="Times New Roman"/>
                <w:sz w:val="24"/>
                <w:szCs w:val="24"/>
              </w:rPr>
              <w:t>440</w:t>
            </w:r>
            <w:r w:rsidR="005F123C">
              <w:rPr>
                <w:rFonts w:ascii="Times New Roman" w:hAnsi="Times New Roman" w:cs="Times New Roman"/>
                <w:sz w:val="24"/>
                <w:szCs w:val="24"/>
              </w:rPr>
              <w:t>00,0 (</w:t>
            </w:r>
            <w:proofErr w:type="spellStart"/>
            <w:r w:rsidR="005F123C">
              <w:rPr>
                <w:rFonts w:ascii="Times New Roman" w:hAnsi="Times New Roman" w:cs="Times New Roman"/>
                <w:sz w:val="24"/>
                <w:szCs w:val="24"/>
              </w:rPr>
              <w:t>фед</w:t>
            </w:r>
            <w:proofErr w:type="spellEnd"/>
            <w:r w:rsidR="005F123C">
              <w:rPr>
                <w:rFonts w:ascii="Times New Roman" w:hAnsi="Times New Roman" w:cs="Times New Roman"/>
                <w:sz w:val="24"/>
                <w:szCs w:val="24"/>
              </w:rPr>
              <w:t>. б.)</w:t>
            </w:r>
          </w:p>
          <w:p w:rsidR="005F123C" w:rsidRDefault="005E7AA3" w:rsidP="00757325">
            <w:pPr>
              <w:pStyle w:val="a6"/>
              <w:rPr>
                <w:rFonts w:ascii="Times New Roman" w:hAnsi="Times New Roman" w:cs="Times New Roman"/>
                <w:sz w:val="24"/>
                <w:szCs w:val="24"/>
              </w:rPr>
            </w:pPr>
            <w:r>
              <w:rPr>
                <w:rFonts w:ascii="Times New Roman" w:hAnsi="Times New Roman" w:cs="Times New Roman"/>
                <w:sz w:val="24"/>
                <w:szCs w:val="24"/>
              </w:rPr>
              <w:t>440</w:t>
            </w:r>
            <w:r w:rsidR="005F123C">
              <w:rPr>
                <w:rFonts w:ascii="Times New Roman" w:hAnsi="Times New Roman" w:cs="Times New Roman"/>
                <w:sz w:val="24"/>
                <w:szCs w:val="24"/>
              </w:rPr>
              <w:t>00,0 (</w:t>
            </w:r>
            <w:proofErr w:type="gramStart"/>
            <w:r w:rsidR="005F123C">
              <w:rPr>
                <w:rFonts w:ascii="Times New Roman" w:hAnsi="Times New Roman" w:cs="Times New Roman"/>
                <w:sz w:val="24"/>
                <w:szCs w:val="24"/>
              </w:rPr>
              <w:t>обл. б</w:t>
            </w:r>
            <w:proofErr w:type="gramEnd"/>
            <w:r w:rsidR="005F123C">
              <w:rPr>
                <w:rFonts w:ascii="Times New Roman" w:hAnsi="Times New Roman" w:cs="Times New Roman"/>
                <w:sz w:val="24"/>
                <w:szCs w:val="24"/>
              </w:rPr>
              <w:t>.)</w:t>
            </w:r>
          </w:p>
        </w:tc>
      </w:tr>
      <w:tr w:rsidR="005F123C" w:rsidTr="005F123C">
        <w:tc>
          <w:tcPr>
            <w:tcW w:w="576" w:type="dxa"/>
          </w:tcPr>
          <w:p w:rsidR="005F123C" w:rsidRPr="00EC03B1" w:rsidRDefault="005F123C" w:rsidP="00ED142E">
            <w:pPr>
              <w:pStyle w:val="a6"/>
              <w:jc w:val="both"/>
              <w:rPr>
                <w:rFonts w:ascii="Times New Roman" w:hAnsi="Times New Roman" w:cs="Times New Roman"/>
                <w:b/>
                <w:sz w:val="24"/>
                <w:szCs w:val="24"/>
              </w:rPr>
            </w:pPr>
            <w:r w:rsidRPr="00EC03B1">
              <w:rPr>
                <w:rFonts w:ascii="Times New Roman" w:hAnsi="Times New Roman" w:cs="Times New Roman"/>
                <w:b/>
                <w:sz w:val="24"/>
                <w:szCs w:val="24"/>
              </w:rPr>
              <w:t>4.</w:t>
            </w:r>
          </w:p>
        </w:tc>
        <w:tc>
          <w:tcPr>
            <w:tcW w:w="2624" w:type="dxa"/>
          </w:tcPr>
          <w:p w:rsidR="005F123C" w:rsidRPr="00EC03B1" w:rsidRDefault="005F123C" w:rsidP="004C5E52">
            <w:pPr>
              <w:pStyle w:val="a6"/>
              <w:rPr>
                <w:rFonts w:ascii="Times New Roman" w:hAnsi="Times New Roman" w:cs="Times New Roman"/>
                <w:b/>
                <w:sz w:val="24"/>
                <w:szCs w:val="24"/>
              </w:rPr>
            </w:pPr>
            <w:r w:rsidRPr="00EC03B1">
              <w:rPr>
                <w:rFonts w:ascii="Times New Roman" w:hAnsi="Times New Roman" w:cs="Times New Roman"/>
                <w:b/>
                <w:sz w:val="24"/>
                <w:szCs w:val="24"/>
              </w:rPr>
              <w:t>Мероприятия по повышению безопасности дорожного движения</w:t>
            </w:r>
          </w:p>
        </w:tc>
        <w:tc>
          <w:tcPr>
            <w:tcW w:w="2186" w:type="dxa"/>
          </w:tcPr>
          <w:p w:rsidR="005F123C" w:rsidRDefault="005F123C" w:rsidP="00E07B06">
            <w:pPr>
              <w:pStyle w:val="a6"/>
              <w:jc w:val="both"/>
              <w:rPr>
                <w:rFonts w:ascii="Times New Roman" w:hAnsi="Times New Roman" w:cs="Times New Roman"/>
                <w:sz w:val="24"/>
                <w:szCs w:val="24"/>
              </w:rPr>
            </w:pPr>
          </w:p>
        </w:tc>
        <w:tc>
          <w:tcPr>
            <w:tcW w:w="2079" w:type="dxa"/>
          </w:tcPr>
          <w:p w:rsidR="005F123C" w:rsidRDefault="005F123C" w:rsidP="004C5E52">
            <w:pPr>
              <w:pStyle w:val="a6"/>
              <w:jc w:val="both"/>
              <w:rPr>
                <w:rFonts w:ascii="Times New Roman" w:hAnsi="Times New Roman" w:cs="Times New Roman"/>
                <w:sz w:val="24"/>
                <w:szCs w:val="24"/>
              </w:rPr>
            </w:pPr>
          </w:p>
        </w:tc>
        <w:tc>
          <w:tcPr>
            <w:tcW w:w="2105" w:type="dxa"/>
          </w:tcPr>
          <w:p w:rsidR="005F123C" w:rsidRDefault="005F123C" w:rsidP="00E07B06">
            <w:pPr>
              <w:pStyle w:val="a6"/>
              <w:jc w:val="both"/>
              <w:rPr>
                <w:rFonts w:ascii="Times New Roman" w:hAnsi="Times New Roman" w:cs="Times New Roman"/>
                <w:sz w:val="24"/>
                <w:szCs w:val="24"/>
              </w:rPr>
            </w:pPr>
          </w:p>
        </w:tc>
      </w:tr>
      <w:tr w:rsidR="005F123C" w:rsidTr="005F123C">
        <w:tc>
          <w:tcPr>
            <w:tcW w:w="576" w:type="dxa"/>
          </w:tcPr>
          <w:p w:rsidR="005F123C" w:rsidRDefault="005F123C" w:rsidP="00ED142E">
            <w:pPr>
              <w:pStyle w:val="a6"/>
              <w:jc w:val="both"/>
              <w:rPr>
                <w:rFonts w:ascii="Times New Roman" w:hAnsi="Times New Roman" w:cs="Times New Roman"/>
                <w:sz w:val="24"/>
                <w:szCs w:val="24"/>
              </w:rPr>
            </w:pPr>
            <w:r>
              <w:rPr>
                <w:rFonts w:ascii="Times New Roman" w:hAnsi="Times New Roman" w:cs="Times New Roman"/>
                <w:sz w:val="24"/>
                <w:szCs w:val="24"/>
              </w:rPr>
              <w:t>4.1.</w:t>
            </w:r>
          </w:p>
        </w:tc>
        <w:tc>
          <w:tcPr>
            <w:tcW w:w="2624" w:type="dxa"/>
          </w:tcPr>
          <w:p w:rsidR="005F123C" w:rsidRDefault="005F123C" w:rsidP="00A90C85">
            <w:pPr>
              <w:pStyle w:val="a6"/>
              <w:rPr>
                <w:rFonts w:ascii="Times New Roman" w:hAnsi="Times New Roman" w:cs="Times New Roman"/>
                <w:sz w:val="24"/>
                <w:szCs w:val="24"/>
              </w:rPr>
            </w:pPr>
            <w:r>
              <w:rPr>
                <w:rFonts w:ascii="Times New Roman" w:hAnsi="Times New Roman" w:cs="Times New Roman"/>
                <w:sz w:val="24"/>
                <w:szCs w:val="24"/>
              </w:rPr>
              <w:t>Совместно с ГИБДД проведение профилактических мероприятий по технике безопасности дорожного движения в образовательных учреждениях</w:t>
            </w:r>
            <w:proofErr w:type="gramStart"/>
            <w:r>
              <w:rPr>
                <w:rFonts w:ascii="Times New Roman" w:hAnsi="Times New Roman" w:cs="Times New Roman"/>
                <w:sz w:val="24"/>
                <w:szCs w:val="24"/>
              </w:rPr>
              <w:t xml:space="preserve"> .</w:t>
            </w:r>
            <w:proofErr w:type="gramEnd"/>
          </w:p>
        </w:tc>
        <w:tc>
          <w:tcPr>
            <w:tcW w:w="2186" w:type="dxa"/>
          </w:tcPr>
          <w:p w:rsidR="005F123C" w:rsidRDefault="005F123C" w:rsidP="00E07B06">
            <w:pPr>
              <w:pStyle w:val="a6"/>
              <w:jc w:val="both"/>
              <w:rPr>
                <w:rFonts w:ascii="Times New Roman" w:hAnsi="Times New Roman" w:cs="Times New Roman"/>
                <w:sz w:val="24"/>
                <w:szCs w:val="24"/>
              </w:rPr>
            </w:pPr>
            <w:r>
              <w:rPr>
                <w:rFonts w:ascii="Times New Roman" w:hAnsi="Times New Roman" w:cs="Times New Roman"/>
                <w:sz w:val="24"/>
                <w:szCs w:val="24"/>
              </w:rPr>
              <w:t>Администрация Троснянского  района</w:t>
            </w:r>
          </w:p>
        </w:tc>
        <w:tc>
          <w:tcPr>
            <w:tcW w:w="2079" w:type="dxa"/>
          </w:tcPr>
          <w:p w:rsidR="005F123C" w:rsidRDefault="005F123C" w:rsidP="004C5E52">
            <w:pPr>
              <w:pStyle w:val="a6"/>
              <w:jc w:val="both"/>
              <w:rPr>
                <w:rFonts w:ascii="Times New Roman" w:hAnsi="Times New Roman" w:cs="Times New Roman"/>
                <w:sz w:val="24"/>
                <w:szCs w:val="24"/>
              </w:rPr>
            </w:pPr>
            <w:r>
              <w:rPr>
                <w:rFonts w:ascii="Times New Roman" w:hAnsi="Times New Roman" w:cs="Times New Roman"/>
                <w:sz w:val="24"/>
                <w:szCs w:val="24"/>
              </w:rPr>
              <w:t>2017-2030 г</w:t>
            </w:r>
          </w:p>
        </w:tc>
        <w:tc>
          <w:tcPr>
            <w:tcW w:w="2105" w:type="dxa"/>
          </w:tcPr>
          <w:p w:rsidR="005F123C" w:rsidRDefault="005F123C" w:rsidP="00E07B06">
            <w:pPr>
              <w:pStyle w:val="a6"/>
              <w:jc w:val="both"/>
              <w:rPr>
                <w:rFonts w:ascii="Times New Roman" w:hAnsi="Times New Roman" w:cs="Times New Roman"/>
                <w:sz w:val="24"/>
                <w:szCs w:val="24"/>
              </w:rPr>
            </w:pPr>
            <w:r>
              <w:rPr>
                <w:rFonts w:ascii="Times New Roman" w:hAnsi="Times New Roman" w:cs="Times New Roman"/>
                <w:sz w:val="24"/>
                <w:szCs w:val="24"/>
              </w:rPr>
              <w:t>0</w:t>
            </w:r>
          </w:p>
        </w:tc>
      </w:tr>
      <w:tr w:rsidR="005F123C" w:rsidTr="005F123C">
        <w:tc>
          <w:tcPr>
            <w:tcW w:w="576" w:type="dxa"/>
          </w:tcPr>
          <w:p w:rsidR="005F123C" w:rsidRDefault="005F123C" w:rsidP="00ED142E">
            <w:pPr>
              <w:pStyle w:val="a6"/>
              <w:jc w:val="both"/>
              <w:rPr>
                <w:rFonts w:ascii="Times New Roman" w:hAnsi="Times New Roman" w:cs="Times New Roman"/>
                <w:sz w:val="24"/>
                <w:szCs w:val="24"/>
              </w:rPr>
            </w:pPr>
          </w:p>
        </w:tc>
        <w:tc>
          <w:tcPr>
            <w:tcW w:w="2624" w:type="dxa"/>
          </w:tcPr>
          <w:p w:rsidR="005F123C" w:rsidRPr="00EC03B1" w:rsidRDefault="005F123C" w:rsidP="00A90C85">
            <w:pPr>
              <w:pStyle w:val="a6"/>
              <w:rPr>
                <w:rFonts w:ascii="Times New Roman" w:hAnsi="Times New Roman" w:cs="Times New Roman"/>
                <w:b/>
                <w:sz w:val="24"/>
                <w:szCs w:val="24"/>
              </w:rPr>
            </w:pPr>
            <w:r w:rsidRPr="00EC03B1">
              <w:rPr>
                <w:rFonts w:ascii="Times New Roman" w:hAnsi="Times New Roman" w:cs="Times New Roman"/>
                <w:b/>
                <w:sz w:val="24"/>
                <w:szCs w:val="24"/>
              </w:rPr>
              <w:t>Итого:</w:t>
            </w:r>
          </w:p>
        </w:tc>
        <w:tc>
          <w:tcPr>
            <w:tcW w:w="2186" w:type="dxa"/>
          </w:tcPr>
          <w:p w:rsidR="005F123C" w:rsidRPr="00EC03B1" w:rsidRDefault="005F123C" w:rsidP="00E07B06">
            <w:pPr>
              <w:pStyle w:val="a6"/>
              <w:jc w:val="both"/>
              <w:rPr>
                <w:rFonts w:ascii="Times New Roman" w:hAnsi="Times New Roman" w:cs="Times New Roman"/>
                <w:b/>
                <w:sz w:val="24"/>
                <w:szCs w:val="24"/>
              </w:rPr>
            </w:pPr>
          </w:p>
        </w:tc>
        <w:tc>
          <w:tcPr>
            <w:tcW w:w="2079" w:type="dxa"/>
          </w:tcPr>
          <w:p w:rsidR="005F123C" w:rsidRPr="00EC03B1" w:rsidRDefault="005F123C" w:rsidP="004C5E52">
            <w:pPr>
              <w:pStyle w:val="a6"/>
              <w:jc w:val="both"/>
              <w:rPr>
                <w:rFonts w:ascii="Times New Roman" w:hAnsi="Times New Roman" w:cs="Times New Roman"/>
                <w:b/>
                <w:sz w:val="24"/>
                <w:szCs w:val="24"/>
              </w:rPr>
            </w:pPr>
          </w:p>
        </w:tc>
        <w:tc>
          <w:tcPr>
            <w:tcW w:w="2105" w:type="dxa"/>
          </w:tcPr>
          <w:p w:rsidR="005F123C" w:rsidRPr="00EC03B1" w:rsidRDefault="005E7AA3" w:rsidP="00E07B06">
            <w:pPr>
              <w:pStyle w:val="a6"/>
              <w:jc w:val="both"/>
              <w:rPr>
                <w:rFonts w:ascii="Times New Roman" w:hAnsi="Times New Roman" w:cs="Times New Roman"/>
                <w:b/>
                <w:sz w:val="24"/>
                <w:szCs w:val="24"/>
              </w:rPr>
            </w:pPr>
            <w:r>
              <w:rPr>
                <w:rFonts w:ascii="Times New Roman" w:hAnsi="Times New Roman" w:cs="Times New Roman"/>
                <w:b/>
                <w:sz w:val="24"/>
                <w:szCs w:val="24"/>
              </w:rPr>
              <w:t>128892,0</w:t>
            </w:r>
          </w:p>
        </w:tc>
      </w:tr>
      <w:tr w:rsidR="005E7AA3" w:rsidTr="005F123C">
        <w:tc>
          <w:tcPr>
            <w:tcW w:w="576" w:type="dxa"/>
          </w:tcPr>
          <w:p w:rsidR="005E7AA3" w:rsidRDefault="005E7AA3" w:rsidP="00ED142E">
            <w:pPr>
              <w:pStyle w:val="a6"/>
              <w:jc w:val="both"/>
              <w:rPr>
                <w:rFonts w:ascii="Times New Roman" w:hAnsi="Times New Roman" w:cs="Times New Roman"/>
                <w:sz w:val="24"/>
                <w:szCs w:val="24"/>
              </w:rPr>
            </w:pPr>
          </w:p>
        </w:tc>
        <w:tc>
          <w:tcPr>
            <w:tcW w:w="2624" w:type="dxa"/>
          </w:tcPr>
          <w:p w:rsidR="005E7AA3" w:rsidRDefault="005E7AA3" w:rsidP="00A90C85">
            <w:pPr>
              <w:pStyle w:val="a6"/>
              <w:rPr>
                <w:rFonts w:ascii="Times New Roman" w:hAnsi="Times New Roman" w:cs="Times New Roman"/>
                <w:b/>
                <w:sz w:val="24"/>
                <w:szCs w:val="24"/>
              </w:rPr>
            </w:pPr>
            <w:r>
              <w:rPr>
                <w:rFonts w:ascii="Times New Roman" w:hAnsi="Times New Roman" w:cs="Times New Roman"/>
                <w:b/>
                <w:sz w:val="24"/>
                <w:szCs w:val="24"/>
              </w:rPr>
              <w:t>в том числе:</w:t>
            </w:r>
          </w:p>
          <w:p w:rsidR="005E7AA3" w:rsidRDefault="005E7AA3" w:rsidP="00A90C85">
            <w:pPr>
              <w:pStyle w:val="a6"/>
              <w:rPr>
                <w:rFonts w:ascii="Times New Roman" w:hAnsi="Times New Roman" w:cs="Times New Roman"/>
                <w:b/>
                <w:sz w:val="24"/>
                <w:szCs w:val="24"/>
              </w:rPr>
            </w:pPr>
            <w:r>
              <w:rPr>
                <w:rFonts w:ascii="Times New Roman" w:hAnsi="Times New Roman" w:cs="Times New Roman"/>
                <w:b/>
                <w:sz w:val="24"/>
                <w:szCs w:val="24"/>
              </w:rPr>
              <w:t>федеральный бюджет</w:t>
            </w:r>
          </w:p>
          <w:p w:rsidR="001728E8" w:rsidRDefault="001728E8" w:rsidP="00A90C85">
            <w:pPr>
              <w:pStyle w:val="a6"/>
              <w:rPr>
                <w:rFonts w:ascii="Times New Roman" w:hAnsi="Times New Roman" w:cs="Times New Roman"/>
                <w:b/>
                <w:sz w:val="24"/>
                <w:szCs w:val="24"/>
              </w:rPr>
            </w:pPr>
            <w:r>
              <w:rPr>
                <w:rFonts w:ascii="Times New Roman" w:hAnsi="Times New Roman" w:cs="Times New Roman"/>
                <w:b/>
                <w:sz w:val="24"/>
                <w:szCs w:val="24"/>
              </w:rPr>
              <w:t>областной бюджет</w:t>
            </w:r>
          </w:p>
          <w:p w:rsidR="001728E8" w:rsidRPr="00EC03B1" w:rsidRDefault="001728E8" w:rsidP="00A90C85">
            <w:pPr>
              <w:pStyle w:val="a6"/>
              <w:rPr>
                <w:rFonts w:ascii="Times New Roman" w:hAnsi="Times New Roman" w:cs="Times New Roman"/>
                <w:b/>
                <w:sz w:val="24"/>
                <w:szCs w:val="24"/>
              </w:rPr>
            </w:pPr>
            <w:r>
              <w:rPr>
                <w:rFonts w:ascii="Times New Roman" w:hAnsi="Times New Roman" w:cs="Times New Roman"/>
                <w:b/>
                <w:sz w:val="24"/>
                <w:szCs w:val="24"/>
              </w:rPr>
              <w:t>местный бюджет</w:t>
            </w:r>
          </w:p>
        </w:tc>
        <w:tc>
          <w:tcPr>
            <w:tcW w:w="2186" w:type="dxa"/>
          </w:tcPr>
          <w:p w:rsidR="005E7AA3" w:rsidRPr="00EC03B1" w:rsidRDefault="005E7AA3" w:rsidP="00E07B06">
            <w:pPr>
              <w:pStyle w:val="a6"/>
              <w:jc w:val="both"/>
              <w:rPr>
                <w:rFonts w:ascii="Times New Roman" w:hAnsi="Times New Roman" w:cs="Times New Roman"/>
                <w:b/>
                <w:sz w:val="24"/>
                <w:szCs w:val="24"/>
              </w:rPr>
            </w:pPr>
          </w:p>
        </w:tc>
        <w:tc>
          <w:tcPr>
            <w:tcW w:w="2079" w:type="dxa"/>
          </w:tcPr>
          <w:p w:rsidR="005E7AA3" w:rsidRPr="00EC03B1" w:rsidRDefault="005E7AA3" w:rsidP="004C5E52">
            <w:pPr>
              <w:pStyle w:val="a6"/>
              <w:jc w:val="both"/>
              <w:rPr>
                <w:rFonts w:ascii="Times New Roman" w:hAnsi="Times New Roman" w:cs="Times New Roman"/>
                <w:b/>
                <w:sz w:val="24"/>
                <w:szCs w:val="24"/>
              </w:rPr>
            </w:pPr>
          </w:p>
        </w:tc>
        <w:tc>
          <w:tcPr>
            <w:tcW w:w="2105" w:type="dxa"/>
          </w:tcPr>
          <w:p w:rsidR="001728E8" w:rsidRDefault="001728E8" w:rsidP="00E07B06">
            <w:pPr>
              <w:pStyle w:val="a6"/>
              <w:jc w:val="both"/>
              <w:rPr>
                <w:rFonts w:ascii="Times New Roman" w:hAnsi="Times New Roman" w:cs="Times New Roman"/>
                <w:b/>
                <w:sz w:val="24"/>
                <w:szCs w:val="24"/>
              </w:rPr>
            </w:pPr>
          </w:p>
          <w:p w:rsidR="005E7AA3" w:rsidRDefault="001728E8" w:rsidP="00E07B06">
            <w:pPr>
              <w:pStyle w:val="a6"/>
              <w:jc w:val="both"/>
              <w:rPr>
                <w:rFonts w:ascii="Times New Roman" w:hAnsi="Times New Roman" w:cs="Times New Roman"/>
                <w:b/>
                <w:sz w:val="24"/>
                <w:szCs w:val="24"/>
              </w:rPr>
            </w:pPr>
            <w:r>
              <w:rPr>
                <w:rFonts w:ascii="Times New Roman" w:hAnsi="Times New Roman" w:cs="Times New Roman"/>
                <w:b/>
                <w:sz w:val="24"/>
                <w:szCs w:val="24"/>
              </w:rPr>
              <w:t>61600,0</w:t>
            </w:r>
          </w:p>
          <w:p w:rsidR="001728E8" w:rsidRDefault="001728E8" w:rsidP="00E07B06">
            <w:pPr>
              <w:pStyle w:val="a6"/>
              <w:jc w:val="both"/>
              <w:rPr>
                <w:rFonts w:ascii="Times New Roman" w:hAnsi="Times New Roman" w:cs="Times New Roman"/>
                <w:b/>
                <w:sz w:val="24"/>
                <w:szCs w:val="24"/>
              </w:rPr>
            </w:pPr>
            <w:r>
              <w:rPr>
                <w:rFonts w:ascii="Times New Roman" w:hAnsi="Times New Roman" w:cs="Times New Roman"/>
                <w:b/>
                <w:sz w:val="24"/>
                <w:szCs w:val="24"/>
              </w:rPr>
              <w:t>62560,0</w:t>
            </w:r>
          </w:p>
          <w:p w:rsidR="001728E8" w:rsidRDefault="001728E8" w:rsidP="00E07B06">
            <w:pPr>
              <w:pStyle w:val="a6"/>
              <w:jc w:val="both"/>
              <w:rPr>
                <w:rFonts w:ascii="Times New Roman" w:hAnsi="Times New Roman" w:cs="Times New Roman"/>
                <w:b/>
                <w:sz w:val="24"/>
                <w:szCs w:val="24"/>
              </w:rPr>
            </w:pPr>
            <w:r>
              <w:rPr>
                <w:rFonts w:ascii="Times New Roman" w:hAnsi="Times New Roman" w:cs="Times New Roman"/>
                <w:b/>
                <w:sz w:val="24"/>
                <w:szCs w:val="24"/>
              </w:rPr>
              <w:t>4732,0</w:t>
            </w:r>
          </w:p>
        </w:tc>
      </w:tr>
    </w:tbl>
    <w:p w:rsidR="00BB3653" w:rsidRDefault="00BB3653" w:rsidP="00ED142E">
      <w:pPr>
        <w:pStyle w:val="a6"/>
        <w:ind w:firstLine="284"/>
        <w:jc w:val="both"/>
        <w:rPr>
          <w:rFonts w:ascii="Times New Roman" w:hAnsi="Times New Roman" w:cs="Times New Roman"/>
          <w:sz w:val="24"/>
          <w:szCs w:val="24"/>
        </w:rPr>
      </w:pPr>
    </w:p>
    <w:p w:rsidR="00BB3653" w:rsidRDefault="00BB3653" w:rsidP="00ED142E">
      <w:pPr>
        <w:pStyle w:val="a6"/>
        <w:ind w:firstLine="284"/>
        <w:jc w:val="both"/>
        <w:rPr>
          <w:rFonts w:ascii="Times New Roman" w:hAnsi="Times New Roman" w:cs="Times New Roman"/>
          <w:sz w:val="24"/>
          <w:szCs w:val="24"/>
        </w:rPr>
      </w:pPr>
    </w:p>
    <w:p w:rsidR="001F4489" w:rsidRPr="00E7626E" w:rsidRDefault="005F648F" w:rsidP="001F4489">
      <w:pPr>
        <w:shd w:val="clear" w:color="auto" w:fill="FFFFFF"/>
        <w:jc w:val="both"/>
        <w:rPr>
          <w:b/>
          <w:bCs/>
        </w:rPr>
      </w:pPr>
      <w:r>
        <w:rPr>
          <w:b/>
          <w:color w:val="242424"/>
        </w:rPr>
        <w:t>5</w:t>
      </w:r>
      <w:r w:rsidR="001F4489" w:rsidRPr="00E7626E">
        <w:rPr>
          <w:b/>
          <w:color w:val="242424"/>
        </w:rPr>
        <w:t>.</w:t>
      </w:r>
      <w:r w:rsidR="009D3F6A">
        <w:rPr>
          <w:b/>
          <w:color w:val="242424"/>
        </w:rPr>
        <w:t xml:space="preserve"> </w:t>
      </w:r>
      <w:r w:rsidR="001F4489" w:rsidRPr="00E7626E">
        <w:rPr>
          <w:b/>
          <w:color w:val="242424"/>
        </w:rPr>
        <w:t>Оценка эффективности мероприятий  развития социальной инфраструктуры</w:t>
      </w:r>
    </w:p>
    <w:p w:rsidR="001F4489" w:rsidRPr="00CC1072" w:rsidRDefault="001F4489" w:rsidP="001F4489">
      <w:pPr>
        <w:shd w:val="clear" w:color="auto" w:fill="FFFFFF"/>
        <w:jc w:val="both"/>
        <w:rPr>
          <w:b/>
          <w:bCs/>
        </w:rPr>
      </w:pPr>
    </w:p>
    <w:p w:rsidR="005F648F" w:rsidRPr="00CC1072" w:rsidRDefault="005F648F" w:rsidP="005F648F">
      <w:pPr>
        <w:shd w:val="clear" w:color="auto" w:fill="FFFFFF"/>
        <w:ind w:right="-52" w:firstLine="540"/>
        <w:jc w:val="both"/>
      </w:pPr>
      <w:r w:rsidRPr="00CC1072">
        <w:t xml:space="preserve">В результате анализа </w:t>
      </w:r>
      <w:r w:rsidRPr="00CC1072">
        <w:rPr>
          <w:bCs/>
        </w:rPr>
        <w:t xml:space="preserve">состояния   дорожной сети  </w:t>
      </w:r>
      <w:r w:rsidR="001728E8">
        <w:rPr>
          <w:bCs/>
        </w:rPr>
        <w:t>Воронецкого</w:t>
      </w:r>
      <w:r w:rsidRPr="00CC1072">
        <w:rPr>
          <w:bCs/>
        </w:rPr>
        <w:t xml:space="preserve"> сельского поселения</w:t>
      </w:r>
      <w:r w:rsidRPr="00CC1072">
        <w:t xml:space="preserve"> показано, что экономика поселе</w:t>
      </w:r>
      <w:r w:rsidRPr="00CC1072">
        <w:softHyphen/>
        <w:t>ния является малопривлекательной для частных инвестиций</w:t>
      </w:r>
      <w:r w:rsidRPr="00CC1072">
        <w:rPr>
          <w:spacing w:val="-1"/>
        </w:rPr>
        <w:t>.</w:t>
      </w:r>
      <w:r w:rsidRPr="00CC1072">
        <w:t xml:space="preserve"> Причинами тому служат </w:t>
      </w:r>
      <w:r w:rsidRPr="00CC1072">
        <w:rPr>
          <w:spacing w:val="-1"/>
        </w:rPr>
        <w:t xml:space="preserve">низкий уровень доходов населения, отсутствие роста объёмов производства, относительно </w:t>
      </w:r>
      <w:r w:rsidRPr="00CC1072">
        <w:t>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w:t>
      </w:r>
      <w:r w:rsidRPr="00CC1072">
        <w:softHyphen/>
        <w:t>ты транспортной  инфраструктуры поселения</w:t>
      </w:r>
      <w:r>
        <w:t xml:space="preserve"> отсутствуют.</w:t>
      </w:r>
      <w:r w:rsidRPr="00CC1072">
        <w:t xml:space="preserve"> Поэтому в ка</w:t>
      </w:r>
      <w:r w:rsidRPr="00CC1072">
        <w:softHyphen/>
        <w:t>честве основного источника инвестиций предлагается подразумевать поступления от вы</w:t>
      </w:r>
      <w:r w:rsidRPr="00CC1072">
        <w:softHyphen/>
        <w:t>шестоящих бюджетов.</w:t>
      </w:r>
    </w:p>
    <w:p w:rsidR="00BB3653" w:rsidRDefault="00BB3653" w:rsidP="005F648F">
      <w:pPr>
        <w:pStyle w:val="a6"/>
        <w:jc w:val="both"/>
        <w:rPr>
          <w:rFonts w:ascii="Times New Roman" w:hAnsi="Times New Roman" w:cs="Times New Roman"/>
          <w:sz w:val="24"/>
          <w:szCs w:val="24"/>
        </w:rPr>
      </w:pPr>
    </w:p>
    <w:p w:rsidR="00074F66" w:rsidRDefault="00074F66" w:rsidP="00ED142E">
      <w:pPr>
        <w:pStyle w:val="a6"/>
        <w:ind w:firstLine="284"/>
        <w:jc w:val="both"/>
        <w:rPr>
          <w:rFonts w:ascii="Times New Roman" w:hAnsi="Times New Roman" w:cs="Times New Roman"/>
          <w:sz w:val="24"/>
          <w:szCs w:val="24"/>
        </w:rPr>
      </w:pPr>
    </w:p>
    <w:p w:rsidR="0061378C" w:rsidRDefault="005F648F" w:rsidP="005F648F">
      <w:pPr>
        <w:pStyle w:val="a6"/>
        <w:ind w:firstLine="284"/>
        <w:jc w:val="both"/>
        <w:rPr>
          <w:rFonts w:ascii="Times New Roman" w:hAnsi="Times New Roman" w:cs="Times New Roman"/>
          <w:b/>
          <w:bCs/>
          <w:sz w:val="24"/>
          <w:szCs w:val="24"/>
        </w:rPr>
      </w:pPr>
      <w:r>
        <w:rPr>
          <w:b/>
          <w:bCs/>
          <w:sz w:val="23"/>
          <w:szCs w:val="23"/>
        </w:rPr>
        <w:t>6.</w:t>
      </w:r>
      <w:r w:rsidR="001F4489">
        <w:rPr>
          <w:b/>
          <w:bCs/>
          <w:sz w:val="23"/>
          <w:szCs w:val="23"/>
        </w:rPr>
        <w:t xml:space="preserve"> </w:t>
      </w:r>
      <w:r w:rsidR="001F4489" w:rsidRPr="005F648F">
        <w:rPr>
          <w:rFonts w:ascii="Times New Roman" w:hAnsi="Times New Roman" w:cs="Times New Roman"/>
          <w:b/>
          <w:bCs/>
          <w:sz w:val="24"/>
          <w:szCs w:val="24"/>
        </w:rPr>
        <w:t>Предложения по институциональным преобразованиям, совершенствованию правового и информационного обеспечения деятельности в сфере развития транспортной инфраструктуры на территории</w:t>
      </w:r>
    </w:p>
    <w:p w:rsidR="005F648F" w:rsidRPr="005F648F" w:rsidRDefault="005F648F" w:rsidP="005F648F">
      <w:pPr>
        <w:pStyle w:val="a6"/>
        <w:ind w:firstLine="284"/>
        <w:jc w:val="both"/>
        <w:rPr>
          <w:rFonts w:ascii="Times New Roman" w:hAnsi="Times New Roman" w:cs="Times New Roman"/>
          <w:sz w:val="24"/>
          <w:szCs w:val="24"/>
        </w:rPr>
      </w:pPr>
    </w:p>
    <w:p w:rsidR="005F648F" w:rsidRPr="005F648F" w:rsidRDefault="005F648F" w:rsidP="005F648F">
      <w:pPr>
        <w:pStyle w:val="Default"/>
        <w:jc w:val="both"/>
      </w:pPr>
      <w:r>
        <w:lastRenderedPageBreak/>
        <w:t xml:space="preserve">        </w:t>
      </w:r>
      <w:r w:rsidRPr="005F648F">
        <w:t xml:space="preserve">В целях совершенствования правового и информационного обеспечения деятельности в сфере развития транспортной инфраструктуры на территории </w:t>
      </w:r>
      <w:r w:rsidR="001728E8">
        <w:t>Воронецкого</w:t>
      </w:r>
      <w:r>
        <w:t xml:space="preserve"> сельского поселения</w:t>
      </w:r>
      <w:r w:rsidRPr="005F648F">
        <w:t xml:space="preserve"> предлагается ряд мероприятий по институциональным преобразованиям. </w:t>
      </w:r>
    </w:p>
    <w:p w:rsidR="005F648F" w:rsidRPr="005F648F" w:rsidRDefault="005F648F" w:rsidP="005F648F">
      <w:pPr>
        <w:pStyle w:val="Default"/>
        <w:jc w:val="both"/>
      </w:pPr>
      <w:r w:rsidRPr="005F648F">
        <w:t xml:space="preserve">1. Организовать рабочую группу по оптимизации маршрутной сети пассажирского транспорта, целью которой будет являться: </w:t>
      </w:r>
    </w:p>
    <w:p w:rsidR="005F648F" w:rsidRPr="005F648F" w:rsidRDefault="005F648F" w:rsidP="005F648F">
      <w:pPr>
        <w:pStyle w:val="Default"/>
        <w:jc w:val="both"/>
      </w:pPr>
      <w:r w:rsidRPr="005F648F">
        <w:t xml:space="preserve">- разработка новых маршрутов на основе обращения граждан; </w:t>
      </w:r>
    </w:p>
    <w:p w:rsidR="005F648F" w:rsidRPr="005F648F" w:rsidRDefault="005F648F" w:rsidP="005F648F">
      <w:pPr>
        <w:pStyle w:val="Default"/>
        <w:jc w:val="both"/>
      </w:pPr>
      <w:r w:rsidRPr="005F648F">
        <w:t xml:space="preserve">- оптимизация существующих маршрутов, исходя из перспективного развития застраиваемой территории; </w:t>
      </w:r>
    </w:p>
    <w:p w:rsidR="005F648F" w:rsidRPr="005F648F" w:rsidRDefault="005F648F" w:rsidP="005F648F">
      <w:pPr>
        <w:pStyle w:val="Default"/>
        <w:jc w:val="both"/>
      </w:pPr>
      <w:r w:rsidRPr="005F648F">
        <w:t xml:space="preserve">- изучение потребности населения в пассажирских перевозках; </w:t>
      </w:r>
    </w:p>
    <w:p w:rsidR="00EF1876" w:rsidRPr="00AB6D12" w:rsidRDefault="005F648F" w:rsidP="00AB6D12">
      <w:pPr>
        <w:pStyle w:val="Default"/>
        <w:jc w:val="both"/>
      </w:pPr>
      <w:r w:rsidRPr="005F648F">
        <w:t xml:space="preserve">- определение перспективных планов развития в сфере транспорта и сроков их реализации. </w:t>
      </w:r>
      <w:r>
        <w:t xml:space="preserve"> </w:t>
      </w:r>
      <w:r>
        <w:rPr>
          <w:sz w:val="23"/>
          <w:szCs w:val="23"/>
        </w:rPr>
        <w:t>Создание данной рабочей группы позволит не только объективно рассмотреть вопросы развития маршрутной сети пассажирского транспорта, но и организует связь с общественностью и жителями поселения.</w:t>
      </w:r>
    </w:p>
    <w:p w:rsidR="00EF1876" w:rsidRDefault="005F648F" w:rsidP="005F648F">
      <w:pPr>
        <w:pStyle w:val="12"/>
        <w:jc w:val="both"/>
        <w:rPr>
          <w:sz w:val="24"/>
          <w:szCs w:val="24"/>
        </w:rPr>
      </w:pPr>
      <w:r w:rsidRPr="005F648F">
        <w:rPr>
          <w:sz w:val="24"/>
          <w:szCs w:val="24"/>
        </w:rPr>
        <w:t>2. Организовать антитеррористическую комиссию, в рамках которой отслеживать и контролировать на своем уровне исполнение Федерального закона от 09.02.2007 № 16 ФЗ «О транспортной безопасности» с целью организации взаимодействия предприятий, работающих в сфере транспорта с территориальными подразделениями МВД и ФСБ.</w:t>
      </w:r>
    </w:p>
    <w:p w:rsidR="00AB6D12" w:rsidRPr="005F648F" w:rsidRDefault="00AB6D12" w:rsidP="005F648F">
      <w:pPr>
        <w:pStyle w:val="12"/>
        <w:jc w:val="both"/>
        <w:rPr>
          <w:sz w:val="24"/>
          <w:szCs w:val="24"/>
        </w:rPr>
      </w:pPr>
    </w:p>
    <w:p w:rsidR="00EF1876" w:rsidRPr="009D3F6A" w:rsidRDefault="00AB6D12" w:rsidP="009D3F6A">
      <w:pPr>
        <w:ind w:firstLine="708"/>
        <w:jc w:val="both"/>
      </w:pPr>
      <w:r w:rsidRPr="00CC1072">
        <w:t xml:space="preserve">Разработка и последующая корректировка Программы комплексного развития транспортной  инфраструктуры базируется на необходимости </w:t>
      </w:r>
      <w:proofErr w:type="gramStart"/>
      <w:r w:rsidRPr="00CC1072">
        <w:t>достижения целевых уровней муниципальных стандартов качества предоставления транспортных услуг</w:t>
      </w:r>
      <w:proofErr w:type="gramEnd"/>
      <w:r w:rsidRPr="00CC1072">
        <w:t xml:space="preserve">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EF1876" w:rsidRDefault="00EF1876" w:rsidP="003C2012">
      <w:pPr>
        <w:pStyle w:val="12"/>
        <w:rPr>
          <w:sz w:val="16"/>
          <w:szCs w:val="16"/>
        </w:rPr>
      </w:pPr>
    </w:p>
    <w:p w:rsidR="00B22D5B" w:rsidRDefault="00B22D5B" w:rsidP="003C2012">
      <w:pPr>
        <w:pStyle w:val="12"/>
        <w:rPr>
          <w:sz w:val="16"/>
          <w:szCs w:val="16"/>
        </w:rPr>
      </w:pPr>
    </w:p>
    <w:p w:rsidR="00B22D5B" w:rsidRDefault="00B22D5B" w:rsidP="003C2012">
      <w:pPr>
        <w:pStyle w:val="12"/>
        <w:rPr>
          <w:sz w:val="16"/>
          <w:szCs w:val="16"/>
        </w:rPr>
      </w:pPr>
    </w:p>
    <w:p w:rsidR="00B22D5B" w:rsidRDefault="00B22D5B" w:rsidP="003C2012">
      <w:pPr>
        <w:pStyle w:val="12"/>
        <w:rPr>
          <w:sz w:val="16"/>
          <w:szCs w:val="16"/>
        </w:rPr>
      </w:pPr>
    </w:p>
    <w:p w:rsidR="00FF3BA3" w:rsidRPr="00CC1072" w:rsidRDefault="00FF3BA3" w:rsidP="00E72041">
      <w:pPr>
        <w:pStyle w:val="a4"/>
        <w:spacing w:before="0" w:beforeAutospacing="0" w:after="150" w:afterAutospacing="0" w:line="238" w:lineRule="atLeast"/>
        <w:rPr>
          <w:color w:val="242424"/>
          <w:sz w:val="20"/>
          <w:szCs w:val="20"/>
        </w:rPr>
      </w:pPr>
    </w:p>
    <w:sectPr w:rsidR="00FF3BA3" w:rsidRPr="00CC1072" w:rsidSect="00CC107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7">
    <w:nsid w:val="0624553B"/>
    <w:multiLevelType w:val="hybridMultilevel"/>
    <w:tmpl w:val="D78A4B32"/>
    <w:lvl w:ilvl="0" w:tplc="04190001">
      <w:start w:val="2"/>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731A50"/>
    <w:multiLevelType w:val="multilevel"/>
    <w:tmpl w:val="ADECA7DE"/>
    <w:lvl w:ilvl="0">
      <w:start w:val="1"/>
      <w:numFmt w:val="decimal"/>
      <w:lvlText w:val="%1"/>
      <w:lvlJc w:val="left"/>
      <w:pPr>
        <w:ind w:left="-349" w:hanging="360"/>
      </w:pPr>
      <w:rPr>
        <w:rFonts w:hint="default"/>
        <w:b/>
      </w:rPr>
    </w:lvl>
    <w:lvl w:ilvl="1">
      <w:start w:val="3"/>
      <w:numFmt w:val="decimal"/>
      <w:isLgl/>
      <w:lvlText w:val="%1.%2"/>
      <w:lvlJc w:val="left"/>
      <w:pPr>
        <w:ind w:left="170" w:hanging="52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787" w:hanging="1080"/>
      </w:pPr>
      <w:rPr>
        <w:rFonts w:hint="default"/>
      </w:rPr>
    </w:lvl>
    <w:lvl w:ilvl="5">
      <w:start w:val="1"/>
      <w:numFmt w:val="decimal"/>
      <w:isLgl/>
      <w:lvlText w:val="%1.%2.%3.%4.%5.%6"/>
      <w:lvlJc w:val="left"/>
      <w:pPr>
        <w:ind w:left="2141" w:hanging="1080"/>
      </w:pPr>
      <w:rPr>
        <w:rFonts w:hint="default"/>
      </w:rPr>
    </w:lvl>
    <w:lvl w:ilvl="6">
      <w:start w:val="1"/>
      <w:numFmt w:val="decimal"/>
      <w:isLgl/>
      <w:lvlText w:val="%1.%2.%3.%4.%5.%6.%7"/>
      <w:lvlJc w:val="left"/>
      <w:pPr>
        <w:ind w:left="2855" w:hanging="1440"/>
      </w:pPr>
      <w:rPr>
        <w:rFonts w:hint="default"/>
      </w:rPr>
    </w:lvl>
    <w:lvl w:ilvl="7">
      <w:start w:val="1"/>
      <w:numFmt w:val="decimal"/>
      <w:isLgl/>
      <w:lvlText w:val="%1.%2.%3.%4.%5.%6.%7.%8"/>
      <w:lvlJc w:val="left"/>
      <w:pPr>
        <w:ind w:left="3209" w:hanging="1440"/>
      </w:pPr>
      <w:rPr>
        <w:rFonts w:hint="default"/>
      </w:rPr>
    </w:lvl>
    <w:lvl w:ilvl="8">
      <w:start w:val="1"/>
      <w:numFmt w:val="decimal"/>
      <w:isLgl/>
      <w:lvlText w:val="%1.%2.%3.%4.%5.%6.%7.%8.%9"/>
      <w:lvlJc w:val="left"/>
      <w:pPr>
        <w:ind w:left="3923" w:hanging="1800"/>
      </w:pPr>
      <w:rPr>
        <w:rFonts w:hint="default"/>
      </w:rPr>
    </w:lvl>
  </w:abstractNum>
  <w:abstractNum w:abstractNumId="9">
    <w:nsid w:val="19BC0427"/>
    <w:multiLevelType w:val="hybridMultilevel"/>
    <w:tmpl w:val="E92C0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CE2497"/>
    <w:multiLevelType w:val="multilevel"/>
    <w:tmpl w:val="DECCD328"/>
    <w:lvl w:ilvl="0">
      <w:start w:val="1"/>
      <w:numFmt w:val="decimal"/>
      <w:lvlText w:val="%1."/>
      <w:lvlJc w:val="left"/>
      <w:pPr>
        <w:ind w:left="540" w:hanging="540"/>
      </w:pPr>
      <w:rPr>
        <w:rFonts w:hint="default"/>
      </w:rPr>
    </w:lvl>
    <w:lvl w:ilvl="1">
      <w:start w:val="3"/>
      <w:numFmt w:val="decimal"/>
      <w:lvlText w:val="%1.%2."/>
      <w:lvlJc w:val="left"/>
      <w:pPr>
        <w:ind w:left="899" w:hanging="54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1">
    <w:nsid w:val="1C617337"/>
    <w:multiLevelType w:val="multilevel"/>
    <w:tmpl w:val="AD6A707A"/>
    <w:lvl w:ilvl="0">
      <w:start w:val="1"/>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12">
    <w:nsid w:val="30FD181C"/>
    <w:multiLevelType w:val="hybridMultilevel"/>
    <w:tmpl w:val="EBA6BF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F403F9"/>
    <w:multiLevelType w:val="hybridMultilevel"/>
    <w:tmpl w:val="B2A4A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0">
    <w:nsid w:val="77333D6B"/>
    <w:multiLevelType w:val="hybridMultilevel"/>
    <w:tmpl w:val="7C621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6"/>
  </w:num>
  <w:num w:numId="5">
    <w:abstractNumId w:val="18"/>
  </w:num>
  <w:num w:numId="6">
    <w:abstractNumId w:val="17"/>
  </w:num>
  <w:num w:numId="7">
    <w:abstractNumId w:val="14"/>
  </w:num>
  <w:num w:numId="8">
    <w:abstractNumId w:val="19"/>
  </w:num>
  <w:num w:numId="9">
    <w:abstractNumId w:val="15"/>
  </w:num>
  <w:num w:numId="10">
    <w:abstractNumId w:val="2"/>
  </w:num>
  <w:num w:numId="11">
    <w:abstractNumId w:val="4"/>
  </w:num>
  <w:num w:numId="12">
    <w:abstractNumId w:val="0"/>
  </w:num>
  <w:num w:numId="13">
    <w:abstractNumId w:val="5"/>
  </w:num>
  <w:num w:numId="14">
    <w:abstractNumId w:val="11"/>
  </w:num>
  <w:num w:numId="15">
    <w:abstractNumId w:val="8"/>
  </w:num>
  <w:num w:numId="16">
    <w:abstractNumId w:val="20"/>
  </w:num>
  <w:num w:numId="17">
    <w:abstractNumId w:val="13"/>
  </w:num>
  <w:num w:numId="18">
    <w:abstractNumId w:val="9"/>
  </w:num>
  <w:num w:numId="19">
    <w:abstractNumId w:val="12"/>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610D53"/>
    <w:rsid w:val="00007D34"/>
    <w:rsid w:val="0001009A"/>
    <w:rsid w:val="00012AA0"/>
    <w:rsid w:val="00012B2D"/>
    <w:rsid w:val="00014937"/>
    <w:rsid w:val="00043130"/>
    <w:rsid w:val="000464AF"/>
    <w:rsid w:val="00074F66"/>
    <w:rsid w:val="0007656C"/>
    <w:rsid w:val="0008344B"/>
    <w:rsid w:val="000864C0"/>
    <w:rsid w:val="000873F9"/>
    <w:rsid w:val="000A6122"/>
    <w:rsid w:val="000B1E13"/>
    <w:rsid w:val="000B51A7"/>
    <w:rsid w:val="000C273B"/>
    <w:rsid w:val="000C4CE5"/>
    <w:rsid w:val="000C5431"/>
    <w:rsid w:val="000D4ABF"/>
    <w:rsid w:val="000E4A61"/>
    <w:rsid w:val="00100FBA"/>
    <w:rsid w:val="001019CB"/>
    <w:rsid w:val="00113542"/>
    <w:rsid w:val="00116904"/>
    <w:rsid w:val="00123931"/>
    <w:rsid w:val="00124435"/>
    <w:rsid w:val="00131AFD"/>
    <w:rsid w:val="00134B6D"/>
    <w:rsid w:val="00142E62"/>
    <w:rsid w:val="00146DDD"/>
    <w:rsid w:val="001518C4"/>
    <w:rsid w:val="00156D2E"/>
    <w:rsid w:val="001660FD"/>
    <w:rsid w:val="001728E8"/>
    <w:rsid w:val="00173FEC"/>
    <w:rsid w:val="00176619"/>
    <w:rsid w:val="00176C07"/>
    <w:rsid w:val="0018218D"/>
    <w:rsid w:val="001852F8"/>
    <w:rsid w:val="001A4802"/>
    <w:rsid w:val="001A6A86"/>
    <w:rsid w:val="001B1D83"/>
    <w:rsid w:val="001C24A1"/>
    <w:rsid w:val="001D2408"/>
    <w:rsid w:val="001D24BE"/>
    <w:rsid w:val="001E30FF"/>
    <w:rsid w:val="001E4897"/>
    <w:rsid w:val="001F2922"/>
    <w:rsid w:val="001F4489"/>
    <w:rsid w:val="0020024C"/>
    <w:rsid w:val="00207D67"/>
    <w:rsid w:val="00215DBC"/>
    <w:rsid w:val="00220277"/>
    <w:rsid w:val="0022459C"/>
    <w:rsid w:val="00227D7F"/>
    <w:rsid w:val="00236C2E"/>
    <w:rsid w:val="00236F5E"/>
    <w:rsid w:val="00237004"/>
    <w:rsid w:val="00241672"/>
    <w:rsid w:val="00257CA2"/>
    <w:rsid w:val="002634D1"/>
    <w:rsid w:val="00265AC6"/>
    <w:rsid w:val="002713E7"/>
    <w:rsid w:val="00285A39"/>
    <w:rsid w:val="00293050"/>
    <w:rsid w:val="002A204C"/>
    <w:rsid w:val="002A6D35"/>
    <w:rsid w:val="002B01A6"/>
    <w:rsid w:val="002C346C"/>
    <w:rsid w:val="002C4D43"/>
    <w:rsid w:val="002D3B8D"/>
    <w:rsid w:val="002D3C5E"/>
    <w:rsid w:val="002E2C52"/>
    <w:rsid w:val="003000EF"/>
    <w:rsid w:val="00301D93"/>
    <w:rsid w:val="0031399C"/>
    <w:rsid w:val="003227FE"/>
    <w:rsid w:val="00323155"/>
    <w:rsid w:val="00335731"/>
    <w:rsid w:val="00335DC1"/>
    <w:rsid w:val="0034064D"/>
    <w:rsid w:val="00350DC1"/>
    <w:rsid w:val="00351461"/>
    <w:rsid w:val="00352D7B"/>
    <w:rsid w:val="003639E5"/>
    <w:rsid w:val="0036737D"/>
    <w:rsid w:val="00367DD1"/>
    <w:rsid w:val="00370411"/>
    <w:rsid w:val="00375621"/>
    <w:rsid w:val="003759F7"/>
    <w:rsid w:val="003A56EE"/>
    <w:rsid w:val="003B1D78"/>
    <w:rsid w:val="003C2012"/>
    <w:rsid w:val="003E5AF2"/>
    <w:rsid w:val="003F3E92"/>
    <w:rsid w:val="00415672"/>
    <w:rsid w:val="00423767"/>
    <w:rsid w:val="004329DF"/>
    <w:rsid w:val="0043575F"/>
    <w:rsid w:val="00437C5A"/>
    <w:rsid w:val="00453EC7"/>
    <w:rsid w:val="004619FF"/>
    <w:rsid w:val="004622D3"/>
    <w:rsid w:val="00465085"/>
    <w:rsid w:val="004654AF"/>
    <w:rsid w:val="00472505"/>
    <w:rsid w:val="00477ADC"/>
    <w:rsid w:val="0049380D"/>
    <w:rsid w:val="004C5E52"/>
    <w:rsid w:val="004C5F1D"/>
    <w:rsid w:val="004D5203"/>
    <w:rsid w:val="004D77DE"/>
    <w:rsid w:val="004F3BFE"/>
    <w:rsid w:val="005001D6"/>
    <w:rsid w:val="00501D27"/>
    <w:rsid w:val="005111BE"/>
    <w:rsid w:val="00515527"/>
    <w:rsid w:val="0052216E"/>
    <w:rsid w:val="0052264C"/>
    <w:rsid w:val="00522EC5"/>
    <w:rsid w:val="00531D33"/>
    <w:rsid w:val="00537352"/>
    <w:rsid w:val="00547466"/>
    <w:rsid w:val="00555C1E"/>
    <w:rsid w:val="005569BB"/>
    <w:rsid w:val="00557A7B"/>
    <w:rsid w:val="005662EF"/>
    <w:rsid w:val="005667FE"/>
    <w:rsid w:val="005722F6"/>
    <w:rsid w:val="005739C0"/>
    <w:rsid w:val="005805BC"/>
    <w:rsid w:val="00581865"/>
    <w:rsid w:val="00582FE9"/>
    <w:rsid w:val="005861E6"/>
    <w:rsid w:val="005933B7"/>
    <w:rsid w:val="00597637"/>
    <w:rsid w:val="005B75FB"/>
    <w:rsid w:val="005C36D4"/>
    <w:rsid w:val="005D0A99"/>
    <w:rsid w:val="005D6455"/>
    <w:rsid w:val="005D6793"/>
    <w:rsid w:val="005E73BE"/>
    <w:rsid w:val="005E7AA3"/>
    <w:rsid w:val="005F0C74"/>
    <w:rsid w:val="005F123C"/>
    <w:rsid w:val="005F648F"/>
    <w:rsid w:val="00607C39"/>
    <w:rsid w:val="00610D53"/>
    <w:rsid w:val="0061378C"/>
    <w:rsid w:val="00623825"/>
    <w:rsid w:val="006250A3"/>
    <w:rsid w:val="00631D58"/>
    <w:rsid w:val="0064355F"/>
    <w:rsid w:val="006462A1"/>
    <w:rsid w:val="00647603"/>
    <w:rsid w:val="00651FBD"/>
    <w:rsid w:val="00653E77"/>
    <w:rsid w:val="006601B6"/>
    <w:rsid w:val="00662DE0"/>
    <w:rsid w:val="0066786D"/>
    <w:rsid w:val="0067329C"/>
    <w:rsid w:val="00682A57"/>
    <w:rsid w:val="00684449"/>
    <w:rsid w:val="00685EAA"/>
    <w:rsid w:val="0069218B"/>
    <w:rsid w:val="006A227E"/>
    <w:rsid w:val="006C13E5"/>
    <w:rsid w:val="006C3D97"/>
    <w:rsid w:val="006C6253"/>
    <w:rsid w:val="006D2B65"/>
    <w:rsid w:val="006D371D"/>
    <w:rsid w:val="006E0746"/>
    <w:rsid w:val="006E2DBD"/>
    <w:rsid w:val="006E2F5B"/>
    <w:rsid w:val="006F61CE"/>
    <w:rsid w:val="00704429"/>
    <w:rsid w:val="00710A29"/>
    <w:rsid w:val="0071519C"/>
    <w:rsid w:val="00721177"/>
    <w:rsid w:val="007218D4"/>
    <w:rsid w:val="00727F84"/>
    <w:rsid w:val="00735946"/>
    <w:rsid w:val="007459C3"/>
    <w:rsid w:val="0074635B"/>
    <w:rsid w:val="00747365"/>
    <w:rsid w:val="007479F9"/>
    <w:rsid w:val="00757325"/>
    <w:rsid w:val="00762663"/>
    <w:rsid w:val="0076508B"/>
    <w:rsid w:val="00775957"/>
    <w:rsid w:val="0078705F"/>
    <w:rsid w:val="007B1EEE"/>
    <w:rsid w:val="007B2582"/>
    <w:rsid w:val="007B2C43"/>
    <w:rsid w:val="007C28C5"/>
    <w:rsid w:val="007C6061"/>
    <w:rsid w:val="007D1227"/>
    <w:rsid w:val="007D58A7"/>
    <w:rsid w:val="007F0E11"/>
    <w:rsid w:val="007F5A79"/>
    <w:rsid w:val="007F74F4"/>
    <w:rsid w:val="00800724"/>
    <w:rsid w:val="008276DA"/>
    <w:rsid w:val="00837792"/>
    <w:rsid w:val="00844C78"/>
    <w:rsid w:val="00852386"/>
    <w:rsid w:val="00882125"/>
    <w:rsid w:val="00890C81"/>
    <w:rsid w:val="00891DE7"/>
    <w:rsid w:val="00892C51"/>
    <w:rsid w:val="00892F83"/>
    <w:rsid w:val="00893C3B"/>
    <w:rsid w:val="008A1DB1"/>
    <w:rsid w:val="008B5C80"/>
    <w:rsid w:val="008B65D1"/>
    <w:rsid w:val="008B694F"/>
    <w:rsid w:val="008C2600"/>
    <w:rsid w:val="008C7045"/>
    <w:rsid w:val="008D404D"/>
    <w:rsid w:val="008D4F05"/>
    <w:rsid w:val="008D530A"/>
    <w:rsid w:val="008D6592"/>
    <w:rsid w:val="008D6A86"/>
    <w:rsid w:val="008E010A"/>
    <w:rsid w:val="008F2FA0"/>
    <w:rsid w:val="00902BA9"/>
    <w:rsid w:val="009039AE"/>
    <w:rsid w:val="00903C0D"/>
    <w:rsid w:val="00911786"/>
    <w:rsid w:val="00912478"/>
    <w:rsid w:val="00913452"/>
    <w:rsid w:val="009153DB"/>
    <w:rsid w:val="0091550D"/>
    <w:rsid w:val="0091640F"/>
    <w:rsid w:val="009200DB"/>
    <w:rsid w:val="009373D8"/>
    <w:rsid w:val="00937F00"/>
    <w:rsid w:val="009447A7"/>
    <w:rsid w:val="0094498A"/>
    <w:rsid w:val="009533A2"/>
    <w:rsid w:val="00967714"/>
    <w:rsid w:val="00971132"/>
    <w:rsid w:val="0097186E"/>
    <w:rsid w:val="009813B5"/>
    <w:rsid w:val="00983187"/>
    <w:rsid w:val="009831AA"/>
    <w:rsid w:val="009A4AE3"/>
    <w:rsid w:val="009A7C7A"/>
    <w:rsid w:val="009B1DF0"/>
    <w:rsid w:val="009D3F6A"/>
    <w:rsid w:val="009F07C1"/>
    <w:rsid w:val="00A02960"/>
    <w:rsid w:val="00A03335"/>
    <w:rsid w:val="00A074EA"/>
    <w:rsid w:val="00A257F8"/>
    <w:rsid w:val="00A319E7"/>
    <w:rsid w:val="00A35502"/>
    <w:rsid w:val="00A5384E"/>
    <w:rsid w:val="00A55355"/>
    <w:rsid w:val="00A60651"/>
    <w:rsid w:val="00A67EA1"/>
    <w:rsid w:val="00A7417B"/>
    <w:rsid w:val="00A85E2A"/>
    <w:rsid w:val="00A90C85"/>
    <w:rsid w:val="00A94349"/>
    <w:rsid w:val="00A97569"/>
    <w:rsid w:val="00A97D8E"/>
    <w:rsid w:val="00AA18C2"/>
    <w:rsid w:val="00AB34C3"/>
    <w:rsid w:val="00AB4237"/>
    <w:rsid w:val="00AB6D12"/>
    <w:rsid w:val="00AB7C58"/>
    <w:rsid w:val="00AC1521"/>
    <w:rsid w:val="00AC2E44"/>
    <w:rsid w:val="00AC7D41"/>
    <w:rsid w:val="00AD2F51"/>
    <w:rsid w:val="00AD5AC3"/>
    <w:rsid w:val="00AE21E3"/>
    <w:rsid w:val="00B0390D"/>
    <w:rsid w:val="00B12AA5"/>
    <w:rsid w:val="00B12EDE"/>
    <w:rsid w:val="00B12F2F"/>
    <w:rsid w:val="00B16E6D"/>
    <w:rsid w:val="00B217FA"/>
    <w:rsid w:val="00B22D5B"/>
    <w:rsid w:val="00B231D7"/>
    <w:rsid w:val="00B63538"/>
    <w:rsid w:val="00B663AF"/>
    <w:rsid w:val="00B70DB2"/>
    <w:rsid w:val="00B71EFC"/>
    <w:rsid w:val="00B76DE1"/>
    <w:rsid w:val="00B77162"/>
    <w:rsid w:val="00B81520"/>
    <w:rsid w:val="00B81C2A"/>
    <w:rsid w:val="00B82EBE"/>
    <w:rsid w:val="00B83995"/>
    <w:rsid w:val="00B85542"/>
    <w:rsid w:val="00B9536A"/>
    <w:rsid w:val="00BB0BE6"/>
    <w:rsid w:val="00BB1DFC"/>
    <w:rsid w:val="00BB3653"/>
    <w:rsid w:val="00BB7588"/>
    <w:rsid w:val="00BC36E7"/>
    <w:rsid w:val="00BC4CA8"/>
    <w:rsid w:val="00BC5BBE"/>
    <w:rsid w:val="00BD438C"/>
    <w:rsid w:val="00BE1CCF"/>
    <w:rsid w:val="00BE7C16"/>
    <w:rsid w:val="00BF1E4F"/>
    <w:rsid w:val="00BF3E11"/>
    <w:rsid w:val="00C017FD"/>
    <w:rsid w:val="00C023A8"/>
    <w:rsid w:val="00C030C6"/>
    <w:rsid w:val="00C113FD"/>
    <w:rsid w:val="00C12DED"/>
    <w:rsid w:val="00C1535D"/>
    <w:rsid w:val="00C21585"/>
    <w:rsid w:val="00C22573"/>
    <w:rsid w:val="00C23318"/>
    <w:rsid w:val="00C24F0D"/>
    <w:rsid w:val="00C26AB0"/>
    <w:rsid w:val="00C33021"/>
    <w:rsid w:val="00C3361F"/>
    <w:rsid w:val="00C346E5"/>
    <w:rsid w:val="00C545F3"/>
    <w:rsid w:val="00C65C81"/>
    <w:rsid w:val="00C7023C"/>
    <w:rsid w:val="00C7225A"/>
    <w:rsid w:val="00C745A6"/>
    <w:rsid w:val="00C756B3"/>
    <w:rsid w:val="00C839ED"/>
    <w:rsid w:val="00C90C16"/>
    <w:rsid w:val="00C90F57"/>
    <w:rsid w:val="00C96698"/>
    <w:rsid w:val="00C96751"/>
    <w:rsid w:val="00CA1870"/>
    <w:rsid w:val="00CA6605"/>
    <w:rsid w:val="00CA76F0"/>
    <w:rsid w:val="00CB14C7"/>
    <w:rsid w:val="00CB38BF"/>
    <w:rsid w:val="00CB559D"/>
    <w:rsid w:val="00CC1072"/>
    <w:rsid w:val="00CC2ADE"/>
    <w:rsid w:val="00CC3F26"/>
    <w:rsid w:val="00CC5245"/>
    <w:rsid w:val="00CD42F5"/>
    <w:rsid w:val="00CF1290"/>
    <w:rsid w:val="00CF597B"/>
    <w:rsid w:val="00D05E38"/>
    <w:rsid w:val="00D073F2"/>
    <w:rsid w:val="00D21F8B"/>
    <w:rsid w:val="00D23E81"/>
    <w:rsid w:val="00D3378C"/>
    <w:rsid w:val="00D42727"/>
    <w:rsid w:val="00D73DCB"/>
    <w:rsid w:val="00D7550C"/>
    <w:rsid w:val="00D7793B"/>
    <w:rsid w:val="00D82017"/>
    <w:rsid w:val="00D829F9"/>
    <w:rsid w:val="00D83F8E"/>
    <w:rsid w:val="00D87A5E"/>
    <w:rsid w:val="00D96378"/>
    <w:rsid w:val="00DA644E"/>
    <w:rsid w:val="00DD045C"/>
    <w:rsid w:val="00DD153B"/>
    <w:rsid w:val="00DE2B97"/>
    <w:rsid w:val="00DF0452"/>
    <w:rsid w:val="00E00143"/>
    <w:rsid w:val="00E00692"/>
    <w:rsid w:val="00E07B06"/>
    <w:rsid w:val="00E15DBB"/>
    <w:rsid w:val="00E21334"/>
    <w:rsid w:val="00E232CD"/>
    <w:rsid w:val="00E30CE0"/>
    <w:rsid w:val="00E31C18"/>
    <w:rsid w:val="00E330AC"/>
    <w:rsid w:val="00E40A3C"/>
    <w:rsid w:val="00E50051"/>
    <w:rsid w:val="00E642C2"/>
    <w:rsid w:val="00E71013"/>
    <w:rsid w:val="00E72041"/>
    <w:rsid w:val="00E720B3"/>
    <w:rsid w:val="00E7626E"/>
    <w:rsid w:val="00E83A2B"/>
    <w:rsid w:val="00E85956"/>
    <w:rsid w:val="00EB393E"/>
    <w:rsid w:val="00EB75D3"/>
    <w:rsid w:val="00EC03B1"/>
    <w:rsid w:val="00EC2EBE"/>
    <w:rsid w:val="00EC3875"/>
    <w:rsid w:val="00EC5A67"/>
    <w:rsid w:val="00EC7BEF"/>
    <w:rsid w:val="00ED0A3B"/>
    <w:rsid w:val="00ED142E"/>
    <w:rsid w:val="00ED3FFD"/>
    <w:rsid w:val="00EE40E7"/>
    <w:rsid w:val="00EF1876"/>
    <w:rsid w:val="00EF20F5"/>
    <w:rsid w:val="00EF390C"/>
    <w:rsid w:val="00EF5F03"/>
    <w:rsid w:val="00F00A41"/>
    <w:rsid w:val="00F1516A"/>
    <w:rsid w:val="00F172B6"/>
    <w:rsid w:val="00F353B6"/>
    <w:rsid w:val="00F42B4C"/>
    <w:rsid w:val="00F547F3"/>
    <w:rsid w:val="00F609A7"/>
    <w:rsid w:val="00F62F0E"/>
    <w:rsid w:val="00F65499"/>
    <w:rsid w:val="00F76E12"/>
    <w:rsid w:val="00F813DF"/>
    <w:rsid w:val="00F946D7"/>
    <w:rsid w:val="00F96013"/>
    <w:rsid w:val="00F96310"/>
    <w:rsid w:val="00FA1455"/>
    <w:rsid w:val="00FA736F"/>
    <w:rsid w:val="00FB33D6"/>
    <w:rsid w:val="00FD029A"/>
    <w:rsid w:val="00FD2D6A"/>
    <w:rsid w:val="00FF027D"/>
    <w:rsid w:val="00FF0862"/>
    <w:rsid w:val="00FF2C9A"/>
    <w:rsid w:val="00FF3BA3"/>
    <w:rsid w:val="00FF5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660FD"/>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2">
    <w:name w:val="heading 2"/>
    <w:basedOn w:val="a0"/>
    <w:next w:val="a0"/>
    <w:qFormat/>
    <w:rsid w:val="00A55355"/>
    <w:pPr>
      <w:keepNext/>
      <w:spacing w:before="240" w:after="60"/>
      <w:outlineLvl w:val="1"/>
    </w:pPr>
    <w:rPr>
      <w:rFonts w:ascii="Arial" w:hAnsi="Arial" w:cs="Arial"/>
      <w:b/>
      <w:bCs/>
      <w:i/>
      <w:iCs/>
      <w:sz w:val="28"/>
      <w:szCs w:val="28"/>
    </w:rPr>
  </w:style>
  <w:style w:type="paragraph" w:styleId="3">
    <w:name w:val="heading 3"/>
    <w:basedOn w:val="a0"/>
    <w:qFormat/>
    <w:rsid w:val="00610D5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610D53"/>
    <w:pPr>
      <w:spacing w:before="100" w:beforeAutospacing="1" w:after="100" w:afterAutospacing="1"/>
    </w:pPr>
  </w:style>
  <w:style w:type="character" w:customStyle="1" w:styleId="apple-converted-space">
    <w:name w:val="apple-converted-space"/>
    <w:basedOn w:val="a1"/>
    <w:rsid w:val="00610D53"/>
  </w:style>
  <w:style w:type="character" w:styleId="a5">
    <w:name w:val="Hyperlink"/>
    <w:basedOn w:val="a1"/>
    <w:rsid w:val="00610D53"/>
    <w:rPr>
      <w:color w:val="0000FF"/>
      <w:u w:val="single"/>
    </w:rPr>
  </w:style>
  <w:style w:type="paragraph" w:customStyle="1" w:styleId="10">
    <w:name w:val="Без интервала1"/>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1">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6">
    <w:name w:val="No Spacing"/>
    <w:link w:val="a7"/>
    <w:qFormat/>
    <w:rsid w:val="00207D67"/>
    <w:rPr>
      <w:rFonts w:ascii="Calibri" w:hAnsi="Calibri" w:cs="Calibri"/>
      <w:sz w:val="22"/>
      <w:szCs w:val="22"/>
    </w:rPr>
  </w:style>
  <w:style w:type="character" w:customStyle="1" w:styleId="a7">
    <w:name w:val="Без интервала Знак"/>
    <w:link w:val="a6"/>
    <w:rsid w:val="00207D67"/>
    <w:rPr>
      <w:rFonts w:ascii="Calibri" w:hAnsi="Calibri" w:cs="Calibri"/>
      <w:sz w:val="22"/>
      <w:szCs w:val="22"/>
      <w:lang w:val="ru-RU" w:eastAsia="ru-RU" w:bidi="ar-SA"/>
    </w:rPr>
  </w:style>
  <w:style w:type="paragraph" w:customStyle="1" w:styleId="12">
    <w:name w:val="Обычный1"/>
    <w:rsid w:val="003C2012"/>
    <w:pPr>
      <w:snapToGrid w:val="0"/>
    </w:pPr>
    <w:rPr>
      <w:sz w:val="22"/>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0"/>
    <w:qFormat/>
    <w:rsid w:val="003C2012"/>
    <w:pPr>
      <w:jc w:val="center"/>
    </w:pPr>
    <w:rPr>
      <w:b/>
      <w:bCs/>
    </w:rPr>
  </w:style>
  <w:style w:type="character" w:customStyle="1" w:styleId="20">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3C2012"/>
    <w:rPr>
      <w:b/>
      <w:bCs/>
      <w:sz w:val="24"/>
      <w:szCs w:val="24"/>
      <w:lang w:val="ru-RU" w:eastAsia="ru-RU" w:bidi="ar-SA"/>
    </w:rPr>
  </w:style>
  <w:style w:type="paragraph" w:styleId="a">
    <w:name w:val="List"/>
    <w:basedOn w:val="a0"/>
    <w:link w:val="a9"/>
    <w:rsid w:val="003C2012"/>
    <w:pPr>
      <w:numPr>
        <w:numId w:val="8"/>
      </w:numPr>
      <w:spacing w:after="60"/>
      <w:jc w:val="both"/>
    </w:pPr>
    <w:rPr>
      <w:snapToGrid w:val="0"/>
    </w:rPr>
  </w:style>
  <w:style w:type="character" w:customStyle="1" w:styleId="a9">
    <w:name w:val="Список Знак"/>
    <w:link w:val="a"/>
    <w:rsid w:val="003C2012"/>
    <w:rPr>
      <w:snapToGrid w:val="0"/>
      <w:sz w:val="24"/>
      <w:szCs w:val="24"/>
      <w:lang w:bidi="ar-SA"/>
    </w:rPr>
  </w:style>
  <w:style w:type="paragraph" w:customStyle="1" w:styleId="aa">
    <w:name w:val="Таблица"/>
    <w:basedOn w:val="a0"/>
    <w:rsid w:val="00E15DBB"/>
    <w:pPr>
      <w:suppressAutoHyphens/>
      <w:jc w:val="both"/>
    </w:pPr>
    <w:rPr>
      <w:rFonts w:eastAsia="Calibri"/>
      <w:b/>
      <w:szCs w:val="22"/>
      <w:lang w:eastAsia="ar-SA"/>
    </w:rPr>
  </w:style>
  <w:style w:type="paragraph" w:styleId="ab">
    <w:name w:val="Title"/>
    <w:basedOn w:val="a0"/>
    <w:next w:val="ac"/>
    <w:link w:val="ad"/>
    <w:qFormat/>
    <w:rsid w:val="00971132"/>
    <w:pPr>
      <w:suppressAutoHyphens/>
      <w:jc w:val="center"/>
    </w:pPr>
    <w:rPr>
      <w:sz w:val="28"/>
      <w:szCs w:val="20"/>
      <w:lang w:eastAsia="ar-SA"/>
    </w:rPr>
  </w:style>
  <w:style w:type="paragraph" w:styleId="ac">
    <w:name w:val="Subtitle"/>
    <w:basedOn w:val="a0"/>
    <w:next w:val="ae"/>
    <w:link w:val="af"/>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d">
    <w:name w:val="Название Знак"/>
    <w:link w:val="ab"/>
    <w:rsid w:val="00971132"/>
    <w:rPr>
      <w:sz w:val="28"/>
      <w:lang w:val="ru-RU" w:eastAsia="ar-SA" w:bidi="ar-SA"/>
    </w:rPr>
  </w:style>
  <w:style w:type="character" w:customStyle="1" w:styleId="af">
    <w:name w:val="Подзаголовок Знак"/>
    <w:basedOn w:val="a1"/>
    <w:link w:val="ac"/>
    <w:locked/>
    <w:rsid w:val="00971132"/>
    <w:rPr>
      <w:rFonts w:ascii="Arial" w:eastAsia="Microsoft YaHei" w:hAnsi="Arial" w:cs="Mangal"/>
      <w:i/>
      <w:iCs/>
      <w:sz w:val="28"/>
      <w:szCs w:val="28"/>
      <w:lang w:val="ru-RU" w:eastAsia="ar-SA" w:bidi="ar-SA"/>
    </w:rPr>
  </w:style>
  <w:style w:type="paragraph" w:styleId="ae">
    <w:name w:val="Body Text"/>
    <w:basedOn w:val="a0"/>
    <w:rsid w:val="00971132"/>
    <w:pPr>
      <w:spacing w:after="120"/>
    </w:pPr>
  </w:style>
  <w:style w:type="paragraph" w:styleId="af0">
    <w:name w:val="Body Text Indent"/>
    <w:basedOn w:val="a0"/>
    <w:rsid w:val="00A319E7"/>
    <w:pPr>
      <w:spacing w:after="120"/>
      <w:ind w:left="283"/>
    </w:pPr>
  </w:style>
  <w:style w:type="paragraph" w:customStyle="1" w:styleId="Default">
    <w:name w:val="Default"/>
    <w:rsid w:val="009A7C7A"/>
    <w:pPr>
      <w:autoSpaceDE w:val="0"/>
      <w:autoSpaceDN w:val="0"/>
      <w:adjustRightInd w:val="0"/>
    </w:pPr>
    <w:rPr>
      <w:color w:val="000000"/>
      <w:sz w:val="24"/>
      <w:szCs w:val="24"/>
    </w:rPr>
  </w:style>
  <w:style w:type="paragraph" w:styleId="af1">
    <w:name w:val="Balloon Text"/>
    <w:basedOn w:val="a0"/>
    <w:link w:val="af2"/>
    <w:rsid w:val="001F2922"/>
    <w:rPr>
      <w:rFonts w:ascii="Tahoma" w:hAnsi="Tahoma" w:cs="Tahoma"/>
      <w:sz w:val="16"/>
      <w:szCs w:val="16"/>
    </w:rPr>
  </w:style>
  <w:style w:type="character" w:customStyle="1" w:styleId="af2">
    <w:name w:val="Текст выноски Знак"/>
    <w:basedOn w:val="a1"/>
    <w:link w:val="af1"/>
    <w:rsid w:val="001F2922"/>
    <w:rPr>
      <w:rFonts w:ascii="Tahoma" w:hAnsi="Tahoma" w:cs="Tahoma"/>
      <w:sz w:val="16"/>
      <w:szCs w:val="16"/>
    </w:rPr>
  </w:style>
  <w:style w:type="paragraph" w:customStyle="1" w:styleId="Standard">
    <w:name w:val="Standard"/>
    <w:rsid w:val="001F2922"/>
    <w:pPr>
      <w:widowControl w:val="0"/>
      <w:suppressAutoHyphens/>
      <w:autoSpaceDN w:val="0"/>
      <w:textAlignment w:val="baseline"/>
    </w:pPr>
    <w:rPr>
      <w:rFonts w:eastAsia="Andale Sans UI" w:cs="Tahoma"/>
      <w:kern w:val="3"/>
      <w:sz w:val="24"/>
      <w:szCs w:val="24"/>
      <w:lang w:val="de-DE" w:eastAsia="ja-JP" w:bidi="fa-IR"/>
    </w:rPr>
  </w:style>
  <w:style w:type="table" w:styleId="af3">
    <w:name w:val="Table Grid"/>
    <w:basedOn w:val="a2"/>
    <w:rsid w:val="008F2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0"/>
    <w:uiPriority w:val="34"/>
    <w:qFormat/>
    <w:rsid w:val="009200DB"/>
    <w:pPr>
      <w:ind w:left="720"/>
      <w:contextualSpacing/>
    </w:pPr>
  </w:style>
  <w:style w:type="table" w:styleId="-2">
    <w:name w:val="Table Web 2"/>
    <w:basedOn w:val="a2"/>
    <w:rsid w:val="00B7716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2123</TotalTime>
  <Pages>17</Pages>
  <Words>4902</Words>
  <Characters>27944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WWW</Company>
  <LinksUpToDate>false</LinksUpToDate>
  <CharactersWithSpaces>32781</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subject/>
  <dc:creator>WWW</dc:creator>
  <cp:keywords/>
  <cp:lastModifiedBy>Admin</cp:lastModifiedBy>
  <cp:revision>27</cp:revision>
  <cp:lastPrinted>2017-12-22T09:40:00Z</cp:lastPrinted>
  <dcterms:created xsi:type="dcterms:W3CDTF">2017-02-07T12:34:00Z</dcterms:created>
  <dcterms:modified xsi:type="dcterms:W3CDTF">2017-12-25T08:01:00Z</dcterms:modified>
</cp:coreProperties>
</file>