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6" w:rsidRDefault="00E76BE6" w:rsidP="00E76BE6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76BE6" w:rsidRDefault="00E76BE6" w:rsidP="00E76BE6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76BE6" w:rsidRDefault="00E76BE6" w:rsidP="00E76BE6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E76BE6" w:rsidRDefault="00E76BE6" w:rsidP="00E76BE6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ВОРОНЕЦКОГО СЕЛЬСКОГО ПОСЕЛЕНИЯ</w:t>
      </w:r>
    </w:p>
    <w:p w:rsidR="00E76BE6" w:rsidRDefault="00E76BE6" w:rsidP="00E76BE6">
      <w:pPr>
        <w:pStyle w:val="1"/>
        <w:rPr>
          <w:rFonts w:ascii="Arial" w:hAnsi="Arial" w:cs="Arial"/>
          <w:b/>
          <w:sz w:val="24"/>
          <w:szCs w:val="24"/>
        </w:rPr>
      </w:pPr>
    </w:p>
    <w:p w:rsidR="00E76BE6" w:rsidRPr="008C654D" w:rsidRDefault="00E76BE6" w:rsidP="00E76BE6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76BE6" w:rsidRDefault="00E76BE6" w:rsidP="00E76BE6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E76BE6" w:rsidRPr="008C654D" w:rsidRDefault="0069040C" w:rsidP="00E76BE6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от  «30»  мая</w:t>
      </w:r>
      <w:r w:rsidR="00E76BE6">
        <w:rPr>
          <w:rFonts w:ascii="Arial" w:hAnsi="Arial" w:cs="Arial"/>
          <w:b/>
          <w:sz w:val="24"/>
          <w:szCs w:val="24"/>
        </w:rPr>
        <w:t xml:space="preserve">  2014 г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№  30</w:t>
      </w:r>
    </w:p>
    <w:p w:rsidR="00E76BE6" w:rsidRPr="008C654D" w:rsidRDefault="00E76BE6" w:rsidP="00E76BE6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271A98" w:rsidRDefault="00E76BE6" w:rsidP="00E76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88E">
        <w:rPr>
          <w:rFonts w:ascii="Arial" w:hAnsi="Arial" w:cs="Arial"/>
          <w:b/>
          <w:sz w:val="24"/>
          <w:szCs w:val="24"/>
        </w:rPr>
        <w:t>«О</w:t>
      </w:r>
      <w:r w:rsidR="00271A98">
        <w:rPr>
          <w:rFonts w:ascii="Arial" w:hAnsi="Arial" w:cs="Arial"/>
          <w:b/>
          <w:sz w:val="24"/>
          <w:szCs w:val="24"/>
        </w:rPr>
        <w:t xml:space="preserve"> проведении месячника </w:t>
      </w:r>
    </w:p>
    <w:p w:rsidR="00271A98" w:rsidRDefault="00271A98" w:rsidP="00E76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безопасности людей на водных объектах</w:t>
      </w:r>
    </w:p>
    <w:p w:rsidR="00E76BE6" w:rsidRPr="00271A98" w:rsidRDefault="00271A98" w:rsidP="00E76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Воронецкого сельского поселения</w:t>
      </w:r>
      <w:r w:rsidR="00E76BE6">
        <w:rPr>
          <w:rFonts w:ascii="Arial" w:hAnsi="Arial" w:cs="Arial"/>
          <w:sz w:val="24"/>
          <w:szCs w:val="24"/>
        </w:rPr>
        <w:t>»</w:t>
      </w:r>
    </w:p>
    <w:p w:rsidR="00E76BE6" w:rsidRDefault="00E76BE6" w:rsidP="00E76BE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</w:t>
      </w:r>
    </w:p>
    <w:p w:rsidR="00271A98" w:rsidRDefault="00271A98" w:rsidP="00E76BE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271A98" w:rsidRDefault="0069040C" w:rsidP="0069040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1A98">
        <w:rPr>
          <w:rFonts w:ascii="Arial" w:hAnsi="Arial" w:cs="Arial"/>
          <w:sz w:val="24"/>
          <w:szCs w:val="24"/>
        </w:rPr>
        <w:t>В соответствии с ФЗ от 06.10.2003г. № 131-ФЗ «Об общих принципах организации местного самоуправления в РФ», Правилами охраны жизни людей на водных объектах Орловской области, утвержденными постановлением Коллегии Орловской области от 08.06.2007г. № 130, в целях обеспечения безопасности граждан</w:t>
      </w:r>
      <w:r>
        <w:rPr>
          <w:rFonts w:ascii="Arial" w:hAnsi="Arial" w:cs="Arial"/>
          <w:sz w:val="24"/>
          <w:szCs w:val="24"/>
        </w:rPr>
        <w:t>, снижения несчастных случаев и гибели людей на водных объектах</w:t>
      </w:r>
    </w:p>
    <w:p w:rsidR="0069040C" w:rsidRDefault="0069040C" w:rsidP="0069040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9040C" w:rsidRDefault="0069040C" w:rsidP="0069040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с 1 июня 2014г. провести месячник безопасности людей на водных объектах Воронецкого сельского поселения, мероприятия месячника продлить до окончания купального сезона;</w:t>
      </w:r>
    </w:p>
    <w:p w:rsidR="0069040C" w:rsidRDefault="0069040C" w:rsidP="0069040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утвердить План мероприятий месячника безопасности людей на водных объектах Воронецкого сельского поселения (Приложение 1);</w:t>
      </w:r>
    </w:p>
    <w:p w:rsidR="00BD4343" w:rsidRDefault="00BD4343" w:rsidP="0069040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A20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 предоставление информации об обстановке на водных объектах (Приложение 2)</w:t>
      </w:r>
    </w:p>
    <w:p w:rsidR="0069040C" w:rsidRDefault="0069040C" w:rsidP="0069040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43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9040C" w:rsidRDefault="0069040C" w:rsidP="00E76BE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9040C" w:rsidRDefault="0069040C" w:rsidP="00E76BE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9040C" w:rsidRPr="0069040C" w:rsidRDefault="0069040C" w:rsidP="00E76BE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69040C" w:rsidRDefault="0069040C" w:rsidP="00E76BE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69040C">
        <w:rPr>
          <w:rFonts w:ascii="Arial" w:hAnsi="Arial" w:cs="Arial"/>
          <w:b/>
          <w:sz w:val="24"/>
          <w:szCs w:val="24"/>
        </w:rPr>
        <w:t>Глава сельского поселения                                                            Е.В.Еремина</w:t>
      </w:r>
    </w:p>
    <w:p w:rsidR="0069040C" w:rsidRDefault="0069040C" w:rsidP="00E76BE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69040C" w:rsidRDefault="00690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040C" w:rsidRPr="0069040C" w:rsidRDefault="0069040C" w:rsidP="0069040C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</w:t>
      </w:r>
      <w:r w:rsidR="004B0BA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9040C">
        <w:rPr>
          <w:rFonts w:ascii="Arial" w:hAnsi="Arial" w:cs="Arial"/>
          <w:sz w:val="24"/>
          <w:szCs w:val="24"/>
        </w:rPr>
        <w:t>Приложение 1</w:t>
      </w:r>
    </w:p>
    <w:p w:rsidR="0069040C" w:rsidRPr="0069040C" w:rsidRDefault="0069040C" w:rsidP="0069040C">
      <w:pPr>
        <w:tabs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9040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9040C" w:rsidRPr="0069040C" w:rsidRDefault="0069040C" w:rsidP="0069040C">
      <w:pPr>
        <w:tabs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9040C">
        <w:rPr>
          <w:rFonts w:ascii="Arial" w:hAnsi="Arial" w:cs="Arial"/>
          <w:sz w:val="24"/>
          <w:szCs w:val="24"/>
        </w:rPr>
        <w:t>Воронецкого сельского поселения</w:t>
      </w:r>
    </w:p>
    <w:p w:rsidR="0069040C" w:rsidRDefault="0069040C" w:rsidP="0069040C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4B0BA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69040C">
        <w:rPr>
          <w:rFonts w:ascii="Arial" w:hAnsi="Arial" w:cs="Arial"/>
          <w:sz w:val="24"/>
          <w:szCs w:val="24"/>
        </w:rPr>
        <w:t>от 30.05.2014г. № 30</w:t>
      </w:r>
    </w:p>
    <w:p w:rsidR="0069040C" w:rsidRDefault="00F7604B" w:rsidP="0069040C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F7604B" w:rsidRDefault="00F7604B" w:rsidP="0069040C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мероприятий по обеспечению безопасности людей на водных объектах Воронецкого сельского поселения в период проведения месячника безопасности и до окончания купального сезона 2014года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5121"/>
        <w:gridCol w:w="2113"/>
        <w:gridCol w:w="1666"/>
      </w:tblGrid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13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Рассмотреть вопросы проведения месячника безопасности людей на водных объектах</w:t>
            </w:r>
          </w:p>
        </w:tc>
        <w:tc>
          <w:tcPr>
            <w:tcW w:w="2113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</w:t>
            </w:r>
          </w:p>
        </w:tc>
        <w:tc>
          <w:tcPr>
            <w:tcW w:w="1666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Рассмотреть возможность по принятию меры по увеличению количества пляжей</w:t>
            </w:r>
          </w:p>
        </w:tc>
        <w:tc>
          <w:tcPr>
            <w:tcW w:w="2113" w:type="dxa"/>
          </w:tcPr>
          <w:p w:rsidR="00F7604B" w:rsidRDefault="0007065E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по 30.06 и до окончания купального сезона</w:t>
            </w:r>
          </w:p>
        </w:tc>
        <w:tc>
          <w:tcPr>
            <w:tcW w:w="1666" w:type="dxa"/>
          </w:tcPr>
          <w:p w:rsidR="00F7604B" w:rsidRDefault="0007065E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1" w:type="dxa"/>
          </w:tcPr>
          <w:p w:rsidR="00F7604B" w:rsidRDefault="00F7604B" w:rsidP="003013C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работу по выявлению незарегистрированных мест массового отдыха населения на водоемах</w:t>
            </w:r>
          </w:p>
        </w:tc>
        <w:tc>
          <w:tcPr>
            <w:tcW w:w="2113" w:type="dxa"/>
          </w:tcPr>
          <w:p w:rsidR="00F7604B" w:rsidRDefault="00F7604B" w:rsidP="003013C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по 30.06 и до окончания купального сезона</w:t>
            </w:r>
          </w:p>
        </w:tc>
        <w:tc>
          <w:tcPr>
            <w:tcW w:w="1666" w:type="dxa"/>
          </w:tcPr>
          <w:p w:rsidR="00F7604B" w:rsidRDefault="00F7604B" w:rsidP="003013C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1" w:type="dxa"/>
          </w:tcPr>
          <w:p w:rsidR="00F7604B" w:rsidRDefault="00F7604B" w:rsidP="003013C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информационные знаки «Купание запрещено»</w:t>
            </w:r>
            <w:r w:rsidR="005C586F">
              <w:rPr>
                <w:rFonts w:ascii="Arial" w:hAnsi="Arial" w:cs="Arial"/>
                <w:sz w:val="24"/>
                <w:szCs w:val="24"/>
              </w:rPr>
              <w:t xml:space="preserve">, организовать </w:t>
            </w:r>
            <w:proofErr w:type="gramStart"/>
            <w:r w:rsidR="005C586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5C586F">
              <w:rPr>
                <w:rFonts w:ascii="Arial" w:hAnsi="Arial" w:cs="Arial"/>
                <w:sz w:val="24"/>
                <w:szCs w:val="24"/>
              </w:rPr>
              <w:t xml:space="preserve"> ограничением водопользования</w:t>
            </w:r>
          </w:p>
        </w:tc>
        <w:tc>
          <w:tcPr>
            <w:tcW w:w="2113" w:type="dxa"/>
          </w:tcPr>
          <w:p w:rsidR="00F7604B" w:rsidRDefault="00F7604B" w:rsidP="003013C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</w:t>
            </w:r>
          </w:p>
        </w:tc>
        <w:tc>
          <w:tcPr>
            <w:tcW w:w="1666" w:type="dxa"/>
          </w:tcPr>
          <w:p w:rsidR="00F7604B" w:rsidRDefault="00F7604B" w:rsidP="003013C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размещение информационных материалов в СМИ</w:t>
            </w:r>
          </w:p>
        </w:tc>
        <w:tc>
          <w:tcPr>
            <w:tcW w:w="2113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по 30.06 и до окончания купального сезона</w:t>
            </w:r>
          </w:p>
        </w:tc>
        <w:tc>
          <w:tcPr>
            <w:tcW w:w="1666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совместные патрулирования представителей поселения с сотрудниками полиции</w:t>
            </w:r>
          </w:p>
        </w:tc>
        <w:tc>
          <w:tcPr>
            <w:tcW w:w="2113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по 30.06 и до окончания купального сезона</w:t>
            </w:r>
          </w:p>
        </w:tc>
        <w:tc>
          <w:tcPr>
            <w:tcW w:w="1666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всем случаям гибели людей на водоемах, особенно детской, проводить полный разбор и анализ, направленный на выявление основных причин, способствовавших происшествиям</w:t>
            </w:r>
          </w:p>
        </w:tc>
        <w:tc>
          <w:tcPr>
            <w:tcW w:w="2113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по 30.06 и до окончания купального сезона</w:t>
            </w:r>
          </w:p>
        </w:tc>
        <w:tc>
          <w:tcPr>
            <w:tcW w:w="1666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окончании купального сезона проанализировать и подвести итоги месячника безопасности людей на водных объектах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 период купального сезона</w:t>
            </w:r>
          </w:p>
        </w:tc>
        <w:tc>
          <w:tcPr>
            <w:tcW w:w="2113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31.08</w:t>
            </w:r>
          </w:p>
        </w:tc>
        <w:tc>
          <w:tcPr>
            <w:tcW w:w="1666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7604B" w:rsidTr="00BD4343">
        <w:tc>
          <w:tcPr>
            <w:tcW w:w="671" w:type="dxa"/>
          </w:tcPr>
          <w:p w:rsidR="00F7604B" w:rsidRDefault="00F7604B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 по понедельникам до 15-00 предоставлять информацию об обстановке на водных объектах и проводимых мероприятий в поселении в отдел ГО ЧС администрации района</w:t>
            </w:r>
          </w:p>
        </w:tc>
        <w:tc>
          <w:tcPr>
            <w:tcW w:w="2113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31.08</w:t>
            </w:r>
          </w:p>
        </w:tc>
        <w:tc>
          <w:tcPr>
            <w:tcW w:w="1666" w:type="dxa"/>
          </w:tcPr>
          <w:p w:rsidR="00F7604B" w:rsidRDefault="005C586F" w:rsidP="0069040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</w:tbl>
    <w:p w:rsidR="00F7604B" w:rsidRPr="0069040C" w:rsidRDefault="00F7604B" w:rsidP="0069040C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D4343" w:rsidRDefault="00BD4343">
      <w:r>
        <w:br w:type="page"/>
      </w:r>
    </w:p>
    <w:p w:rsidR="00BD4343" w:rsidRDefault="00BD4343" w:rsidP="00BD4343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  <w:sectPr w:rsidR="00BD4343" w:rsidSect="00CF0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343" w:rsidRPr="0069040C" w:rsidRDefault="00BD4343" w:rsidP="00BD4343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B661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9040C">
        <w:rPr>
          <w:rFonts w:ascii="Arial" w:hAnsi="Arial" w:cs="Arial"/>
          <w:sz w:val="24"/>
          <w:szCs w:val="24"/>
        </w:rPr>
        <w:t>Приложение 1</w:t>
      </w:r>
    </w:p>
    <w:p w:rsidR="00BD4343" w:rsidRPr="0069040C" w:rsidRDefault="00BD4343" w:rsidP="00BD4343">
      <w:pPr>
        <w:tabs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9040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D4343" w:rsidRPr="0069040C" w:rsidRDefault="00BD4343" w:rsidP="00BD4343">
      <w:pPr>
        <w:tabs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9040C">
        <w:rPr>
          <w:rFonts w:ascii="Arial" w:hAnsi="Arial" w:cs="Arial"/>
          <w:sz w:val="24"/>
          <w:szCs w:val="24"/>
        </w:rPr>
        <w:t>Воронецкого сельского поселения</w:t>
      </w:r>
    </w:p>
    <w:p w:rsidR="00BD4343" w:rsidRDefault="00BD4343" w:rsidP="00BD4343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661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9040C">
        <w:rPr>
          <w:rFonts w:ascii="Arial" w:hAnsi="Arial" w:cs="Arial"/>
          <w:sz w:val="24"/>
          <w:szCs w:val="24"/>
        </w:rPr>
        <w:t>от 30.05.2014г. № 30</w:t>
      </w:r>
    </w:p>
    <w:p w:rsidR="00BD4343" w:rsidRDefault="00BD4343" w:rsidP="00BD4343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BD4343" w:rsidRDefault="00BD4343" w:rsidP="00BD4343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обстановке на водных объектах и проводимых мероприятиях в Воронецком сельском поселении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_______________________(за неделю)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1966"/>
        <w:gridCol w:w="2232"/>
        <w:gridCol w:w="2512"/>
        <w:gridCol w:w="1941"/>
        <w:gridCol w:w="3260"/>
        <w:gridCol w:w="2204"/>
      </w:tblGrid>
      <w:tr w:rsidR="00B661EE" w:rsidTr="00B661EE">
        <w:tc>
          <w:tcPr>
            <w:tcW w:w="671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Количество, наименование оборудованных пляжей (мест массового отдыха на воде)</w:t>
            </w:r>
          </w:p>
        </w:tc>
        <w:tc>
          <w:tcPr>
            <w:tcW w:w="2232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Выявлено необорудованных мест массового отдыха людей на водоемах, приняты меры</w:t>
            </w:r>
          </w:p>
        </w:tc>
        <w:tc>
          <w:tcPr>
            <w:tcW w:w="2512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организовано дежурство на водоемах (наименование водоема/количество чел./ед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ехники/</w:t>
            </w:r>
          </w:p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снаряжение)</w:t>
            </w:r>
          </w:p>
        </w:tc>
        <w:tc>
          <w:tcPr>
            <w:tcW w:w="1941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Оборудовано новых мест массового отдыха (наименование места и водоема)</w:t>
            </w:r>
          </w:p>
        </w:tc>
        <w:tc>
          <w:tcPr>
            <w:tcW w:w="3260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Проведены мероприятия согласно Плану месячника (опубликовано статей в СМИ, совместные патрулирования на водных объектах, № и дата распоряжения КЧС и ОПБ о проведении месячника)</w:t>
            </w:r>
          </w:p>
        </w:tc>
        <w:tc>
          <w:tcPr>
            <w:tcW w:w="2204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 прокурорского надзора, административные материалы</w:t>
            </w:r>
          </w:p>
        </w:tc>
      </w:tr>
      <w:tr w:rsidR="00B661EE" w:rsidTr="00B661EE">
        <w:tc>
          <w:tcPr>
            <w:tcW w:w="671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BD4343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1EE" w:rsidTr="00B661EE">
        <w:tc>
          <w:tcPr>
            <w:tcW w:w="671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61EE" w:rsidRDefault="00B661EE" w:rsidP="00BD434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343" w:rsidRPr="00B661EE" w:rsidRDefault="00BD4343" w:rsidP="00B661EE">
      <w:pPr>
        <w:tabs>
          <w:tab w:val="left" w:pos="720"/>
        </w:tabs>
        <w:spacing w:after="0"/>
        <w:jc w:val="center"/>
        <w:rPr>
          <w:rFonts w:ascii="Arial" w:hAnsi="Arial" w:cs="Arial"/>
          <w:sz w:val="24"/>
          <w:szCs w:val="24"/>
        </w:rPr>
        <w:sectPr w:rsidR="00BD4343" w:rsidRPr="00B661EE" w:rsidSect="00BD4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09D7" w:rsidRDefault="00CF09D7" w:rsidP="00BD4343">
      <w:pPr>
        <w:spacing w:after="0"/>
        <w:jc w:val="center"/>
      </w:pPr>
    </w:p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BE6"/>
    <w:rsid w:val="0007065E"/>
    <w:rsid w:val="001079EB"/>
    <w:rsid w:val="00165479"/>
    <w:rsid w:val="001C3FD7"/>
    <w:rsid w:val="00271A98"/>
    <w:rsid w:val="00277A23"/>
    <w:rsid w:val="00366768"/>
    <w:rsid w:val="00414D55"/>
    <w:rsid w:val="004B0BA7"/>
    <w:rsid w:val="005C586F"/>
    <w:rsid w:val="00623C9A"/>
    <w:rsid w:val="0069040C"/>
    <w:rsid w:val="006E042E"/>
    <w:rsid w:val="00704759"/>
    <w:rsid w:val="007905B3"/>
    <w:rsid w:val="007E08DF"/>
    <w:rsid w:val="00802984"/>
    <w:rsid w:val="009B5BC8"/>
    <w:rsid w:val="00A20E3A"/>
    <w:rsid w:val="00B475E5"/>
    <w:rsid w:val="00B661EE"/>
    <w:rsid w:val="00BD4343"/>
    <w:rsid w:val="00CC69CA"/>
    <w:rsid w:val="00CE1DE5"/>
    <w:rsid w:val="00CF09D7"/>
    <w:rsid w:val="00D0469F"/>
    <w:rsid w:val="00E76BE6"/>
    <w:rsid w:val="00E930E1"/>
    <w:rsid w:val="00F7604B"/>
    <w:rsid w:val="00F8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6"/>
  </w:style>
  <w:style w:type="paragraph" w:styleId="1">
    <w:name w:val="heading 1"/>
    <w:basedOn w:val="a"/>
    <w:next w:val="a"/>
    <w:link w:val="10"/>
    <w:qFormat/>
    <w:rsid w:val="00E76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7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2014-06-10T11:19:00Z</dcterms:created>
  <dcterms:modified xsi:type="dcterms:W3CDTF">2014-06-25T11:41:00Z</dcterms:modified>
</cp:coreProperties>
</file>