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73D" w:rsidRDefault="007B773D" w:rsidP="00665521">
      <w:pPr>
        <w:pStyle w:val="1"/>
        <w:rPr>
          <w:rFonts w:ascii="Times New Roman" w:hAnsi="Times New Roman" w:cs="Times New Roman"/>
          <w:sz w:val="28"/>
          <w:szCs w:val="28"/>
        </w:rPr>
      </w:pPr>
    </w:p>
    <w:p w:rsidR="00665521" w:rsidRPr="00A67309" w:rsidRDefault="00665521" w:rsidP="00665521">
      <w:pPr>
        <w:pStyle w:val="1"/>
        <w:rPr>
          <w:rFonts w:ascii="Times New Roman" w:hAnsi="Times New Roman" w:cs="Times New Roman"/>
          <w:sz w:val="28"/>
          <w:szCs w:val="28"/>
        </w:rPr>
      </w:pPr>
      <w:r w:rsidRPr="00A67309">
        <w:rPr>
          <w:rFonts w:ascii="Times New Roman" w:hAnsi="Times New Roman" w:cs="Times New Roman"/>
          <w:sz w:val="28"/>
          <w:szCs w:val="28"/>
        </w:rPr>
        <w:t>РОССИЙСКАЯ ФЕДЕРАЦИЯ</w:t>
      </w:r>
    </w:p>
    <w:p w:rsidR="00665521" w:rsidRPr="00A67309" w:rsidRDefault="00665521" w:rsidP="00665521">
      <w:pPr>
        <w:pStyle w:val="1"/>
        <w:rPr>
          <w:rFonts w:ascii="Times New Roman" w:hAnsi="Times New Roman" w:cs="Times New Roman"/>
          <w:sz w:val="28"/>
          <w:szCs w:val="28"/>
        </w:rPr>
      </w:pPr>
      <w:r w:rsidRPr="00A67309">
        <w:rPr>
          <w:rFonts w:ascii="Times New Roman" w:hAnsi="Times New Roman" w:cs="Times New Roman"/>
          <w:sz w:val="28"/>
          <w:szCs w:val="28"/>
        </w:rPr>
        <w:t>ОРЛОВСКАЯ ОБЛАСТЬ</w:t>
      </w:r>
    </w:p>
    <w:p w:rsidR="00665521" w:rsidRPr="00A67309" w:rsidRDefault="00665521" w:rsidP="00665521">
      <w:pPr>
        <w:pStyle w:val="1"/>
        <w:rPr>
          <w:rFonts w:ascii="Times New Roman" w:hAnsi="Times New Roman" w:cs="Times New Roman"/>
          <w:sz w:val="28"/>
          <w:szCs w:val="28"/>
        </w:rPr>
      </w:pPr>
      <w:r w:rsidRPr="00A67309">
        <w:rPr>
          <w:rFonts w:ascii="Times New Roman" w:hAnsi="Times New Roman" w:cs="Times New Roman"/>
          <w:sz w:val="28"/>
          <w:szCs w:val="28"/>
        </w:rPr>
        <w:t>ТРОСНЯНСКИЙ РАЙОН</w:t>
      </w:r>
    </w:p>
    <w:p w:rsidR="00665521" w:rsidRPr="00A67309" w:rsidRDefault="00665521" w:rsidP="00665521">
      <w:pPr>
        <w:pStyle w:val="1"/>
        <w:rPr>
          <w:rFonts w:ascii="Times New Roman" w:hAnsi="Times New Roman" w:cs="Times New Roman"/>
          <w:sz w:val="28"/>
          <w:szCs w:val="28"/>
        </w:rPr>
      </w:pPr>
      <w:r w:rsidRPr="00A67309">
        <w:rPr>
          <w:rFonts w:ascii="Times New Roman" w:hAnsi="Times New Roman" w:cs="Times New Roman"/>
          <w:sz w:val="28"/>
          <w:szCs w:val="28"/>
        </w:rPr>
        <w:t>АДМИНИСТРАЦИЯ ЛОМОВЕЦКОГО СЕЛЬСКОГО ПОСЕЛЕНИЯ</w:t>
      </w:r>
    </w:p>
    <w:p w:rsidR="00665521" w:rsidRPr="0014439C" w:rsidRDefault="00665521" w:rsidP="00665521">
      <w:pPr>
        <w:pStyle w:val="1"/>
        <w:rPr>
          <w:rFonts w:ascii="Times New Roman" w:hAnsi="Times New Roman" w:cs="Times New Roman"/>
          <w:sz w:val="28"/>
          <w:szCs w:val="28"/>
        </w:rPr>
      </w:pPr>
    </w:p>
    <w:p w:rsidR="00665521" w:rsidRPr="0014439C" w:rsidRDefault="00665521" w:rsidP="00665521">
      <w:pPr>
        <w:pStyle w:val="1"/>
        <w:rPr>
          <w:rFonts w:ascii="Times New Roman" w:hAnsi="Times New Roman" w:cs="Times New Roman"/>
          <w:sz w:val="24"/>
          <w:szCs w:val="24"/>
        </w:rPr>
      </w:pPr>
      <w:r w:rsidRPr="0014439C">
        <w:rPr>
          <w:rFonts w:ascii="Times New Roman" w:hAnsi="Times New Roman" w:cs="Times New Roman"/>
          <w:sz w:val="24"/>
          <w:szCs w:val="24"/>
        </w:rPr>
        <w:t>ПОСТАНОВЛЕНИЕ</w:t>
      </w:r>
    </w:p>
    <w:p w:rsidR="00665521" w:rsidRPr="0014439C" w:rsidRDefault="00665521" w:rsidP="00665521">
      <w:pPr>
        <w:rPr>
          <w:rFonts w:ascii="Times New Roman" w:hAnsi="Times New Roman" w:cs="Times New Roman"/>
        </w:rPr>
      </w:pP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 xml:space="preserve"> 27 февраля  2015 года.                               №  2</w:t>
      </w: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 xml:space="preserve">с.Ломовец                                                                               </w:t>
      </w:r>
    </w:p>
    <w:p w:rsidR="00665521" w:rsidRPr="0014439C" w:rsidRDefault="00665521" w:rsidP="00665521">
      <w:pPr>
        <w:ind w:firstLine="0"/>
        <w:rPr>
          <w:rFonts w:ascii="Times New Roman" w:hAnsi="Times New Roman" w:cs="Times New Roman"/>
        </w:rPr>
      </w:pP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О  правилах использования водных объектов</w:t>
      </w: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общего пользования, расположенных на</w:t>
      </w: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территории Ломовецкого сельского  поселения,</w:t>
      </w: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для личных и бытовых нужд, а также с целью</w:t>
      </w:r>
    </w:p>
    <w:p w:rsidR="00665521" w:rsidRPr="0014439C" w:rsidRDefault="00665521" w:rsidP="00665521">
      <w:pPr>
        <w:ind w:firstLine="0"/>
        <w:rPr>
          <w:rFonts w:ascii="Times New Roman" w:hAnsi="Times New Roman" w:cs="Times New Roman"/>
        </w:rPr>
      </w:pPr>
      <w:r w:rsidRPr="0014439C">
        <w:rPr>
          <w:rFonts w:ascii="Times New Roman" w:hAnsi="Times New Roman" w:cs="Times New Roman"/>
        </w:rPr>
        <w:t xml:space="preserve">любительского  рыболовства. </w:t>
      </w:r>
    </w:p>
    <w:p w:rsidR="00320D29" w:rsidRPr="0014439C" w:rsidRDefault="00320D29" w:rsidP="00665521">
      <w:pPr>
        <w:ind w:firstLine="0"/>
        <w:rPr>
          <w:rFonts w:ascii="Times New Roman" w:hAnsi="Times New Roman" w:cs="Times New Roman"/>
        </w:rPr>
      </w:pPr>
      <w:r w:rsidRPr="0014439C">
        <w:rPr>
          <w:rFonts w:ascii="Times New Roman" w:hAnsi="Times New Roman" w:cs="Times New Roman"/>
        </w:rPr>
        <w:t xml:space="preserve">  </w:t>
      </w:r>
    </w:p>
    <w:p w:rsidR="00A31271" w:rsidRPr="0014439C" w:rsidRDefault="00320D29" w:rsidP="00665521">
      <w:pPr>
        <w:ind w:firstLine="0"/>
        <w:rPr>
          <w:rFonts w:ascii="Times New Roman" w:hAnsi="Times New Roman" w:cs="Times New Roman"/>
        </w:rPr>
      </w:pPr>
      <w:r w:rsidRPr="0014439C">
        <w:rPr>
          <w:rFonts w:ascii="Times New Roman" w:hAnsi="Times New Roman" w:cs="Times New Roman"/>
        </w:rPr>
        <w:t xml:space="preserve">           В соответствии  с Водным кодексом  Российской  Федерации  от 03 июня 2006 года № 74-ФЗ, Федеральным законом от 06 октября 2003 года № 131 –ФЗ «Об общих принципах организации местного самоуправления в Российской  Федерации», Уставом Ломовецкого  сельского поселения  Троснянского  района Орловской области, руководствуясь решением  Троснянского районного Совета народных депутатов от 18 декабря 2014 года № 326  в целях обеспечения безопасности людей, охраны их жизни и здоровья, упорядочивания отношений по использованию водных объектов общего пользования для личных  и бытовых нужд</w:t>
      </w:r>
      <w:r w:rsidR="00A31271" w:rsidRPr="0014439C">
        <w:rPr>
          <w:rFonts w:ascii="Times New Roman" w:hAnsi="Times New Roman" w:cs="Times New Roman"/>
        </w:rPr>
        <w:t xml:space="preserve">  администрация Ломовецкого  сельского поселения,</w:t>
      </w:r>
    </w:p>
    <w:p w:rsidR="00320D29" w:rsidRPr="0014439C" w:rsidRDefault="00503E85" w:rsidP="00665521">
      <w:pPr>
        <w:ind w:firstLine="0"/>
        <w:rPr>
          <w:rFonts w:ascii="Times New Roman" w:hAnsi="Times New Roman" w:cs="Times New Roman"/>
        </w:rPr>
      </w:pPr>
      <w:r w:rsidRPr="0014439C">
        <w:rPr>
          <w:rFonts w:ascii="Times New Roman" w:hAnsi="Times New Roman" w:cs="Times New Roman"/>
        </w:rPr>
        <w:t xml:space="preserve">         ПОСТАНОВЛЯЕТ</w:t>
      </w:r>
      <w:r w:rsidR="00A31271" w:rsidRPr="0014439C">
        <w:rPr>
          <w:rFonts w:ascii="Times New Roman" w:hAnsi="Times New Roman" w:cs="Times New Roman"/>
        </w:rPr>
        <w:t xml:space="preserve"> :</w:t>
      </w:r>
    </w:p>
    <w:p w:rsidR="00A31271" w:rsidRPr="0014439C" w:rsidRDefault="00A31271" w:rsidP="00665521">
      <w:pPr>
        <w:ind w:firstLine="0"/>
        <w:rPr>
          <w:rFonts w:ascii="Times New Roman" w:hAnsi="Times New Roman" w:cs="Times New Roman"/>
        </w:rPr>
      </w:pPr>
    </w:p>
    <w:p w:rsidR="00A31271" w:rsidRPr="0014439C" w:rsidRDefault="00A31271" w:rsidP="00665521">
      <w:pPr>
        <w:ind w:firstLine="0"/>
        <w:rPr>
          <w:rFonts w:ascii="Times New Roman" w:hAnsi="Times New Roman" w:cs="Times New Roman"/>
        </w:rPr>
      </w:pPr>
      <w:r w:rsidRPr="0014439C">
        <w:rPr>
          <w:rFonts w:ascii="Times New Roman" w:hAnsi="Times New Roman" w:cs="Times New Roman"/>
        </w:rPr>
        <w:t xml:space="preserve">         1. Утвердить Правила использования водных объектов общего пользования, расположенных на территории  Ломовецкого  сельского поселения, для личных и бытовых нужд, а также с целью любительского рыболовства согласно приложению.</w:t>
      </w:r>
    </w:p>
    <w:p w:rsidR="00A31271" w:rsidRPr="0014439C" w:rsidRDefault="00A31271" w:rsidP="00665521">
      <w:pPr>
        <w:ind w:firstLine="0"/>
        <w:rPr>
          <w:rFonts w:ascii="Times New Roman" w:hAnsi="Times New Roman" w:cs="Times New Roman"/>
        </w:rPr>
      </w:pPr>
      <w:r w:rsidRPr="0014439C">
        <w:rPr>
          <w:rFonts w:ascii="Times New Roman" w:hAnsi="Times New Roman" w:cs="Times New Roman"/>
        </w:rPr>
        <w:t xml:space="preserve">         2. Довести до населения Правила  использования водных  объектов общего пользования для личных и бытовых нужд.</w:t>
      </w:r>
    </w:p>
    <w:p w:rsidR="00A31271" w:rsidRPr="0014439C" w:rsidRDefault="00A31271" w:rsidP="00665521">
      <w:pPr>
        <w:ind w:firstLine="0"/>
        <w:rPr>
          <w:rFonts w:ascii="Times New Roman" w:hAnsi="Times New Roman" w:cs="Times New Roman"/>
        </w:rPr>
      </w:pPr>
      <w:r w:rsidRPr="0014439C">
        <w:rPr>
          <w:rFonts w:ascii="Times New Roman" w:hAnsi="Times New Roman" w:cs="Times New Roman"/>
        </w:rPr>
        <w:t xml:space="preserve">         3. Организовать  установку соответствующих информационных знаков (стендов, аншлагов), содержащих информацию о  Правилах использования водных объектов и ограничениях их использования для личных  и бытовых нужд.</w:t>
      </w:r>
    </w:p>
    <w:p w:rsidR="00665521" w:rsidRPr="0014439C" w:rsidRDefault="00A31271" w:rsidP="00665521">
      <w:pPr>
        <w:ind w:firstLine="0"/>
        <w:rPr>
          <w:rFonts w:ascii="Times New Roman" w:hAnsi="Times New Roman" w:cs="Times New Roman"/>
        </w:rPr>
      </w:pPr>
      <w:r w:rsidRPr="0014439C">
        <w:rPr>
          <w:rFonts w:ascii="Times New Roman" w:hAnsi="Times New Roman" w:cs="Times New Roman"/>
        </w:rPr>
        <w:t xml:space="preserve">         4. Контроль </w:t>
      </w:r>
      <w:r w:rsidR="00665521" w:rsidRPr="0014439C">
        <w:rPr>
          <w:rFonts w:ascii="Times New Roman" w:hAnsi="Times New Roman" w:cs="Times New Roman"/>
        </w:rPr>
        <w:t>за выполнением  настоящего  постановления оставляю  за  собой.</w:t>
      </w:r>
    </w:p>
    <w:p w:rsidR="00A31271" w:rsidRPr="0014439C" w:rsidRDefault="00A31271" w:rsidP="00665521">
      <w:pPr>
        <w:ind w:firstLine="0"/>
        <w:rPr>
          <w:rFonts w:ascii="Times New Roman" w:hAnsi="Times New Roman" w:cs="Times New Roman"/>
        </w:rPr>
      </w:pPr>
      <w:r w:rsidRPr="0014439C">
        <w:rPr>
          <w:rFonts w:ascii="Times New Roman" w:hAnsi="Times New Roman" w:cs="Times New Roman"/>
        </w:rPr>
        <w:t xml:space="preserve">         5. Постановление  вступает в силу со дн</w:t>
      </w:r>
      <w:r w:rsidR="00503E85" w:rsidRPr="0014439C">
        <w:rPr>
          <w:rFonts w:ascii="Times New Roman" w:hAnsi="Times New Roman" w:cs="Times New Roman"/>
        </w:rPr>
        <w:t>я его официального обнародования.</w:t>
      </w:r>
    </w:p>
    <w:p w:rsidR="00665521" w:rsidRPr="0014439C" w:rsidRDefault="00665521" w:rsidP="00665521">
      <w:pPr>
        <w:rPr>
          <w:rFonts w:ascii="Times New Roman" w:hAnsi="Times New Roman" w:cs="Times New Roman"/>
        </w:rPr>
      </w:pPr>
    </w:p>
    <w:p w:rsidR="00665521" w:rsidRPr="0014439C" w:rsidRDefault="00665521" w:rsidP="00665521">
      <w:pPr>
        <w:rPr>
          <w:rFonts w:ascii="Times New Roman" w:hAnsi="Times New Roman" w:cs="Times New Roman"/>
        </w:rPr>
      </w:pPr>
    </w:p>
    <w:p w:rsidR="00665521" w:rsidRPr="0014439C" w:rsidRDefault="00665521" w:rsidP="00665521">
      <w:pPr>
        <w:rPr>
          <w:rFonts w:ascii="Times New Roman" w:hAnsi="Times New Roman" w:cs="Times New Roman"/>
        </w:rPr>
      </w:pPr>
      <w:r w:rsidRPr="0014439C">
        <w:rPr>
          <w:rFonts w:ascii="Times New Roman" w:hAnsi="Times New Roman" w:cs="Times New Roman"/>
        </w:rPr>
        <w:t xml:space="preserve">Глава сельского  поселения                                                           А.В.Канаев </w:t>
      </w:r>
    </w:p>
    <w:p w:rsidR="00665521" w:rsidRDefault="00665521"/>
    <w:p w:rsidR="0014439C" w:rsidRDefault="0014439C"/>
    <w:p w:rsidR="0014439C" w:rsidRDefault="0014439C"/>
    <w:p w:rsidR="0014439C" w:rsidRDefault="0014439C"/>
    <w:p w:rsidR="0014439C" w:rsidRDefault="0014439C"/>
    <w:p w:rsidR="0014439C" w:rsidRDefault="0014439C"/>
    <w:p w:rsidR="0014439C" w:rsidRDefault="0014439C"/>
    <w:p w:rsidR="0014439C" w:rsidRDefault="0014439C"/>
    <w:p w:rsidR="0014439C" w:rsidRDefault="0014439C"/>
    <w:p w:rsidR="0014439C" w:rsidRDefault="0014439C"/>
    <w:p w:rsidR="0014439C" w:rsidRDefault="0014439C" w:rsidP="0014439C"/>
    <w:p w:rsidR="0014439C" w:rsidRDefault="0014439C" w:rsidP="0014439C">
      <w:pPr>
        <w:ind w:left="-360" w:right="-186" w:firstLine="720"/>
        <w:jc w:val="right"/>
        <w:rPr>
          <w:rFonts w:ascii="Times New Roman" w:hAnsi="Times New Roman" w:cs="Times New Roman"/>
        </w:rPr>
      </w:pPr>
      <w:r>
        <w:t xml:space="preserve">Приложение </w:t>
      </w:r>
    </w:p>
    <w:p w:rsidR="0014439C" w:rsidRDefault="0014439C" w:rsidP="0014439C">
      <w:pPr>
        <w:ind w:left="-360" w:right="-186" w:firstLine="720"/>
        <w:jc w:val="right"/>
      </w:pPr>
      <w:r>
        <w:t>к постановлению администрации</w:t>
      </w:r>
    </w:p>
    <w:p w:rsidR="0014439C" w:rsidRDefault="0014439C" w:rsidP="0014439C">
      <w:pPr>
        <w:ind w:left="-360" w:right="-186" w:firstLine="720"/>
        <w:jc w:val="right"/>
      </w:pPr>
      <w:r>
        <w:t>Ломовецкого сельского поселения</w:t>
      </w:r>
    </w:p>
    <w:p w:rsidR="0014439C" w:rsidRDefault="0014439C" w:rsidP="0014439C">
      <w:pPr>
        <w:ind w:left="-360" w:right="-186" w:firstLine="720"/>
        <w:jc w:val="right"/>
      </w:pPr>
      <w:r>
        <w:t>№ 2 от 27.02.2015</w:t>
      </w:r>
    </w:p>
    <w:p w:rsidR="0014439C" w:rsidRDefault="0014439C" w:rsidP="0014439C">
      <w:pPr>
        <w:ind w:left="-360" w:right="-186" w:firstLine="720"/>
        <w:jc w:val="right"/>
        <w:rPr>
          <w:sz w:val="28"/>
          <w:szCs w:val="28"/>
        </w:rPr>
      </w:pPr>
    </w:p>
    <w:p w:rsidR="0014439C" w:rsidRDefault="0014439C" w:rsidP="0014439C">
      <w:pPr>
        <w:ind w:left="-360" w:right="-186" w:firstLine="720"/>
        <w:jc w:val="center"/>
      </w:pPr>
      <w:r>
        <w:t>Правила</w:t>
      </w:r>
    </w:p>
    <w:p w:rsidR="0014439C" w:rsidRDefault="0014439C" w:rsidP="0014439C">
      <w:pPr>
        <w:ind w:left="-360" w:right="-186" w:firstLine="720"/>
        <w:jc w:val="center"/>
      </w:pPr>
      <w:r>
        <w:t>использования водных объектов общего пользования, расположенных на территории администрации Ломовецкого сельского поселения, для личных и бытовых нужд, а также с целью любительского рыболовства</w:t>
      </w:r>
    </w:p>
    <w:p w:rsidR="0014439C" w:rsidRDefault="0014439C" w:rsidP="0014439C">
      <w:pPr>
        <w:ind w:left="-360" w:right="-186" w:firstLine="720"/>
        <w:jc w:val="center"/>
      </w:pPr>
    </w:p>
    <w:p w:rsidR="0014439C" w:rsidRDefault="0014439C" w:rsidP="0014439C">
      <w:pPr>
        <w:ind w:left="-360" w:right="-186" w:firstLine="720"/>
      </w:pPr>
      <w:r>
        <w:t xml:space="preserve">  </w:t>
      </w:r>
    </w:p>
    <w:p w:rsidR="0014439C" w:rsidRDefault="0014439C" w:rsidP="0014439C">
      <w:pPr>
        <w:numPr>
          <w:ilvl w:val="0"/>
          <w:numId w:val="1"/>
        </w:numPr>
        <w:ind w:left="-360" w:right="-186" w:firstLine="720"/>
        <w:jc w:val="center"/>
      </w:pPr>
      <w:r>
        <w:t>Общие положения</w:t>
      </w:r>
    </w:p>
    <w:p w:rsidR="0014439C" w:rsidRDefault="0014439C" w:rsidP="0014439C">
      <w:pPr>
        <w:ind w:left="-360" w:right="-186" w:firstLine="720"/>
      </w:pPr>
    </w:p>
    <w:p w:rsidR="0014439C" w:rsidRDefault="0014439C" w:rsidP="0014439C">
      <w:pPr>
        <w:numPr>
          <w:ilvl w:val="1"/>
          <w:numId w:val="1"/>
        </w:numPr>
        <w:ind w:left="-360" w:right="-186" w:firstLine="720"/>
      </w:pPr>
      <w:r>
        <w:t xml:space="preserve"> Настоящие Правила использования водных объектов общего пользования, расположенных на территории администрации Ломовецкого сельского поселения, для личных и бытовых нужд, а также с целью любительского рыболовства (далее – Правила) разработаны в соответствии с Водным кодексом Российской Федерации от 03.06.2006 № 74-ФЗ, федеральными законами от 30 марта 1999 года № 52-ФЗ «О санитарно – эпидемиологическом благополучии населения», от 6 октября 2003 года № 131-ФЗ «Об общих принципах организации местного самоуправления в Российской Федерации», Правилами охраны жизни людей на водных объектах Орловской области, утверждёнными постановлением Коллегии Орловской области от 8 июня 2007 года № 130, Правилами пользования водными объектами Орловской области для плавания на маломерных судах, утверждёнными постановлением Правительства Орловской области от 18 декабря 2012 года № 476, Правилами рыболовства Волжско-Каспийского рыбохозяйственного бассейна, утверждёнными приказом Федерального агентства по рыболовству от 13 января 2009 года № 1.</w:t>
      </w:r>
    </w:p>
    <w:p w:rsidR="0014439C" w:rsidRDefault="0014439C" w:rsidP="0014439C">
      <w:pPr>
        <w:numPr>
          <w:ilvl w:val="1"/>
          <w:numId w:val="1"/>
        </w:numPr>
        <w:ind w:left="-360" w:right="-186" w:firstLine="720"/>
      </w:pPr>
      <w:r>
        <w:t xml:space="preserve"> Настоящие Правила обязательны для выполнения всеми физическими и юридическими лицами на территории администрации Ломовецкого сельского поселения.</w:t>
      </w:r>
    </w:p>
    <w:p w:rsidR="0014439C" w:rsidRDefault="0014439C" w:rsidP="0014439C">
      <w:pPr>
        <w:numPr>
          <w:ilvl w:val="1"/>
          <w:numId w:val="1"/>
        </w:numPr>
        <w:ind w:left="-360" w:right="-186" w:firstLine="720"/>
      </w:pPr>
      <w:r>
        <w:t xml:space="preserve"> Поверхностные водные объекты, находящиеся в государственной или муниципальной собственности, являются водными объектами общего пользования, то есть общедоступными водными объектами, если иное не предусмотрено действующим законодательством Российской Федерации.</w:t>
      </w:r>
    </w:p>
    <w:p w:rsidR="0014439C" w:rsidRDefault="0014439C" w:rsidP="0014439C">
      <w:pPr>
        <w:numPr>
          <w:ilvl w:val="1"/>
          <w:numId w:val="1"/>
        </w:numPr>
        <w:ind w:left="-360" w:right="-186" w:firstLine="720"/>
      </w:pPr>
      <w:r>
        <w:t>Основные термины и понятия, используемые в настоящих Правилах:</w:t>
      </w:r>
    </w:p>
    <w:p w:rsidR="0014439C" w:rsidRDefault="0014439C" w:rsidP="0014439C">
      <w:pPr>
        <w:ind w:left="-360" w:right="-186" w:firstLine="720"/>
      </w:pPr>
      <w:r>
        <w:t>–поверхностные водные объекты – расположенные на территории Ломовецкого сельского поселения водотоки (реки, ручьи, каналы), водоёмы (озера, пруды, обводненные карьеры, водохранилища), болота, природные выходы подземных вод (родники);</w:t>
      </w:r>
    </w:p>
    <w:p w:rsidR="0014439C" w:rsidRDefault="0014439C" w:rsidP="0014439C">
      <w:pPr>
        <w:ind w:left="-360" w:right="-186" w:firstLine="720"/>
      </w:pPr>
      <w:r>
        <w:t>-личные и бытовые нужды – личные, семейные, домашние нужды, не связанные с осуществлением предпринимательской деятельности, в том числе плавание и причаливание плавучих средств, в том числе маломерных судов, находящихся в частной собственности физических лиц и не используемых для осуществления предпринимательской деятельности;</w:t>
      </w:r>
    </w:p>
    <w:p w:rsidR="0014439C" w:rsidRDefault="0014439C" w:rsidP="0014439C">
      <w:pPr>
        <w:ind w:left="-360" w:right="-186" w:firstLine="720"/>
      </w:pPr>
      <w:r>
        <w:t>-любительское и спортивное рыболовство – деятельность по добыче (вылову) водных биоресурсов для личного потребления и в рекреационных целях;</w:t>
      </w:r>
    </w:p>
    <w:p w:rsidR="0014439C" w:rsidRDefault="0014439C" w:rsidP="0014439C">
      <w:pPr>
        <w:ind w:left="-360" w:right="-186" w:firstLine="720"/>
      </w:pPr>
      <w:r>
        <w:t>-водопользование в целях ведения подсобного хозяйства – полив садовых, огородных, дачных земельных участков, предоставленных или приобретенных для ведения личного подсобного хозяйства, а также водопой скота, ведение работ по уходу за домашними животными и птицей, которые находятся в собственности физических лиц, не являющихся индивидуальными предпринимателями;</w:t>
      </w:r>
    </w:p>
    <w:p w:rsidR="0014439C" w:rsidRDefault="0014439C" w:rsidP="0014439C">
      <w:pPr>
        <w:ind w:left="-360" w:right="-186" w:firstLine="720"/>
      </w:pPr>
      <w:r>
        <w:lastRenderedPageBreak/>
        <w:t>-отдых (рекреация) на воде – купание, оздоровительное плавание, пребывание в пределах береговой полосы.</w:t>
      </w:r>
    </w:p>
    <w:p w:rsidR="0014439C" w:rsidRDefault="0014439C" w:rsidP="0014439C">
      <w:pPr>
        <w:ind w:left="-360" w:right="-186" w:firstLine="720"/>
      </w:pPr>
      <w:r>
        <w:t>1.5. Береговая полоса (полоса земли вдоль береговой линии водного объекта  общего пользования) предназначается для общего пользования и является общедоступной. Ширина береговой полосы водных объектов общего пользования составляет двадцать метров. Ширина береговой полосы каналов, а также рек и ручьев, протяжённость которых от истока до устья не более чем десять километров, составляет пять метров. Береговая полоса болот, природных выходов подземных вод (родников) не определяется.</w:t>
      </w:r>
    </w:p>
    <w:p w:rsidR="0014439C" w:rsidRDefault="0014439C" w:rsidP="0014439C">
      <w:pPr>
        <w:ind w:left="-360" w:right="-186" w:firstLine="720"/>
      </w:pPr>
      <w:r>
        <w:t xml:space="preserve">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14439C" w:rsidRDefault="0014439C" w:rsidP="0014439C">
      <w:pPr>
        <w:ind w:left="-360" w:right="-186" w:firstLine="720"/>
      </w:pPr>
      <w:r>
        <w:t xml:space="preserve">1.6. К водоохранным зонам относятся территории, примыкающие к береговой линии рек, ручьёв, каналов, озер, водохранилищ,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rsidR="0014439C" w:rsidRDefault="0014439C" w:rsidP="0014439C">
      <w:pPr>
        <w:ind w:left="-360" w:right="-186" w:firstLine="720"/>
      </w:pPr>
      <w:r>
        <w:t xml:space="preserve">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14439C" w:rsidRDefault="0014439C" w:rsidP="0014439C">
      <w:pPr>
        <w:ind w:left="-360" w:right="-186" w:firstLine="720"/>
      </w:pPr>
      <w:r>
        <w:t xml:space="preserve"> Ширина водоохраной зоны озера, водохранилища, за исключением озера, расположенного внутри болота, или озера, водохранилища с акваторией менее 0,5 квадратного метра, устанавливается в размере пятидесяти метров. Ширина водоохраной зоны водохранилища, расположенного на водотоке, устанавливается равной ширине водоохраной зоны этого водотока.</w:t>
      </w:r>
    </w:p>
    <w:p w:rsidR="0014439C" w:rsidRDefault="0014439C" w:rsidP="0014439C">
      <w:pPr>
        <w:ind w:left="-360" w:right="-186" w:firstLine="720"/>
      </w:pPr>
      <w:r>
        <w:t xml:space="preserve"> Ширина водоохраной зоны пруда (водохранилища), расположенного на водотоке, устанавливается равной ширине водоохраной зоны этого водотока.</w:t>
      </w:r>
    </w:p>
    <w:p w:rsidR="0014439C" w:rsidRDefault="0014439C" w:rsidP="0014439C">
      <w:pPr>
        <w:ind w:left="-360" w:right="-186" w:firstLine="720"/>
      </w:pPr>
    </w:p>
    <w:p w:rsidR="0014439C" w:rsidRDefault="0014439C" w:rsidP="0014439C">
      <w:pPr>
        <w:numPr>
          <w:ilvl w:val="0"/>
          <w:numId w:val="1"/>
        </w:numPr>
        <w:ind w:left="-360" w:right="-186" w:firstLine="720"/>
        <w:jc w:val="center"/>
      </w:pPr>
      <w:r>
        <w:t>Порядок использования водных объектов общего пользования для личных и бытовых нужд</w:t>
      </w:r>
    </w:p>
    <w:p w:rsidR="0014439C" w:rsidRDefault="0014439C" w:rsidP="0014439C">
      <w:pPr>
        <w:ind w:left="-360" w:right="-186" w:firstLine="720"/>
      </w:pPr>
    </w:p>
    <w:p w:rsidR="0014439C" w:rsidRDefault="0014439C" w:rsidP="0014439C">
      <w:pPr>
        <w:numPr>
          <w:ilvl w:val="1"/>
          <w:numId w:val="1"/>
        </w:numPr>
        <w:ind w:left="-360" w:right="-186" w:firstLine="720"/>
      </w:pPr>
      <w:r>
        <w:t>Использование водных объектов общего пользования для личных и бытовых нужд на территории администрации Ломовецкого сельского поселения является общедоступным и осуществляется бесплатно, если иное не предусматривается законодательством Российской Федерации;</w:t>
      </w:r>
    </w:p>
    <w:p w:rsidR="0014439C" w:rsidRDefault="0014439C" w:rsidP="0014439C">
      <w:pPr>
        <w:numPr>
          <w:ilvl w:val="1"/>
          <w:numId w:val="1"/>
        </w:numPr>
        <w:ind w:left="-360" w:right="-186" w:firstLine="720"/>
      </w:pPr>
      <w: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(гидроциклов)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законодательством Орловской области, постановлениями (распоряжениями) администрации Троснянского района, администрации сельского поселения;</w:t>
      </w:r>
    </w:p>
    <w:p w:rsidR="0014439C" w:rsidRDefault="0014439C" w:rsidP="0014439C">
      <w:pPr>
        <w:numPr>
          <w:ilvl w:val="1"/>
          <w:numId w:val="1"/>
        </w:numPr>
        <w:ind w:left="-360" w:right="-186" w:firstLine="720"/>
      </w:pPr>
      <w:r>
        <w:t>При использовании водных объектов для личных и бытовых нужд физические и юридические лица:</w:t>
      </w:r>
    </w:p>
    <w:p w:rsidR="0014439C" w:rsidRDefault="0014439C" w:rsidP="0014439C">
      <w:pPr>
        <w:ind w:left="-360" w:right="-186" w:firstLine="720"/>
      </w:pPr>
      <w:r>
        <w:t>–обязаны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14439C" w:rsidRDefault="0014439C" w:rsidP="0014439C">
      <w:pPr>
        <w:ind w:left="-360" w:right="-186" w:firstLine="720"/>
      </w:pPr>
      <w:r>
        <w:lastRenderedPageBreak/>
        <w:t>-обязаны соблюдать режим использования водоохранных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14439C" w:rsidRDefault="0014439C" w:rsidP="0014439C">
      <w:pPr>
        <w:ind w:left="-360" w:right="-186" w:firstLine="720"/>
      </w:pPr>
      <w: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их законной деятельности;</w:t>
      </w:r>
    </w:p>
    <w:p w:rsidR="0014439C" w:rsidRDefault="0014439C" w:rsidP="0014439C">
      <w:pPr>
        <w:ind w:left="-360" w:right="-186" w:firstLine="720"/>
      </w:pPr>
      <w:r>
        <w:t>-обязаны соблюдать требования Правил охраны жизни людей на водных объектах, а также выполнять предписания должностных лиц федеральных, региональных и местных органов исполнительной власти, действующих в пределах предоставленных им полномочий;</w:t>
      </w:r>
    </w:p>
    <w:p w:rsidR="0014439C" w:rsidRDefault="0014439C" w:rsidP="0014439C">
      <w:pPr>
        <w:ind w:left="-360" w:right="-186" w:firstLine="720"/>
      </w:pPr>
      <w:r>
        <w:t>-обязаны соблюдать законодательство Российской Федерации, в том числе особо охраняемых природных территориях, о санитарно-эпидемиологическом благополучии населения, водных биологических ресурсах, природных лечебных ресурсах, устанавливающее соответствующие режимы особой охраны для водных объектов, входящих в состав особо охраняемых природных территорий, расположенных на территории источников питьевого водоснабжения, в границах рыбохозяйственных, заповедных и рыбоохранных зон, содержащих природные лечебные ресурсы, расположенных на территории лечебно-оздоровительной местности или курорта в границах их санитарной охраны;</w:t>
      </w:r>
    </w:p>
    <w:p w:rsidR="0014439C" w:rsidRDefault="0014439C" w:rsidP="0014439C">
      <w:pPr>
        <w:ind w:left="-360" w:right="-186" w:firstLine="720"/>
      </w:pPr>
      <w:r>
        <w:t>-обязаны соблюдать установленный режим использования водного объекта общего пользования;</w:t>
      </w:r>
    </w:p>
    <w:p w:rsidR="0014439C" w:rsidRDefault="0014439C" w:rsidP="0014439C">
      <w:pPr>
        <w:ind w:left="-360" w:right="-186" w:firstLine="720"/>
      </w:pPr>
      <w:r>
        <w:t>-обязаны не допускать ухудшения качества воды водоёма, среды обитания объектов животного и растительного мира, а также нанесения ущерба хозяйственным и иным объектам;</w:t>
      </w:r>
    </w:p>
    <w:p w:rsidR="0014439C" w:rsidRDefault="0014439C" w:rsidP="0014439C">
      <w:pPr>
        <w:ind w:left="-360" w:right="-186" w:firstLine="720"/>
      </w:pPr>
      <w:r>
        <w:t>-не допускать уничтожения или повреждения почвенного покрова и объектов животного и растительного мира на берегах водоёмов, принимать меры по недопущению аварийных ситуаций, вливающих на состояние водных объектов, объектов животного и растительного мира;</w:t>
      </w:r>
    </w:p>
    <w:p w:rsidR="0014439C" w:rsidRDefault="0014439C" w:rsidP="0014439C">
      <w:pPr>
        <w:ind w:left="-360" w:right="-186" w:firstLine="720"/>
      </w:pPr>
      <w:r>
        <w:t>-обязаны соблюдать меры безопасности при проведении культурных, спортивных и развлекательных мероприятий на водоемах.</w:t>
      </w:r>
    </w:p>
    <w:p w:rsidR="0014439C" w:rsidRDefault="0014439C" w:rsidP="0014439C">
      <w:pPr>
        <w:ind w:left="-360" w:right="-186" w:firstLine="720"/>
      </w:pPr>
      <w:r>
        <w:t>2.4. При использовании водных объектов общего пользования для личных и бытовых нужд запрещается:</w:t>
      </w:r>
    </w:p>
    <w:p w:rsidR="0014439C" w:rsidRDefault="0014439C" w:rsidP="0014439C">
      <w:pPr>
        <w:ind w:left="-360" w:right="-186" w:firstLine="720"/>
      </w:pPr>
      <w:r>
        <w:t>-использовать водные объекты, на которых водопользование ограничено, приостановлено или запрещено, для целей, на которые введены запреты;</w:t>
      </w:r>
    </w:p>
    <w:p w:rsidR="0014439C" w:rsidRDefault="0014439C" w:rsidP="0014439C">
      <w:pPr>
        <w:ind w:left="-360" w:right="-186" w:firstLine="720"/>
      </w:pPr>
      <w:r>
        <w:t>-осуществлять самостоятельный забор воды из водных объектов общего пользования для питьевого водоснабжения;</w:t>
      </w:r>
    </w:p>
    <w:p w:rsidR="0014439C" w:rsidRDefault="0014439C" w:rsidP="0014439C">
      <w:pPr>
        <w:ind w:left="-360" w:right="-186" w:firstLine="720"/>
      </w:pPr>
      <w:r>
        <w:t>-организовать свалки и складирование бытовых, строительных отходов на береговой полосе водоёмов;</w:t>
      </w:r>
    </w:p>
    <w:p w:rsidR="0014439C" w:rsidRDefault="0014439C" w:rsidP="0014439C">
      <w:pPr>
        <w:ind w:left="-360" w:right="-186" w:firstLine="720"/>
      </w:pPr>
      <w:r>
        <w:t>-применять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14439C" w:rsidRDefault="0014439C" w:rsidP="0014439C">
      <w:pPr>
        <w:ind w:left="-360" w:right="-186" w:firstLine="720"/>
      </w:pPr>
      <w:r>
        <w:t>-применять запрещенные орудия и способы добычи (вылова) объектов животного мира и водных биологических ресурсов;</w:t>
      </w:r>
    </w:p>
    <w:p w:rsidR="0014439C" w:rsidRDefault="0014439C" w:rsidP="0014439C">
      <w:pPr>
        <w:ind w:left="-360" w:right="-186" w:firstLine="720"/>
      </w:pPr>
      <w:r>
        <w:t>-применять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14439C" w:rsidRDefault="0014439C" w:rsidP="0014439C">
      <w:pPr>
        <w:ind w:left="-360" w:right="-186" w:firstLine="720"/>
      </w:pPr>
      <w:r>
        <w:t>-осуществлять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14439C" w:rsidRDefault="0014439C" w:rsidP="0014439C">
      <w:pPr>
        <w:ind w:left="-360" w:right="-186" w:firstLine="720"/>
      </w:pPr>
      <w:r>
        <w:t>-осуществлять сброс загрязнённых сточных вод в водоёмы, осуществлять захоронение в них бытовых и других отходов;</w:t>
      </w:r>
    </w:p>
    <w:p w:rsidR="0014439C" w:rsidRDefault="0014439C" w:rsidP="0014439C">
      <w:pPr>
        <w:ind w:left="-360" w:right="-186" w:firstLine="720"/>
      </w:pPr>
      <w:r>
        <w:lastRenderedPageBreak/>
        <w:t>-проводить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14439C" w:rsidRDefault="0014439C" w:rsidP="0014439C">
      <w:pPr>
        <w:ind w:left="-360" w:right="-186" w:firstLine="720"/>
      </w:pPr>
      <w:r>
        <w:t>-размещать на водных объектах и на территории их водоохранных и (или) рыбоохранных зон, прибрежных защитных полос средства и оборудование, влекущие за собой загрязнения и засорение водных объектов, а также возникновение чрезвычайных ситуаций;</w:t>
      </w:r>
    </w:p>
    <w:p w:rsidR="0014439C" w:rsidRDefault="0014439C" w:rsidP="0014439C">
      <w:pPr>
        <w:ind w:left="-360" w:right="-186" w:firstLine="720"/>
      </w:pPr>
      <w:r>
        <w:t>-оставлять на водных объектах и в непосредственной близости от них несовершеннолетних детей без присмотра взрослых;</w:t>
      </w:r>
    </w:p>
    <w:p w:rsidR="0014439C" w:rsidRDefault="0014439C" w:rsidP="0014439C">
      <w:pPr>
        <w:ind w:left="-360" w:right="-186" w:firstLine="720"/>
      </w:pPr>
      <w:r>
        <w:t>-производить выпас скота и птицы, осуществлять сенокос без соответствующих разрешений на береговой полосе водных объектов;</w:t>
      </w:r>
    </w:p>
    <w:p w:rsidR="0014439C" w:rsidRDefault="0014439C" w:rsidP="0014439C">
      <w:pPr>
        <w:ind w:left="-360" w:right="-186" w:firstLine="720"/>
      </w:pPr>
      <w:r>
        <w:t>-осуществлять спуск воды водных объектов общего пользования, разрушать подпорные плотины и дамбы или уничтожать источники водоснабжения;</w:t>
      </w:r>
    </w:p>
    <w:p w:rsidR="0014439C" w:rsidRDefault="0014439C" w:rsidP="0014439C">
      <w:pPr>
        <w:ind w:left="-360" w:right="-186" w:firstLine="720"/>
      </w:pPr>
      <w:r>
        <w:t>-допускать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14439C" w:rsidRDefault="0014439C" w:rsidP="0014439C">
      <w:pPr>
        <w:ind w:left="-360" w:right="-186" w:firstLine="720"/>
      </w:pPr>
      <w:r>
        <w:t>-снимать и самовольно устанавливать оборудование и средства обозначения участков водных объектов, установленные на законных основаниях.</w:t>
      </w:r>
    </w:p>
    <w:p w:rsidR="0014439C" w:rsidRDefault="0014439C" w:rsidP="0014439C">
      <w:pPr>
        <w:ind w:left="-360" w:right="-186" w:firstLine="720"/>
      </w:pPr>
      <w:r>
        <w:t>2.5. Использование водных объектов общего пользования или их частей, для источников питьевого водоснабжения, регламентируется санитарно-эпидемиологическим законодательством и настоящими Правилами.</w:t>
      </w:r>
    </w:p>
    <w:p w:rsidR="0014439C" w:rsidRDefault="0014439C" w:rsidP="0014439C">
      <w:pPr>
        <w:ind w:left="-360" w:right="-186" w:firstLine="720"/>
      </w:pPr>
      <w:r>
        <w:t>2.6. Использование водных объектов общего пользования или их частей, расположенных на особо охраняемых природных территориях (ООПТ), определяется режимом особой охраны соответствующей ООПТ, и настоящими Правилами.</w:t>
      </w:r>
    </w:p>
    <w:p w:rsidR="0014439C" w:rsidRDefault="0014439C" w:rsidP="0014439C">
      <w:pPr>
        <w:ind w:left="-360" w:right="-186" w:firstLine="720"/>
      </w:pPr>
    </w:p>
    <w:p w:rsidR="0014439C" w:rsidRDefault="0014439C" w:rsidP="0014439C">
      <w:pPr>
        <w:numPr>
          <w:ilvl w:val="0"/>
          <w:numId w:val="1"/>
        </w:numPr>
        <w:ind w:left="-360" w:right="-186" w:firstLine="720"/>
        <w:jc w:val="center"/>
      </w:pPr>
      <w:r>
        <w:t>Полномочия органов местного самоуправления Ломовецкого сельского поселения Троснянского района в сфере водных отношений</w:t>
      </w:r>
    </w:p>
    <w:p w:rsidR="0014439C" w:rsidRDefault="0014439C" w:rsidP="0014439C">
      <w:pPr>
        <w:ind w:left="-360" w:right="-186" w:firstLine="720"/>
      </w:pPr>
    </w:p>
    <w:p w:rsidR="0014439C" w:rsidRDefault="0014439C" w:rsidP="0014439C">
      <w:pPr>
        <w:numPr>
          <w:ilvl w:val="1"/>
          <w:numId w:val="1"/>
        </w:numPr>
        <w:ind w:left="-360" w:right="-186" w:firstLine="720"/>
      </w:pPr>
      <w:r>
        <w:t>К полномочиям органов местного самоуправления Ломовецкого сельского поселения в отношении водных объектов, находящихся в собственности, относятся:</w:t>
      </w:r>
    </w:p>
    <w:p w:rsidR="0014439C" w:rsidRDefault="0014439C" w:rsidP="0014439C">
      <w:pPr>
        <w:numPr>
          <w:ilvl w:val="0"/>
          <w:numId w:val="2"/>
        </w:numPr>
        <w:ind w:left="-360" w:right="-186" w:firstLine="720"/>
      </w:pPr>
      <w:r>
        <w:t>владение, пользование, распоряжение такими водными объектами;</w:t>
      </w:r>
    </w:p>
    <w:p w:rsidR="0014439C" w:rsidRDefault="0014439C" w:rsidP="0014439C">
      <w:pPr>
        <w:numPr>
          <w:ilvl w:val="0"/>
          <w:numId w:val="2"/>
        </w:numPr>
        <w:ind w:left="-360" w:right="-186" w:firstLine="720"/>
      </w:pPr>
      <w:r>
        <w:t>осуществление мер по предотвращению негативного воздействия вод и ликвидации его последствий;</w:t>
      </w:r>
    </w:p>
    <w:p w:rsidR="0014439C" w:rsidRDefault="0014439C" w:rsidP="0014439C">
      <w:pPr>
        <w:numPr>
          <w:ilvl w:val="0"/>
          <w:numId w:val="2"/>
        </w:numPr>
        <w:ind w:left="-360" w:right="-186" w:firstLine="720"/>
      </w:pPr>
      <w:r>
        <w:t>осуществление мер по охране таких водных объектов;</w:t>
      </w:r>
    </w:p>
    <w:p w:rsidR="0014439C" w:rsidRDefault="0014439C" w:rsidP="0014439C">
      <w:pPr>
        <w:numPr>
          <w:ilvl w:val="0"/>
          <w:numId w:val="2"/>
        </w:numPr>
        <w:ind w:left="-360" w:right="-186" w:firstLine="720"/>
      </w:pPr>
      <w:r>
        <w:t>установление ставок платы за пользование такими водными объектами, порядка расчёта и взимания этой платы.</w:t>
      </w:r>
    </w:p>
    <w:p w:rsidR="0014439C" w:rsidRDefault="0014439C" w:rsidP="0014439C">
      <w:pPr>
        <w:numPr>
          <w:ilvl w:val="1"/>
          <w:numId w:val="1"/>
        </w:numPr>
        <w:ind w:left="-360" w:right="-186" w:firstLine="720"/>
      </w:pPr>
      <w:r>
        <w:t>К полномочиям органов местного самоуправления в области водных отношений, кроме полномочий собственника, предусмотренных частью 3.1. настоящих Правил, относится установление правил использования водных объектов общего пользования, расположенных на территориях муниципальных образований, для личных и бытовых нужд.</w:t>
      </w:r>
    </w:p>
    <w:p w:rsidR="0014439C" w:rsidRDefault="0014439C" w:rsidP="0014439C">
      <w:pPr>
        <w:numPr>
          <w:ilvl w:val="1"/>
          <w:numId w:val="1"/>
        </w:numPr>
        <w:ind w:left="-360" w:right="-186" w:firstLine="720"/>
      </w:pPr>
      <w:r>
        <w:t>К полномочиям органов местного самоуправления сельского поселения в области водных отношений, кроме полномочий собственника, предусмотренных частью 3.1. настоящих Правил, относится предоставление гражданам информации об ограничениях водопользования на водных объектах общего пользования, расположенных на территориях муниципальных образований.</w:t>
      </w:r>
    </w:p>
    <w:p w:rsidR="0014439C" w:rsidRDefault="0014439C" w:rsidP="0014439C">
      <w:pPr>
        <w:ind w:left="-360" w:right="-186" w:firstLine="720"/>
      </w:pPr>
    </w:p>
    <w:p w:rsidR="0014439C" w:rsidRDefault="0014439C" w:rsidP="0014439C">
      <w:pPr>
        <w:numPr>
          <w:ilvl w:val="0"/>
          <w:numId w:val="1"/>
        </w:numPr>
        <w:ind w:left="-360" w:right="-186" w:firstLine="720"/>
        <w:jc w:val="center"/>
      </w:pPr>
      <w:r>
        <w:t>Использование водных объектов общего пользования для рекреационных целей (отдыха, туризма, спорта)</w:t>
      </w:r>
    </w:p>
    <w:p w:rsidR="0014439C" w:rsidRDefault="0014439C" w:rsidP="0014439C">
      <w:pPr>
        <w:ind w:left="-360" w:right="-186" w:firstLine="720"/>
      </w:pPr>
    </w:p>
    <w:p w:rsidR="0014439C" w:rsidRDefault="0014439C" w:rsidP="0014439C">
      <w:pPr>
        <w:numPr>
          <w:ilvl w:val="1"/>
          <w:numId w:val="1"/>
        </w:numPr>
        <w:ind w:left="-360" w:right="-186" w:firstLine="720"/>
      </w:pPr>
      <w:r>
        <w:lastRenderedPageBreak/>
        <w:t xml:space="preserve">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Водным кодексом, другими федеральными законами; </w:t>
      </w:r>
    </w:p>
    <w:p w:rsidR="0014439C" w:rsidRDefault="0014439C" w:rsidP="0014439C">
      <w:pPr>
        <w:numPr>
          <w:ilvl w:val="1"/>
          <w:numId w:val="1"/>
        </w:numPr>
        <w:ind w:left="-360" w:right="-186" w:firstLine="720"/>
      </w:pPr>
      <w:r>
        <w:t>Юридические лица и общественные организации при проведении коллективных выездов на отдых, спортивных мероприятий, экскурсий или других массовых мероприятий на водных объектах выделяют лиц, ответственных за безопасность людей на воде, общественный порядок и охрану окружающей среды;</w:t>
      </w:r>
    </w:p>
    <w:p w:rsidR="0014439C" w:rsidRDefault="0014439C" w:rsidP="0014439C">
      <w:pPr>
        <w:numPr>
          <w:ilvl w:val="1"/>
          <w:numId w:val="1"/>
        </w:numPr>
        <w:ind w:left="-360" w:right="-186" w:firstLine="720"/>
      </w:pPr>
      <w:r>
        <w:t>Водопользователи, осуществляющие пользование водным объектом или его участком в рекреационных целях, несут ответственность за безопасность людей на предоставленных им для этих целей водных объектах или их участках и за исполнение настоящих Правил;</w:t>
      </w:r>
    </w:p>
    <w:p w:rsidR="0014439C" w:rsidRDefault="0014439C" w:rsidP="0014439C">
      <w:pPr>
        <w:numPr>
          <w:ilvl w:val="1"/>
          <w:numId w:val="1"/>
        </w:numPr>
        <w:ind w:left="-360" w:right="-186" w:firstLine="720"/>
      </w:pPr>
      <w:r>
        <w:t>Проектирование, размещение,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законодательством о градостроительной деятельности, санитарно-эпидемиологическом благополучии населения и охране окружающей среды.</w:t>
      </w:r>
    </w:p>
    <w:p w:rsidR="0014439C" w:rsidRDefault="0014439C" w:rsidP="0014439C">
      <w:pPr>
        <w:ind w:left="-360" w:right="-186" w:firstLine="720"/>
      </w:pPr>
    </w:p>
    <w:p w:rsidR="0014439C" w:rsidRDefault="0014439C" w:rsidP="0014439C">
      <w:pPr>
        <w:numPr>
          <w:ilvl w:val="0"/>
          <w:numId w:val="1"/>
        </w:numPr>
        <w:ind w:left="-360" w:right="-186" w:firstLine="720"/>
        <w:jc w:val="center"/>
      </w:pPr>
      <w:r>
        <w:t>Использование водных объектов общего пользования для плавания на маломерных плавательных средствах</w:t>
      </w:r>
    </w:p>
    <w:p w:rsidR="0014439C" w:rsidRDefault="0014439C" w:rsidP="0014439C">
      <w:pPr>
        <w:ind w:left="-360" w:right="-186" w:firstLine="720"/>
      </w:pPr>
    </w:p>
    <w:p w:rsidR="0014439C" w:rsidRDefault="0014439C" w:rsidP="0014439C">
      <w:pPr>
        <w:numPr>
          <w:ilvl w:val="1"/>
          <w:numId w:val="1"/>
        </w:numPr>
        <w:ind w:left="-360" w:right="-186" w:firstLine="720"/>
      </w:pPr>
      <w:r>
        <w:t>Плавание маломерных судов разрешается после их государственной регистрации в установленном порядке, нанесения бортовых (регистрационных) номеров и техногенного освидетельствования (осмотра) с соблюдением установленных условий, норм и технических требований.</w:t>
      </w:r>
    </w:p>
    <w:p w:rsidR="0014439C" w:rsidRDefault="0014439C" w:rsidP="0014439C">
      <w:pPr>
        <w:numPr>
          <w:ilvl w:val="1"/>
          <w:numId w:val="1"/>
        </w:numPr>
        <w:ind w:left="-360" w:right="-186" w:firstLine="720"/>
      </w:pPr>
      <w:r>
        <w:t>Использование водных объектов для плавания на маломерных судах разрешается после окончания ледохода (очистки водного объекта ото льда) до начала ледостава. Катание на водных лыжах и гидроциклах разрешается только в установленных зонах в дневное время при хорошей видимости.</w:t>
      </w:r>
    </w:p>
    <w:p w:rsidR="0014439C" w:rsidRDefault="0014439C" w:rsidP="0014439C">
      <w:pPr>
        <w:numPr>
          <w:ilvl w:val="1"/>
          <w:numId w:val="1"/>
        </w:numPr>
        <w:ind w:left="-360" w:right="-186" w:firstLine="720"/>
      </w:pPr>
      <w:r>
        <w:t>Проведение на водных объектах соревнований (регат), водных праздников, экскурсий и других массовых мероприятий с использованием маломерных судов осуществляется с учётом правил использования водных объектов общего водопользования для личных и бытовых нужд, уставливаемых настоящими Правилами, в местах, согласованных с Государственной инспекцией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(далее – Государственная инспекция по маломерным судам МЧС России), органом, осуществляющим государственный санитарно-эпидемиологический надзор, и другими надзорными органами, осуществляющими полномочия в отношении маломерных судов.</w:t>
      </w:r>
    </w:p>
    <w:p w:rsidR="0014439C" w:rsidRDefault="0014439C" w:rsidP="0014439C">
      <w:pPr>
        <w:numPr>
          <w:ilvl w:val="1"/>
          <w:numId w:val="1"/>
        </w:numPr>
        <w:ind w:left="-360" w:right="-186" w:firstLine="720"/>
      </w:pPr>
      <w:r>
        <w:t>Базы (сооружения) для стоянок маломерных судов (далее именуются – базы) размещаются за пределами источников централизованного питьевого хозяйственно-бытового водоснабжения вне судового хода на участках водоёмов с небольшой скоростью течения, защищённых от волнового и ветрового воздействия и ледохода.</w:t>
      </w:r>
    </w:p>
    <w:p w:rsidR="0014439C" w:rsidRDefault="0014439C" w:rsidP="0014439C">
      <w:pPr>
        <w:ind w:left="-360" w:right="-186" w:firstLine="720"/>
      </w:pPr>
      <w:r>
        <w:t xml:space="preserve"> Места размещения баз согласовываются с Государственной инспекцией по маломерным судам МЧС России и органом санитарно-эпидемиологического надзора.</w:t>
      </w:r>
    </w:p>
    <w:p w:rsidR="0014439C" w:rsidRDefault="0014439C" w:rsidP="0014439C">
      <w:pPr>
        <w:numPr>
          <w:ilvl w:val="1"/>
          <w:numId w:val="1"/>
        </w:numPr>
        <w:ind w:left="-360" w:right="-186" w:firstLine="720"/>
      </w:pPr>
      <w:r>
        <w:t>Юридические лица независимо от ведомственной принадлежности и форм собственности, имеющие маломерные суда, базирующиеся на водоёмах, находящихся на территории сельского поселения, обязаны своими приказами (распоряжениями) назначить лиц, ответственных за пользование этими судами и за эксплуатацию баз (сооружений) для их стоянок.</w:t>
      </w:r>
    </w:p>
    <w:p w:rsidR="0014439C" w:rsidRDefault="0014439C" w:rsidP="0014439C">
      <w:pPr>
        <w:numPr>
          <w:ilvl w:val="1"/>
          <w:numId w:val="1"/>
        </w:numPr>
        <w:ind w:left="-360" w:right="-186" w:firstLine="720"/>
      </w:pPr>
      <w:r>
        <w:lastRenderedPageBreak/>
        <w:t>Надзор и контроль за выполнением требований по обеспечению безопасности людей  и охраны жизни людей на базах (сооружениях) для стоянок маломерных судов, пляжах, переправах и наплавных мостах осуществляют должностные лица Государственной инспекции по маломерным судам МЧС России по Орловской области.</w:t>
      </w:r>
    </w:p>
    <w:p w:rsidR="0014439C" w:rsidRDefault="0014439C" w:rsidP="0014439C">
      <w:pPr>
        <w:ind w:left="-360" w:right="-186" w:firstLine="720"/>
      </w:pPr>
    </w:p>
    <w:p w:rsidR="0014439C" w:rsidRDefault="0014439C" w:rsidP="0014439C">
      <w:pPr>
        <w:numPr>
          <w:ilvl w:val="0"/>
          <w:numId w:val="1"/>
        </w:numPr>
        <w:ind w:left="-360" w:right="-186" w:firstLine="720"/>
        <w:jc w:val="center"/>
      </w:pPr>
      <w:r>
        <w:t>Меры безопасности на пляжах и в зонах рекреации на водных объектах</w:t>
      </w:r>
    </w:p>
    <w:p w:rsidR="0014439C" w:rsidRDefault="0014439C" w:rsidP="0014439C">
      <w:pPr>
        <w:ind w:left="-360" w:right="-186" w:firstLine="720"/>
      </w:pPr>
    </w:p>
    <w:p w:rsidR="0014439C" w:rsidRDefault="0014439C" w:rsidP="0014439C">
      <w:pPr>
        <w:numPr>
          <w:ilvl w:val="1"/>
          <w:numId w:val="1"/>
        </w:numPr>
        <w:ind w:left="-360" w:right="-186" w:firstLine="720"/>
      </w:pPr>
      <w:r>
        <w:t>Водопользователи, государственные инспекторы, землепользователи и арендаторы пляжей и зон рекреации (отдыха), работники водно-спасательных станций, спасательных постов, общественные активисты проводят на пляжах и в других местах массового отдыха разъяснительную работу по предупреждению несчастных случаев с людьми на воде с использованием технических средств оповещения и средств наглядной агитации с профилактическими материалами. Пляжи, протяженность береговой линии которых составляет более 200 метров, должны быть оборудованы техническими средствами для экстренного вызова спасателей к месту происшествия.</w:t>
      </w:r>
    </w:p>
    <w:p w:rsidR="0014439C" w:rsidRDefault="0014439C" w:rsidP="0014439C">
      <w:pPr>
        <w:numPr>
          <w:ilvl w:val="1"/>
          <w:numId w:val="1"/>
        </w:numPr>
        <w:ind w:left="-360" w:right="-186" w:firstLine="720"/>
      </w:pPr>
      <w:r>
        <w:t>Каждый гражданин обязан оказывать посильную помощь людям, терпящим бедствие на водном объекте.</w:t>
      </w:r>
    </w:p>
    <w:p w:rsidR="0014439C" w:rsidRDefault="0014439C" w:rsidP="0014439C">
      <w:pPr>
        <w:ind w:left="-360" w:right="-186" w:firstLine="720"/>
      </w:pPr>
      <w:r>
        <w:t>Взрослые обязаны не допускать купание детей в неустановленных местах, без надзора, а также их плавания с использованием не приспособленных для этого средств (предметов), совершения на пляжах и в местах общего пользования на водных объектах запрещённых данными Правилами действий.</w:t>
      </w:r>
    </w:p>
    <w:p w:rsidR="0014439C" w:rsidRDefault="0014439C" w:rsidP="0014439C">
      <w:pPr>
        <w:numPr>
          <w:ilvl w:val="1"/>
          <w:numId w:val="1"/>
        </w:numPr>
        <w:ind w:left="-360" w:right="-186" w:firstLine="720"/>
      </w:pPr>
      <w:r>
        <w:t>На пляжах и в других местах массового отдыха запрещается:</w:t>
      </w:r>
    </w:p>
    <w:p w:rsidR="0014439C" w:rsidRDefault="0014439C" w:rsidP="0014439C">
      <w:pPr>
        <w:ind w:left="-360" w:right="-186" w:firstLine="720"/>
      </w:pPr>
      <w:r>
        <w:t>-купаться в местах, где выставлены щиты (аншлаги) с предупреждающими и запрещающими знаками и надписями;</w:t>
      </w:r>
    </w:p>
    <w:p w:rsidR="0014439C" w:rsidRDefault="0014439C" w:rsidP="0014439C">
      <w:pPr>
        <w:ind w:left="-360" w:right="-186" w:firstLine="720"/>
      </w:pPr>
      <w:r>
        <w:t>-заплывать за буйки, обозначающие границы зоны купания;</w:t>
      </w:r>
    </w:p>
    <w:p w:rsidR="0014439C" w:rsidRDefault="0014439C" w:rsidP="0014439C">
      <w:pPr>
        <w:ind w:left="-360" w:right="-186" w:firstLine="720"/>
      </w:pPr>
      <w:r>
        <w:t>-подплывать к моторным, парусным судам, весельным лодкам и другим плавательным средствам;</w:t>
      </w:r>
    </w:p>
    <w:p w:rsidR="0014439C" w:rsidRDefault="0014439C" w:rsidP="0014439C">
      <w:pPr>
        <w:ind w:left="-360" w:right="-186" w:firstLine="720"/>
      </w:pPr>
      <w:r>
        <w:t>-прыгать в воду с катеров, лодок, причалов, а также сооружений, не приспособленных для этих целей;</w:t>
      </w:r>
    </w:p>
    <w:p w:rsidR="0014439C" w:rsidRDefault="0014439C" w:rsidP="0014439C">
      <w:pPr>
        <w:ind w:left="-360" w:right="-186" w:firstLine="720"/>
      </w:pPr>
      <w:r>
        <w:t>-загрязнять и засорять водные объекты и берега;</w:t>
      </w:r>
    </w:p>
    <w:p w:rsidR="0014439C" w:rsidRDefault="0014439C" w:rsidP="0014439C">
      <w:pPr>
        <w:ind w:left="-360" w:right="-186" w:firstLine="720"/>
      </w:pPr>
      <w:r>
        <w:t>-купаться в состоянии алкогольного опьянения;</w:t>
      </w:r>
    </w:p>
    <w:p w:rsidR="0014439C" w:rsidRDefault="0014439C" w:rsidP="0014439C">
      <w:pPr>
        <w:ind w:left="-360" w:right="-186" w:firstLine="720"/>
      </w:pPr>
      <w:r>
        <w:t>-подавать крики ложной тревоги;</w:t>
      </w:r>
    </w:p>
    <w:p w:rsidR="0014439C" w:rsidRDefault="0014439C" w:rsidP="0014439C">
      <w:pPr>
        <w:ind w:left="-360" w:right="-186" w:firstLine="720"/>
      </w:pPr>
      <w:r>
        <w:t>-играть в активные спортивные игры за пределами отведенных для этих целей площадок;</w:t>
      </w:r>
    </w:p>
    <w:p w:rsidR="0014439C" w:rsidRDefault="0014439C" w:rsidP="0014439C">
      <w:pPr>
        <w:ind w:left="-360" w:right="-186" w:firstLine="720"/>
      </w:pPr>
      <w:r>
        <w:t>-плавать на досках, бревнах, лежаках и других предметах, представляющих опасность для купающихся;</w:t>
      </w:r>
    </w:p>
    <w:p w:rsidR="0014439C" w:rsidRDefault="0014439C" w:rsidP="0014439C">
      <w:pPr>
        <w:ind w:left="-360" w:right="-186" w:firstLine="720"/>
      </w:pPr>
      <w:r>
        <w:t>-оказывать свето - шумовое воздействие на окружающих, использовать пиротехнические средства;</w:t>
      </w:r>
    </w:p>
    <w:p w:rsidR="0014439C" w:rsidRDefault="0014439C" w:rsidP="0014439C">
      <w:pPr>
        <w:ind w:left="-360" w:right="-186" w:firstLine="720"/>
      </w:pPr>
      <w:r>
        <w:t>-приводить с собой собак и других животных.</w:t>
      </w:r>
    </w:p>
    <w:p w:rsidR="0014439C" w:rsidRDefault="0014439C" w:rsidP="0014439C">
      <w:pPr>
        <w:ind w:left="-360" w:right="-186" w:firstLine="720"/>
      </w:pPr>
      <w:r>
        <w:t>6.4. Обучение людей плаванию должно проводиться в специально отведённых местах пляжа. Ответственность за безопасность обучаемых несёт преподаватель (инструктор, тренер, воспитатель), проводящий обучение или тренировку. Для проведения занятий по плаванию оборудуется примыкающая к водному объекту площадка, на которой должны быть плавательные доски, резиновые круги, шесты для поддержки не умеющих плавать, плавательные поддерживающие пояса, электромегафоны и другие обеспечивающие обучение средства. Контроль за правильной организацией и проведением купания детей в лагерях отдыха осуществляют руководители этих лагерей.</w:t>
      </w:r>
    </w:p>
    <w:p w:rsidR="0014439C" w:rsidRDefault="0014439C" w:rsidP="0014439C">
      <w:pPr>
        <w:ind w:left="-360" w:right="-186" w:firstLine="720"/>
      </w:pPr>
      <w:r>
        <w:t xml:space="preserve">6.5. Вблизи пляжей и зон рекреации на водных объектах должны быть предусмотрены оборудованные места стоянок для механических транспортных </w:t>
      </w:r>
      <w:r>
        <w:lastRenderedPageBreak/>
        <w:t>средств. Въезд автотранспорта, в том числе мотоциклов, мопедов, квадроциклов, на пляжи запрещается.</w:t>
      </w:r>
    </w:p>
    <w:p w:rsidR="0014439C" w:rsidRDefault="0014439C" w:rsidP="0014439C">
      <w:pPr>
        <w:ind w:left="-360" w:right="-186" w:firstLine="720"/>
      </w:pPr>
    </w:p>
    <w:p w:rsidR="0014439C" w:rsidRDefault="0014439C" w:rsidP="0014439C">
      <w:pPr>
        <w:numPr>
          <w:ilvl w:val="0"/>
          <w:numId w:val="1"/>
        </w:numPr>
        <w:ind w:left="-360" w:right="-186" w:firstLine="720"/>
        <w:jc w:val="center"/>
      </w:pPr>
      <w:r>
        <w:t>Меры безопасности на льду</w:t>
      </w:r>
    </w:p>
    <w:p w:rsidR="0014439C" w:rsidRDefault="0014439C" w:rsidP="0014439C">
      <w:pPr>
        <w:ind w:left="-360" w:right="-186" w:firstLine="720"/>
      </w:pPr>
    </w:p>
    <w:p w:rsidR="0014439C" w:rsidRDefault="0014439C" w:rsidP="0014439C">
      <w:pPr>
        <w:numPr>
          <w:ilvl w:val="1"/>
          <w:numId w:val="1"/>
        </w:numPr>
        <w:ind w:left="-360" w:right="-186" w:firstLine="720"/>
      </w:pPr>
      <w:r>
        <w:t xml:space="preserve"> При переходе водного объекта по льду следует пользоваться оборудованными переправами или проложенными тропами, а при их отсутствии убедиться в прочности льда с помощью пешни. Выход на лёд в местах, где выставлены запрещающие знаки, не допускается;</w:t>
      </w:r>
    </w:p>
    <w:p w:rsidR="0014439C" w:rsidRDefault="0014439C" w:rsidP="0014439C">
      <w:pPr>
        <w:numPr>
          <w:ilvl w:val="1"/>
          <w:numId w:val="1"/>
        </w:numPr>
        <w:ind w:left="-360" w:right="-186" w:firstLine="720"/>
      </w:pPr>
      <w:r>
        <w:t xml:space="preserve"> Во время движения по льду следует обходить опасные места и участки, покрытые толстым слоем снега. Особую осторожность необходимо проявлять в местах, где имеются быстрое течение, выходы родников, проруби, впадают в водный объект ручьи и сливаются тёплые сточные воды, под мостами и вблизи плотин.</w:t>
      </w:r>
    </w:p>
    <w:p w:rsidR="0014439C" w:rsidRDefault="0014439C" w:rsidP="0014439C">
      <w:pPr>
        <w:ind w:left="-360" w:right="-186" w:firstLine="720"/>
      </w:pPr>
      <w:r>
        <w:t xml:space="preserve"> Безопасным для перехода является ровный, прозрачный лёд с зеленоватым оттенком, без воздушных пузырей и толщиной не менее 7 см.</w:t>
      </w:r>
    </w:p>
    <w:p w:rsidR="0014439C" w:rsidRDefault="0014439C" w:rsidP="0014439C">
      <w:pPr>
        <w:numPr>
          <w:ilvl w:val="1"/>
          <w:numId w:val="1"/>
        </w:numPr>
        <w:ind w:left="-360" w:right="-186" w:firstLine="720"/>
      </w:pPr>
      <w:r>
        <w:t xml:space="preserve"> При переходе по льду группами необходимо следовать друг за другом на расстоянии 5-6 м и быть готовым оказать немедленную помощь терпящему бедствие.</w:t>
      </w:r>
    </w:p>
    <w:p w:rsidR="0014439C" w:rsidRDefault="0014439C" w:rsidP="0014439C">
      <w:pPr>
        <w:ind w:left="-360" w:right="-186" w:firstLine="720"/>
      </w:pPr>
      <w:r>
        <w:t xml:space="preserve"> Перевозка грузов производится на санях или других приспособлениях с возможно большей площадью опоры на поверхность льда.</w:t>
      </w:r>
    </w:p>
    <w:p w:rsidR="0014439C" w:rsidRDefault="0014439C" w:rsidP="0014439C">
      <w:pPr>
        <w:numPr>
          <w:ilvl w:val="1"/>
          <w:numId w:val="1"/>
        </w:numPr>
        <w:ind w:left="-360" w:right="-186" w:firstLine="720"/>
      </w:pPr>
      <w:r>
        <w:t>Пользоваться на водном объекте площадками для катания на коньках разрешается после тщательной проверки прочности льда, толщина которого должна быть не менее 12 см., а при массовом катании – не менее 25 см. Площадки для катания должны иметь сборное ограждение или обозначаться вешками.</w:t>
      </w:r>
    </w:p>
    <w:p w:rsidR="0014439C" w:rsidRDefault="0014439C" w:rsidP="0014439C">
      <w:pPr>
        <w:numPr>
          <w:ilvl w:val="1"/>
          <w:numId w:val="1"/>
        </w:numPr>
        <w:ind w:left="-360" w:right="-186" w:firstLine="720"/>
      </w:pPr>
      <w:r>
        <w:t xml:space="preserve"> При переходе водного объекта по льду на лыжах рекомендуется пользоваться проложенной лыжнёй, а при её отсутствии, прежде чем двигаться по целине, следует отстегнуть крепление лыж и снять петли лыжных палок с кистей рук. Рюкзак или ранец необходимо взять на одно плечо.</w:t>
      </w:r>
    </w:p>
    <w:p w:rsidR="0014439C" w:rsidRDefault="0014439C" w:rsidP="0014439C">
      <w:pPr>
        <w:ind w:left="-360" w:right="-186" w:firstLine="720"/>
      </w:pPr>
      <w:r>
        <w:t xml:space="preserve"> Расстояние между лыжниками должно быть 5-6 метров. Во время движения лыжник, идущий первым, ударами палок проверяет прочность льды и следит за его состоянием.</w:t>
      </w:r>
    </w:p>
    <w:p w:rsidR="0014439C" w:rsidRDefault="0014439C" w:rsidP="0014439C">
      <w:pPr>
        <w:numPr>
          <w:ilvl w:val="1"/>
          <w:numId w:val="1"/>
        </w:numPr>
        <w:ind w:left="-360" w:right="-186" w:firstLine="720"/>
      </w:pPr>
      <w:r>
        <w:t>Во время подлёдного лова рыбы нельзя пробивать много лунок на ограниченной площади и собираться большими группами. Каждому рыболову рекомендуется иметь прочный шнур длиной не менее 12-15 м., на конце которого должен быть закреплён груз весом 500 граммов, а на другом изготовлена петля.</w:t>
      </w:r>
    </w:p>
    <w:p w:rsidR="0014439C" w:rsidRDefault="0014439C" w:rsidP="0014439C">
      <w:pPr>
        <w:numPr>
          <w:ilvl w:val="1"/>
          <w:numId w:val="1"/>
        </w:numPr>
        <w:ind w:left="-360" w:right="-186" w:firstLine="720"/>
      </w:pPr>
      <w:r>
        <w:t>Выезд на лёд и перемещение по льду автомобилей и других механических транспортных средств, в том числе снегоходов, квадроциклов, на водных объектах сельского поселения запрещено. Исключение составляет движение механических транспортных средств по установленным и оборудованным временным ледовым переправам.</w:t>
      </w:r>
    </w:p>
    <w:p w:rsidR="0014439C" w:rsidRDefault="0014439C" w:rsidP="0014439C">
      <w:pPr>
        <w:ind w:left="-360" w:right="-186" w:firstLine="720"/>
      </w:pPr>
    </w:p>
    <w:p w:rsidR="0014439C" w:rsidRDefault="0014439C" w:rsidP="0014439C">
      <w:pPr>
        <w:numPr>
          <w:ilvl w:val="0"/>
          <w:numId w:val="1"/>
        </w:numPr>
        <w:ind w:left="-360" w:right="-186" w:firstLine="720"/>
        <w:jc w:val="center"/>
      </w:pPr>
      <w:r>
        <w:t>Любительское рыболовство и охота</w:t>
      </w:r>
    </w:p>
    <w:p w:rsidR="0014439C" w:rsidRDefault="0014439C" w:rsidP="0014439C">
      <w:pPr>
        <w:ind w:left="-360" w:right="-186" w:firstLine="720"/>
        <w:jc w:val="center"/>
      </w:pPr>
    </w:p>
    <w:p w:rsidR="0014439C" w:rsidRDefault="0014439C" w:rsidP="0014439C">
      <w:pPr>
        <w:ind w:left="-360" w:right="-186" w:firstLine="720"/>
      </w:pPr>
      <w:r>
        <w:t xml:space="preserve">          При использовании водных объектов общего пользования, расположенных на территории сельского поселения, в целях любительского рыболовства и охоты граждане обязаны соблюдать водное законодательство, законодательство о животном мире, Правила рыболовства Волжско-Каспийского рыбохозяйственного бассейна, утвержденные приказом Федерального агентства по рыболовству от 13 января 2009 года № 1 «Об утверждении правил рыболовства Волжско-Каспийского рыбохозяйственного бассейна».</w:t>
      </w:r>
    </w:p>
    <w:p w:rsidR="0014439C" w:rsidRDefault="0014439C" w:rsidP="0014439C">
      <w:pPr>
        <w:ind w:left="-360" w:right="-186" w:firstLine="720"/>
      </w:pPr>
    </w:p>
    <w:p w:rsidR="0014439C" w:rsidRDefault="0014439C" w:rsidP="0014439C">
      <w:pPr>
        <w:numPr>
          <w:ilvl w:val="0"/>
          <w:numId w:val="1"/>
        </w:numPr>
        <w:ind w:left="-360" w:right="-186" w:firstLine="720"/>
        <w:jc w:val="center"/>
      </w:pPr>
      <w:r>
        <w:lastRenderedPageBreak/>
        <w:t>Информирование населения об ограничениях использования водных объектов общего пользования для личных и бытовых нужд</w:t>
      </w:r>
    </w:p>
    <w:p w:rsidR="0014439C" w:rsidRDefault="0014439C" w:rsidP="0014439C">
      <w:pPr>
        <w:ind w:left="-360" w:right="-186" w:firstLine="720"/>
        <w:jc w:val="center"/>
      </w:pPr>
    </w:p>
    <w:p w:rsidR="0014439C" w:rsidRDefault="0014439C" w:rsidP="0014439C">
      <w:pPr>
        <w:numPr>
          <w:ilvl w:val="1"/>
          <w:numId w:val="1"/>
        </w:numPr>
        <w:ind w:left="-360" w:right="-186" w:firstLine="720"/>
      </w:pPr>
      <w:r>
        <w:t xml:space="preserve"> Об условиях осуществления водопользования на водных объектах общего пользования или его запрещении население оповещается администрацией сельского поселения, на территории которого расположен водный объект общего пользования, водопользователями либо администрацией сельского поселения через средства массовой информации (печатные издания, сеть Интернет), специальными информационными знаками, устанавливаемыми вдоль берегов водных объектов, иными способами.</w:t>
      </w:r>
    </w:p>
    <w:p w:rsidR="0014439C" w:rsidRDefault="0014439C" w:rsidP="0014439C">
      <w:pPr>
        <w:numPr>
          <w:ilvl w:val="1"/>
          <w:numId w:val="1"/>
        </w:numPr>
        <w:ind w:left="-360" w:right="-186" w:firstLine="720"/>
      </w:pPr>
      <w:r>
        <w:t xml:space="preserve">  Об авариях и иных чрезвычайных ситуациях на водных объектах, расположенных на территории сельского поселения, физические и юридические лица обязаны незамедлительно информировать администрацию Троснянского района через Единую дежурно – диспетчерскую службу района по телефону (8-486-66) 21-4-88.</w:t>
      </w:r>
    </w:p>
    <w:p w:rsidR="0014439C" w:rsidRDefault="0014439C" w:rsidP="0014439C">
      <w:pPr>
        <w:numPr>
          <w:ilvl w:val="1"/>
          <w:numId w:val="1"/>
        </w:numPr>
        <w:ind w:left="-360" w:right="-186" w:firstLine="720"/>
      </w:pPr>
      <w:r>
        <w:t xml:space="preserve">  Информирование населения об ограничениях использования водных объектов общего пользования для личных и бытовых нужд является расходным обязательством бюджета районного и сельского поселения, муниципального района, водопользователей.</w:t>
      </w:r>
    </w:p>
    <w:p w:rsidR="0014439C" w:rsidRDefault="0014439C" w:rsidP="0014439C">
      <w:pPr>
        <w:ind w:left="-360" w:right="-186" w:firstLine="720"/>
      </w:pPr>
    </w:p>
    <w:p w:rsidR="0014439C" w:rsidRDefault="0014439C" w:rsidP="0014439C">
      <w:pPr>
        <w:numPr>
          <w:ilvl w:val="0"/>
          <w:numId w:val="1"/>
        </w:numPr>
        <w:ind w:left="-360" w:right="-186" w:firstLine="720"/>
        <w:jc w:val="center"/>
      </w:pPr>
      <w:r>
        <w:t>Ответственность за нарушение Правил использования объектов общего пользования</w:t>
      </w:r>
    </w:p>
    <w:p w:rsidR="0014439C" w:rsidRDefault="0014439C" w:rsidP="0014439C">
      <w:pPr>
        <w:ind w:left="-360" w:right="-186" w:firstLine="720"/>
      </w:pPr>
    </w:p>
    <w:p w:rsidR="0014439C" w:rsidRDefault="0014439C" w:rsidP="0014439C">
      <w:pPr>
        <w:ind w:left="-360" w:right="-186" w:firstLine="720"/>
      </w:pPr>
      <w:r>
        <w:t>10.01. Настоящие Правила обязательны для исполнения всеми физическими и юридическими лицами на территории сельского поселения;</w:t>
      </w:r>
    </w:p>
    <w:p w:rsidR="0014439C" w:rsidRDefault="0014439C" w:rsidP="0014439C">
      <w:pPr>
        <w:ind w:left="-360" w:right="-186" w:firstLine="720"/>
      </w:pPr>
      <w:r>
        <w:t>10.2. Лица, нарушившие требования настоящих Правил, несут ответственность в соответствии с действующим законодательством Российской Федерации.</w:t>
      </w:r>
    </w:p>
    <w:p w:rsidR="0014439C" w:rsidRDefault="0014439C"/>
    <w:sectPr w:rsidR="001443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2481A"/>
    <w:multiLevelType w:val="hybridMultilevel"/>
    <w:tmpl w:val="94F4E3AA"/>
    <w:lvl w:ilvl="0" w:tplc="591E2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150B60"/>
    <w:multiLevelType w:val="multilevel"/>
    <w:tmpl w:val="3BA821EA"/>
    <w:lvl w:ilvl="0">
      <w:start w:val="1"/>
      <w:numFmt w:val="decimal"/>
      <w:lvlText w:val="%1."/>
      <w:lvlJc w:val="left"/>
      <w:pPr>
        <w:ind w:left="1069" w:hanging="360"/>
      </w:pPr>
    </w:lvl>
    <w:lvl w:ilvl="1">
      <w:start w:val="1"/>
      <w:numFmt w:val="decimal"/>
      <w:isLgl/>
      <w:lvlText w:val="%1.%2."/>
      <w:lvlJc w:val="left"/>
      <w:pPr>
        <w:ind w:left="213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309" w:hanging="144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rsids>
    <w:rsidRoot w:val="00665521"/>
    <w:rsid w:val="0014439C"/>
    <w:rsid w:val="00320D29"/>
    <w:rsid w:val="00503E85"/>
    <w:rsid w:val="00665521"/>
    <w:rsid w:val="007B773D"/>
    <w:rsid w:val="00A31271"/>
    <w:rsid w:val="00A67309"/>
    <w:rsid w:val="00F37E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65521"/>
    <w:pPr>
      <w:spacing w:after="0" w:line="240" w:lineRule="auto"/>
      <w:ind w:firstLine="567"/>
      <w:jc w:val="both"/>
    </w:pPr>
    <w:rPr>
      <w:rFonts w:ascii="Arial" w:hAnsi="Arial" w:cs="Arial"/>
      <w:sz w:val="24"/>
      <w:szCs w:val="24"/>
    </w:rPr>
  </w:style>
  <w:style w:type="paragraph" w:styleId="1">
    <w:name w:val="heading 1"/>
    <w:aliases w:val="!Части документа"/>
    <w:basedOn w:val="a"/>
    <w:next w:val="a"/>
    <w:link w:val="10"/>
    <w:uiPriority w:val="99"/>
    <w:qFormat/>
    <w:rsid w:val="00665521"/>
    <w:pPr>
      <w:jc w:val="center"/>
      <w:outlineLvl w:val="0"/>
    </w:pPr>
    <w:rPr>
      <w:kern w:val="32"/>
      <w:sz w:val="32"/>
      <w:szCs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1252589627">
      <w:marLeft w:val="0"/>
      <w:marRight w:val="0"/>
      <w:marTop w:val="0"/>
      <w:marBottom w:val="0"/>
      <w:divBdr>
        <w:top w:val="none" w:sz="0" w:space="0" w:color="auto"/>
        <w:left w:val="none" w:sz="0" w:space="0" w:color="auto"/>
        <w:bottom w:val="none" w:sz="0" w:space="0" w:color="auto"/>
        <w:right w:val="none" w:sz="0" w:space="0" w:color="auto"/>
      </w:divBdr>
    </w:div>
    <w:div w:id="12525896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3675</Words>
  <Characters>20950</Characters>
  <Application>Microsoft Office Word</Application>
  <DocSecurity>0</DocSecurity>
  <Lines>174</Lines>
  <Paragraphs>49</Paragraphs>
  <ScaleCrop>false</ScaleCrop>
  <Company>Microsoft</Company>
  <LinksUpToDate>false</LinksUpToDate>
  <CharactersWithSpaces>24576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User</dc:creator>
  <cp:lastModifiedBy>1</cp:lastModifiedBy>
  <cp:revision>2</cp:revision>
  <cp:lastPrinted>2015-03-02T13:05:00Z</cp:lastPrinted>
  <dcterms:created xsi:type="dcterms:W3CDTF">2015-03-05T07:42:00Z</dcterms:created>
  <dcterms:modified xsi:type="dcterms:W3CDTF">2015-03-05T07:42:00Z</dcterms:modified>
</cp:coreProperties>
</file>