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>
      <w:pPr>
        <w:pStyle w:val="ConsPlusTitle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20C5A" w:rsidRDefault="00B20C5A">
      <w:pPr>
        <w:pStyle w:val="ConsPlusTitle"/>
        <w:jc w:val="center"/>
        <w:rPr>
          <w:b w:val="0"/>
        </w:rPr>
      </w:pPr>
      <w:r>
        <w:rPr>
          <w:b w:val="0"/>
        </w:rPr>
        <w:t>ОРЛОВСКАЯ ОБЛАСТЬ</w:t>
      </w:r>
    </w:p>
    <w:p w:rsidR="00B20C5A" w:rsidRDefault="00B20C5A">
      <w:pPr>
        <w:pStyle w:val="ConsPlusTitle"/>
        <w:jc w:val="center"/>
        <w:rPr>
          <w:b w:val="0"/>
        </w:rPr>
      </w:pPr>
      <w:r>
        <w:rPr>
          <w:b w:val="0"/>
        </w:rPr>
        <w:t>ТРОСНЯНСКИЙ РАЙОН</w:t>
      </w:r>
    </w:p>
    <w:p w:rsidR="00B20C5A" w:rsidRDefault="00B20C5A">
      <w:pPr>
        <w:pStyle w:val="ConsPlusTitle"/>
        <w:jc w:val="center"/>
        <w:rPr>
          <w:b w:val="0"/>
        </w:rPr>
      </w:pPr>
      <w:r>
        <w:rPr>
          <w:b w:val="0"/>
        </w:rPr>
        <w:t>АДМИНИСТРАЦИЯ ЛОМОВЕЦКОГО СЕЛЬСКОГО ПОСЕЛЕНИЯ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 w:rsidP="00B20C5A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>09.01.2014 года                                                                                        № 1</w:t>
      </w:r>
    </w:p>
    <w:p w:rsidR="00B20C5A" w:rsidRDefault="00B20C5A" w:rsidP="00B20C5A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омовец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СТОИМОСТИ УСЛУГ,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ПРЕДОСТАВЛЯЕМЫХ СОГЛАСНО ГАРАНТИРОВАННОМУ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ПЕРЕЧНЮ УСЛУГ ПО ПОГРЕБЕНИЮ И ПО ПОГРЕБЕНИЮ УМЕРШИХ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(ПОГИБШИХ), НЕ ИМЕЮЩИХ СУПРУГА, БЛИЗКИХ РОДСТВЕННИКОВ,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ИНЫХ РОДСТВЕННИКОВ ЛИБО ЗАКОННОГО ПРЕДСТАВИТЕЛЯ УМЕРШЕГО,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ОКАЗЫВАЕМЫХ</w:t>
      </w:r>
      <w:proofErr w:type="gramEnd"/>
      <w:r>
        <w:rPr>
          <w:sz w:val="20"/>
          <w:szCs w:val="20"/>
        </w:rPr>
        <w:t xml:space="preserve"> СПЕЦИАЛИЗИРОВАННОЙ СЛУЖБОЙ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ВОПРОСАМ ПОХОРОННОГО ДЕЛА</w:t>
      </w:r>
    </w:p>
    <w:p w:rsidR="00B20C5A" w:rsidRDefault="00B20C5A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B20C5A" w:rsidRDefault="00B20C5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12 января 1996 года N 8-ФЗ "О погребении и похоронном деле", Федеральным </w:t>
      </w:r>
      <w:hyperlink r:id="rId5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местного самоуправления в Российской Федерации", Федеральным законом от </w:t>
      </w:r>
      <w:r w:rsidRPr="00B20C5A">
        <w:rPr>
          <w:sz w:val="28"/>
          <w:szCs w:val="28"/>
        </w:rPr>
        <w:t>02.12.2013</w:t>
      </w:r>
      <w:r>
        <w:rPr>
          <w:sz w:val="28"/>
          <w:szCs w:val="28"/>
        </w:rPr>
        <w:t xml:space="preserve"> N </w:t>
      </w:r>
      <w:r w:rsidRPr="00B20C5A">
        <w:rPr>
          <w:sz w:val="28"/>
          <w:szCs w:val="28"/>
        </w:rPr>
        <w:t>349</w:t>
      </w:r>
      <w:r>
        <w:rPr>
          <w:sz w:val="28"/>
          <w:szCs w:val="28"/>
        </w:rPr>
        <w:t>-ФЗ</w:t>
      </w:r>
      <w:r>
        <w:rPr>
          <w:sz w:val="28"/>
          <w:szCs w:val="28"/>
        </w:rPr>
        <w:br/>
        <w:t>"О федеральном бюджете на 201</w:t>
      </w:r>
      <w:r w:rsidRPr="00B20C5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Pr="00B20C5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Pr="00B20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годов", </w:t>
      </w:r>
      <w:hyperlink r:id="rId6" w:history="1">
        <w:r>
          <w:rPr>
            <w:rStyle w:val="a3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 2010 года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по согласованию с Управлением по тарифам Орловской области, Государственным учреждением - Орловским региональным отделением Фонда социального страхования РФ, с Государственным учреждением - Отделением Пенсионного фонда РФ по</w:t>
      </w:r>
      <w:proofErr w:type="gramEnd"/>
      <w:r>
        <w:rPr>
          <w:sz w:val="28"/>
          <w:szCs w:val="28"/>
        </w:rPr>
        <w:t xml:space="preserve"> Орловской области постановляю:</w:t>
      </w:r>
    </w:p>
    <w:p w:rsidR="00B20C5A" w:rsidRDefault="00B20C5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20C5A" w:rsidRDefault="00B20C5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B20C5A" w:rsidRDefault="00B20C5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35" w:history="1">
        <w:r>
          <w:rPr>
            <w:rStyle w:val="a3"/>
          </w:rPr>
          <w:t>стоимость услуг</w:t>
        </w:r>
      </w:hyperlink>
      <w:r>
        <w:rPr>
          <w:sz w:val="28"/>
          <w:szCs w:val="28"/>
        </w:rPr>
        <w:t>, предоставляемых согласно гарантированному перечню услуг по погребению;</w:t>
      </w:r>
    </w:p>
    <w:p w:rsidR="00B20C5A" w:rsidRDefault="00B20C5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w:anchor="Par55" w:history="1">
        <w:r>
          <w:rPr>
            <w:rStyle w:val="a3"/>
          </w:rPr>
          <w:t>стоимость услуг</w:t>
        </w:r>
      </w:hyperlink>
      <w:r>
        <w:rPr>
          <w:sz w:val="28"/>
          <w:szCs w:val="28"/>
        </w:rP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B20C5A" w:rsidRDefault="00B20C5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обнародования</w:t>
      </w:r>
      <w:proofErr w:type="gramEnd"/>
      <w:r>
        <w:rPr>
          <w:sz w:val="28"/>
          <w:szCs w:val="28"/>
        </w:rPr>
        <w:t xml:space="preserve">                        и распространяет свое действие на отношения, возникшие с 1 января 201</w:t>
      </w:r>
      <w:r w:rsidRPr="00B20C5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20C5A" w:rsidRDefault="00B20C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0C5A" w:rsidRDefault="00B20C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Ломовецкого</w:t>
      </w:r>
    </w:p>
    <w:p w:rsidR="00B20C5A" w:rsidRDefault="00B20C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А.В.Канаев</w:t>
      </w:r>
    </w:p>
    <w:p w:rsidR="00B20C5A" w:rsidRDefault="00B20C5A">
      <w:pPr>
        <w:pStyle w:val="ConsPlusTitle"/>
        <w:jc w:val="center"/>
        <w:rPr>
          <w:sz w:val="20"/>
          <w:szCs w:val="20"/>
        </w:rPr>
      </w:pPr>
    </w:p>
    <w:p w:rsidR="00B20C5A" w:rsidRDefault="00B20C5A">
      <w:pPr>
        <w:widowControl w:val="0"/>
        <w:autoSpaceDE w:val="0"/>
        <w:jc w:val="right"/>
        <w:rPr>
          <w:sz w:val="28"/>
          <w:szCs w:val="28"/>
        </w:rPr>
      </w:pPr>
    </w:p>
    <w:p w:rsidR="00B20C5A" w:rsidRDefault="00B20C5A">
      <w:pPr>
        <w:widowControl w:val="0"/>
        <w:autoSpaceDE w:val="0"/>
        <w:jc w:val="right"/>
        <w:rPr>
          <w:sz w:val="28"/>
          <w:szCs w:val="28"/>
        </w:rPr>
      </w:pPr>
    </w:p>
    <w:p w:rsidR="00B20C5A" w:rsidRPr="00B20C5A" w:rsidRDefault="00B20C5A" w:rsidP="00B20C5A">
      <w:pPr>
        <w:widowControl w:val="0"/>
        <w:autoSpaceDE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6"/>
          <w:szCs w:val="26"/>
        </w:rPr>
        <w:t>Приложение</w:t>
      </w:r>
    </w:p>
    <w:p w:rsidR="00B20C5A" w:rsidRDefault="00B20C5A">
      <w:pPr>
        <w:widowControl w:val="0"/>
        <w:autoSpaceDE w:val="0"/>
        <w:ind w:left="5040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B20C5A" w:rsidRDefault="00B20C5A">
      <w:pPr>
        <w:widowControl w:val="0"/>
        <w:autoSpaceDE w:val="0"/>
        <w:ind w:left="5040"/>
        <w:rPr>
          <w:sz w:val="26"/>
          <w:szCs w:val="26"/>
        </w:rPr>
      </w:pPr>
      <w:r>
        <w:rPr>
          <w:sz w:val="26"/>
          <w:szCs w:val="26"/>
        </w:rPr>
        <w:t>Ломовецкого сельского поселения</w:t>
      </w:r>
    </w:p>
    <w:p w:rsidR="00B20C5A" w:rsidRDefault="00B20C5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09.01.2014  г. N  1</w:t>
      </w:r>
    </w:p>
    <w:p w:rsidR="00B20C5A" w:rsidRDefault="00B20C5A" w:rsidP="00B20C5A">
      <w:pPr>
        <w:widowControl w:val="0"/>
        <w:autoSpaceDE w:val="0"/>
        <w:rPr>
          <w:sz w:val="20"/>
          <w:szCs w:val="20"/>
        </w:rPr>
      </w:pPr>
      <w:bookmarkStart w:id="0" w:name="Par35"/>
      <w:bookmarkEnd w:id="0"/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УСЛУГ,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ПРЕДОСТАВЛЯЕМЫХ СОГЛАСНО ГАРАНТИРОВАННОМУ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ПЕРЕЧНЮ УСЛУГ ПО ПОГРЕБЕНИЮ</w:t>
      </w:r>
    </w:p>
    <w:p w:rsidR="00B20C5A" w:rsidRDefault="00B20C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0"/>
        <w:gridCol w:w="6480"/>
        <w:gridCol w:w="1870"/>
      </w:tblGrid>
      <w:tr w:rsidR="00B20C5A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Перечень услуг      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</w:t>
            </w:r>
            <w:r>
              <w:rPr>
                <w:sz w:val="22"/>
                <w:szCs w:val="22"/>
              </w:rPr>
              <w:br/>
              <w:t xml:space="preserve"> руб. - коп.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B20C5A">
        <w:trPr>
          <w:trHeight w:val="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 доставка гроба и других предметов, </w:t>
            </w:r>
            <w:r>
              <w:rPr>
                <w:sz w:val="22"/>
                <w:szCs w:val="22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3081-97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тела (останков) умершего на кладбище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430-00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Погребение                            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1490-19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стоимость услуг по погребению:  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5002-16</w:t>
            </w:r>
          </w:p>
        </w:tc>
      </w:tr>
    </w:tbl>
    <w:p w:rsidR="00B20C5A" w:rsidRDefault="00B20C5A">
      <w:pPr>
        <w:widowControl w:val="0"/>
        <w:autoSpaceDE w:val="0"/>
        <w:ind w:firstLine="540"/>
        <w:jc w:val="both"/>
      </w:pP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bookmarkStart w:id="1" w:name="Par55"/>
      <w:bookmarkEnd w:id="1"/>
      <w:r>
        <w:rPr>
          <w:sz w:val="22"/>
          <w:szCs w:val="22"/>
        </w:rPr>
        <w:t>СТОИМОСТЬ УСЛУГ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7" w:history="1">
        <w:r>
          <w:rPr>
            <w:rStyle w:val="a3"/>
          </w:rPr>
          <w:t>ПОГРЕБЕНИЮ</w:t>
        </w:r>
      </w:hyperlink>
      <w:r>
        <w:rPr>
          <w:sz w:val="22"/>
          <w:szCs w:val="22"/>
        </w:rPr>
        <w:t xml:space="preserve"> УМЕРШИХ (ПОГИБШИХ),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НЕ ИМЕЮЩИХ СУПРУГА, БЛИЗКИХ РОДСТВЕННИКОВ,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ИНЫХ РОДСТВЕННИКОВ ЛИБО ЗАКОННОГО ПРЕДСТАВИТЕЛЯ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УМЕРШЕГО</w:t>
      </w:r>
      <w:proofErr w:type="gramEnd"/>
      <w:r>
        <w:rPr>
          <w:sz w:val="22"/>
          <w:szCs w:val="22"/>
        </w:rPr>
        <w:t>, А ТАКЖЕ ПРИ ОТСУТСТВИИ ИНЫХ ЛИЦ, ВЗЯВШИХ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НА СЕБЯ ОБЯЗАННОСТЬ ОСУЩЕСТВИТЬ ПОГРЕБЕНИЕ, ПОГРЕБЕНИЕ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УМЕРШЕГО НА ДОМУ, НА УЛИЦЕ ИЛИ В ИНОМ МЕСТЕ ПОСЛЕ</w:t>
      </w:r>
      <w:proofErr w:type="gramEnd"/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УСТАНОВЛЕНИЯ ОРГАНАМИ ВНУТРЕННИХ ДЕЛ ЕГО ЛИЧНОСТИ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УМЕРШИХ</w:t>
      </w:r>
      <w:proofErr w:type="gramEnd"/>
      <w:r>
        <w:rPr>
          <w:sz w:val="22"/>
          <w:szCs w:val="22"/>
        </w:rPr>
        <w:t>, ЛИЧНОСТЬ КОТОРЫХ НЕ УСТАНОВЛЕНА ОРГАНАМИ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ВНУТРЕННИХ ДЕЛ В </w:t>
      </w:r>
      <w:proofErr w:type="gramStart"/>
      <w:r>
        <w:rPr>
          <w:sz w:val="22"/>
          <w:szCs w:val="22"/>
        </w:rPr>
        <w:t>ОПРЕДЕЛЕННЫЕ</w:t>
      </w:r>
      <w:proofErr w:type="gramEnd"/>
      <w:r>
        <w:rPr>
          <w:sz w:val="22"/>
          <w:szCs w:val="22"/>
        </w:rPr>
        <w:t xml:space="preserve"> ЗАКОНОДАТЕЛЬСТВОМ</w:t>
      </w:r>
    </w:p>
    <w:p w:rsidR="00B20C5A" w:rsidRDefault="00B20C5A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РОССИЙСКОЙ ФЕДЕРАЦИИ СРОКИ</w:t>
      </w:r>
    </w:p>
    <w:p w:rsidR="00B20C5A" w:rsidRDefault="00B20C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0"/>
        <w:gridCol w:w="6240"/>
        <w:gridCol w:w="1870"/>
      </w:tblGrid>
      <w:tr w:rsidR="00B20C5A">
        <w:trPr>
          <w:trHeight w:val="4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Перечень услуг    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 </w:t>
            </w:r>
            <w:r>
              <w:rPr>
                <w:sz w:val="22"/>
                <w:szCs w:val="22"/>
              </w:rPr>
              <w:br/>
              <w:t xml:space="preserve"> руб. - коп.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документов, необходимых для погребения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Облачение тела                      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158-00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гроба                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2094-77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</w:t>
            </w:r>
            <w:proofErr w:type="gramStart"/>
            <w:r>
              <w:rPr>
                <w:sz w:val="22"/>
                <w:szCs w:val="22"/>
              </w:rPr>
              <w:t>умершего</w:t>
            </w:r>
            <w:proofErr w:type="gramEnd"/>
            <w:r>
              <w:rPr>
                <w:sz w:val="22"/>
                <w:szCs w:val="22"/>
              </w:rPr>
              <w:t xml:space="preserve"> на кладбище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430</w:t>
            </w:r>
            <w:r>
              <w:rPr>
                <w:sz w:val="22"/>
                <w:szCs w:val="22"/>
              </w:rPr>
              <w:t>-00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Погребение                          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1490-19</w:t>
            </w:r>
          </w:p>
        </w:tc>
      </w:tr>
      <w:tr w:rsidR="00B20C5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стоимость услуг по погребению:             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5A" w:rsidRDefault="00B20C5A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172</w:t>
            </w:r>
            <w:r>
              <w:rPr>
                <w:sz w:val="22"/>
                <w:szCs w:val="22"/>
              </w:rPr>
              <w:t>-96</w:t>
            </w:r>
          </w:p>
        </w:tc>
      </w:tr>
    </w:tbl>
    <w:p w:rsidR="00B20C5A" w:rsidRDefault="00B20C5A">
      <w:pPr>
        <w:jc w:val="both"/>
      </w:pP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тарифам Орловской области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 Е. Н. Жукова</w:t>
      </w:r>
    </w:p>
    <w:p w:rsidR="00B20C5A" w:rsidRDefault="00B20C5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(подпись, М.П.)                                   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правляющего Государственным учреждением – Орловским региональным отделением Фонда социального страхования Российской Федерации                                       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__________________________И.Н.Хомкин</w:t>
      </w:r>
    </w:p>
    <w:p w:rsidR="00B20C5A" w:rsidRDefault="00B20C5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>(подпись, М.П.)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B20C5A" w:rsidRDefault="00B2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 Н. М. Баранчиков</w:t>
      </w:r>
    </w:p>
    <w:p w:rsidR="00B20C5A" w:rsidRDefault="00B20C5A" w:rsidP="00B20C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(подпись, М. П.)</w:t>
      </w:r>
    </w:p>
    <w:sectPr w:rsidR="00B20C5A">
      <w:pgSz w:w="11906" w:h="16838"/>
      <w:pgMar w:top="0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20C5A"/>
    <w:rsid w:val="006367DF"/>
    <w:rsid w:val="00B2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 w:cs="Times New Roman"/>
      <w:b/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DDBD535157EA3837EB04B810F0BDCC34ECC98892DA8B62381B0AA9ACA10CF2782E7BL0X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4EFCF8C9CD68B62381B0AA9ACLAX1G" TargetMode="External"/><Relationship Id="rId5" Type="http://schemas.openxmlformats.org/officeDocument/2006/relationships/hyperlink" Target="consultantplus://offline/ref=3ADDBD535157EA3837EB04B810F0BDCC34ECC98E9ADB8B62381B0AA9ACLAX1G" TargetMode="External"/><Relationship Id="rId4" Type="http://schemas.openxmlformats.org/officeDocument/2006/relationships/hyperlink" Target="consultantplus://offline/ref=3ADDBD535157EA3837EB04B810F0BDCC34ECC98892DA8B62381B0AA9ACA10CF2782E7B0DL5X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услуг, предоставляемых согласно гарантированному перечню услуг по погребению</vt:lpstr>
    </vt:vector>
  </TitlesOfParts>
  <Company>Microsoft</Company>
  <LinksUpToDate>false</LinksUpToDate>
  <CharactersWithSpaces>5657</CharactersWithSpaces>
  <SharedDoc>false</SharedDoc>
  <HLinks>
    <vt:vector size="36" baseType="variant">
      <vt:variant>
        <vt:i4>5898335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consultantplus://offline/ref=3ADDBD535157EA3837EB04B810F0BDCC34ECC98892DA8B62381B0AA9ACA10CF2782E7BL0X6G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6226001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consultantplus://offline/ref=3ADDBD535157EA3837EB04B810F0BDCC34EFCF8C9CD68B62381B0AA9ACLAX1G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consultantplus://offline/ref=3ADDBD535157EA3837EB04B810F0BDCC34ECC98E9ADB8B62381B0AA9ACLAX1G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consultantplus://offline/ref=3ADDBD535157EA3837EB04B810F0BDCC34ECC98892DA8B62381B0AA9ACA10CF2782E7B0DL5XFG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услуг, предоставляемых согласно гарантированному перечню услуг по погребению</dc:title>
  <dc:creator>elena</dc:creator>
  <cp:lastModifiedBy>1</cp:lastModifiedBy>
  <cp:revision>2</cp:revision>
  <cp:lastPrinted>2013-12-13T11:00:00Z</cp:lastPrinted>
  <dcterms:created xsi:type="dcterms:W3CDTF">2014-02-10T06:11:00Z</dcterms:created>
  <dcterms:modified xsi:type="dcterms:W3CDTF">2014-02-10T06:11:00Z</dcterms:modified>
</cp:coreProperties>
</file>