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F7" w:rsidRPr="00C34451" w:rsidRDefault="008F76F7" w:rsidP="00CF4A43">
      <w:pPr>
        <w:jc w:val="center"/>
        <w:rPr>
          <w:rFonts w:ascii="Arial" w:hAnsi="Arial" w:cs="Arial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t>РОССИЙСКАЯ ФЕДЕРАЦИЯ</w:t>
      </w:r>
    </w:p>
    <w:p w:rsidR="008F76F7" w:rsidRPr="00C34451" w:rsidRDefault="008F76F7" w:rsidP="00CF4A43">
      <w:pPr>
        <w:jc w:val="center"/>
        <w:rPr>
          <w:rFonts w:ascii="Arial" w:hAnsi="Arial" w:cs="Arial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t>ОРЛОВСКАЯ  ОБЛАСТЬ</w:t>
      </w:r>
    </w:p>
    <w:p w:rsidR="008F76F7" w:rsidRPr="00C34451" w:rsidRDefault="008F76F7" w:rsidP="00CF4A43">
      <w:pPr>
        <w:jc w:val="center"/>
        <w:rPr>
          <w:rFonts w:ascii="Arial" w:hAnsi="Arial" w:cs="Arial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t>ТРОСНЯНСКИЙ  РАЙОН</w:t>
      </w:r>
    </w:p>
    <w:p w:rsidR="008F76F7" w:rsidRDefault="008F76F7" w:rsidP="00F834FD">
      <w:pPr>
        <w:jc w:val="center"/>
        <w:rPr>
          <w:rFonts w:ascii="Arial" w:hAnsi="Arial" w:cs="Arial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t>АДМИНИСТРАЦИЯ</w:t>
      </w:r>
      <w:r w:rsidR="00C34451">
        <w:rPr>
          <w:rFonts w:ascii="Arial" w:hAnsi="Arial" w:cs="Arial"/>
          <w:sz w:val="24"/>
          <w:szCs w:val="24"/>
        </w:rPr>
        <w:t xml:space="preserve"> </w:t>
      </w:r>
      <w:r w:rsidR="00AD502F">
        <w:rPr>
          <w:rFonts w:ascii="Arial" w:hAnsi="Arial" w:cs="Arial"/>
          <w:sz w:val="24"/>
          <w:szCs w:val="24"/>
        </w:rPr>
        <w:t xml:space="preserve"> ЛОМОВЕЦ</w:t>
      </w:r>
      <w:r w:rsidR="00C34451" w:rsidRPr="00C34451">
        <w:rPr>
          <w:rFonts w:ascii="Arial" w:hAnsi="Arial" w:cs="Arial"/>
          <w:sz w:val="24"/>
          <w:szCs w:val="24"/>
        </w:rPr>
        <w:t>КОГО</w:t>
      </w:r>
      <w:r w:rsidRPr="00C3445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34451" w:rsidRPr="00C34451" w:rsidRDefault="00C34451" w:rsidP="00CF4A43">
      <w:pPr>
        <w:tabs>
          <w:tab w:val="left" w:pos="525"/>
        </w:tabs>
        <w:jc w:val="center"/>
        <w:rPr>
          <w:rFonts w:ascii="Arial" w:hAnsi="Arial" w:cs="Arial"/>
          <w:sz w:val="24"/>
          <w:szCs w:val="24"/>
        </w:rPr>
      </w:pPr>
    </w:p>
    <w:p w:rsidR="00C34451" w:rsidRDefault="008F76F7" w:rsidP="008F76F7">
      <w:pPr>
        <w:jc w:val="center"/>
        <w:rPr>
          <w:rFonts w:ascii="Arial" w:hAnsi="Arial" w:cs="Arial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t>ПОСТАНОВЛЕНИЕ</w:t>
      </w:r>
    </w:p>
    <w:p w:rsidR="008F76F7" w:rsidRPr="00C34451" w:rsidRDefault="00C34451" w:rsidP="008F76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34451" w:rsidRDefault="00C34451" w:rsidP="008F76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155F">
        <w:rPr>
          <w:rFonts w:ascii="Arial" w:hAnsi="Arial" w:cs="Arial"/>
          <w:sz w:val="24"/>
          <w:szCs w:val="24"/>
        </w:rPr>
        <w:t>10.02.2016</w:t>
      </w:r>
      <w:r w:rsidR="008F76F7" w:rsidRPr="00C34451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ода                                                                                 №</w:t>
      </w:r>
      <w:r w:rsidR="00037872">
        <w:rPr>
          <w:rFonts w:ascii="Arial" w:hAnsi="Arial" w:cs="Arial"/>
          <w:sz w:val="24"/>
          <w:szCs w:val="24"/>
        </w:rPr>
        <w:t xml:space="preserve"> 12</w:t>
      </w:r>
    </w:p>
    <w:p w:rsidR="008F76F7" w:rsidRPr="00C34451" w:rsidRDefault="00F834FD" w:rsidP="008F76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D502F">
        <w:rPr>
          <w:rFonts w:ascii="Arial" w:hAnsi="Arial" w:cs="Arial"/>
          <w:sz w:val="24"/>
          <w:szCs w:val="24"/>
        </w:rPr>
        <w:t>с. Ломовец</w:t>
      </w:r>
      <w:r w:rsidR="008F76F7" w:rsidRPr="00C34451">
        <w:rPr>
          <w:rFonts w:ascii="Arial" w:hAnsi="Arial" w:cs="Arial"/>
          <w:sz w:val="24"/>
          <w:szCs w:val="24"/>
        </w:rPr>
        <w:tab/>
      </w:r>
      <w:r w:rsidR="008F76F7" w:rsidRPr="00C34451">
        <w:rPr>
          <w:rFonts w:ascii="Arial" w:hAnsi="Arial" w:cs="Arial"/>
          <w:sz w:val="24"/>
          <w:szCs w:val="24"/>
        </w:rPr>
        <w:tab/>
      </w:r>
      <w:r w:rsidR="008F76F7" w:rsidRPr="00C34451">
        <w:rPr>
          <w:rFonts w:ascii="Arial" w:hAnsi="Arial" w:cs="Arial"/>
          <w:sz w:val="24"/>
          <w:szCs w:val="24"/>
        </w:rPr>
        <w:tab/>
      </w:r>
      <w:r w:rsidR="008F76F7" w:rsidRPr="00C34451">
        <w:rPr>
          <w:rFonts w:ascii="Arial" w:hAnsi="Arial" w:cs="Arial"/>
          <w:sz w:val="24"/>
          <w:szCs w:val="24"/>
        </w:rPr>
        <w:tab/>
      </w:r>
      <w:r w:rsidR="008F76F7" w:rsidRPr="00C34451">
        <w:rPr>
          <w:rFonts w:ascii="Arial" w:hAnsi="Arial" w:cs="Arial"/>
          <w:sz w:val="24"/>
          <w:szCs w:val="24"/>
        </w:rPr>
        <w:tab/>
        <w:t xml:space="preserve"> </w:t>
      </w:r>
      <w:r w:rsidR="008F76F7" w:rsidRPr="00C34451">
        <w:rPr>
          <w:rFonts w:ascii="Arial" w:hAnsi="Arial" w:cs="Arial"/>
          <w:sz w:val="24"/>
          <w:szCs w:val="24"/>
        </w:rPr>
        <w:tab/>
      </w:r>
      <w:r w:rsidR="008F76F7" w:rsidRPr="00C34451">
        <w:rPr>
          <w:rFonts w:ascii="Arial" w:hAnsi="Arial" w:cs="Arial"/>
          <w:sz w:val="24"/>
          <w:szCs w:val="24"/>
        </w:rPr>
        <w:tab/>
      </w:r>
      <w:r w:rsidR="008F76F7" w:rsidRPr="00C34451">
        <w:rPr>
          <w:rFonts w:ascii="Arial" w:hAnsi="Arial" w:cs="Arial"/>
          <w:sz w:val="24"/>
          <w:szCs w:val="24"/>
        </w:rPr>
        <w:tab/>
        <w:t xml:space="preserve"> </w:t>
      </w:r>
    </w:p>
    <w:p w:rsidR="008F76F7" w:rsidRPr="00C34451" w:rsidRDefault="008F76F7" w:rsidP="008F76F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024"/>
      </w:tblGrid>
      <w:tr w:rsidR="008F76F7" w:rsidRPr="00C34451">
        <w:trPr>
          <w:trHeight w:val="842"/>
        </w:trPr>
        <w:tc>
          <w:tcPr>
            <w:tcW w:w="5024" w:type="dxa"/>
          </w:tcPr>
          <w:p w:rsidR="008F76F7" w:rsidRPr="00C34451" w:rsidRDefault="00480F0F" w:rsidP="001F0F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F76F7" w:rsidRPr="00C34451">
              <w:rPr>
                <w:rFonts w:ascii="Arial" w:hAnsi="Arial" w:cs="Arial"/>
                <w:sz w:val="24"/>
                <w:szCs w:val="24"/>
              </w:rPr>
              <w:t xml:space="preserve">Об утверждении Плана мероприятий по гармонизации межэтнических отношений в </w:t>
            </w:r>
            <w:r w:rsidR="00AD502F">
              <w:rPr>
                <w:rFonts w:ascii="Arial" w:hAnsi="Arial" w:cs="Arial"/>
                <w:sz w:val="24"/>
                <w:szCs w:val="24"/>
              </w:rPr>
              <w:t>Ломовецком</w:t>
            </w:r>
            <w:r w:rsidR="008F76F7" w:rsidRPr="00C34451">
              <w:rPr>
                <w:rFonts w:ascii="Arial" w:hAnsi="Arial" w:cs="Arial"/>
                <w:sz w:val="24"/>
                <w:szCs w:val="24"/>
              </w:rPr>
              <w:t xml:space="preserve">  сельском поселении </w:t>
            </w:r>
            <w:r w:rsidR="001F0F02" w:rsidRPr="00C344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76F7" w:rsidRPr="00C34451">
              <w:rPr>
                <w:rFonts w:ascii="Arial" w:hAnsi="Arial" w:cs="Arial"/>
                <w:sz w:val="24"/>
                <w:szCs w:val="24"/>
              </w:rPr>
              <w:t xml:space="preserve">  на период</w:t>
            </w:r>
            <w:r w:rsidR="00C34451">
              <w:rPr>
                <w:rFonts w:ascii="Arial" w:hAnsi="Arial" w:cs="Arial"/>
                <w:sz w:val="24"/>
                <w:szCs w:val="24"/>
              </w:rPr>
              <w:t xml:space="preserve">  с  2016</w:t>
            </w:r>
            <w:r w:rsidR="00CF4A43" w:rsidRPr="00C344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76F7" w:rsidRPr="00C34451">
              <w:rPr>
                <w:rFonts w:ascii="Arial" w:hAnsi="Arial" w:cs="Arial"/>
                <w:sz w:val="24"/>
                <w:szCs w:val="24"/>
              </w:rPr>
              <w:t xml:space="preserve"> до 2025 года</w:t>
            </w:r>
          </w:p>
        </w:tc>
      </w:tr>
    </w:tbl>
    <w:p w:rsidR="008F76F7" w:rsidRPr="00C34451" w:rsidRDefault="008F76F7" w:rsidP="008F76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F76F7" w:rsidRPr="00C34451" w:rsidRDefault="008F76F7" w:rsidP="008F76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pacing w:val="30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период 2025 года», Распоряжения Правительства Российской Федерации от 15.07.2013 № 1226-р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года», Указа  Губернатора  Орло</w:t>
      </w:r>
      <w:r w:rsidR="00C34451">
        <w:rPr>
          <w:rFonts w:ascii="Arial" w:hAnsi="Arial" w:cs="Arial"/>
          <w:sz w:val="24"/>
          <w:szCs w:val="24"/>
        </w:rPr>
        <w:t>вской области от 18.11.2014 № 438 «</w:t>
      </w:r>
      <w:r w:rsidRPr="00C34451">
        <w:rPr>
          <w:rFonts w:ascii="Arial" w:hAnsi="Arial" w:cs="Arial"/>
          <w:sz w:val="24"/>
          <w:szCs w:val="24"/>
        </w:rPr>
        <w:t>О Стратегии государственной национальной политики Орло</w:t>
      </w:r>
      <w:r w:rsidR="00CF4A43" w:rsidRPr="00C34451">
        <w:rPr>
          <w:rFonts w:ascii="Arial" w:hAnsi="Arial" w:cs="Arial"/>
          <w:sz w:val="24"/>
          <w:szCs w:val="24"/>
        </w:rPr>
        <w:t>вской области  на период до  20</w:t>
      </w:r>
      <w:r w:rsidRPr="00C34451">
        <w:rPr>
          <w:rFonts w:ascii="Arial" w:hAnsi="Arial" w:cs="Arial"/>
          <w:sz w:val="24"/>
          <w:szCs w:val="24"/>
        </w:rPr>
        <w:t>25 года»</w:t>
      </w:r>
      <w:r w:rsidR="00CF4A43" w:rsidRPr="00C34451">
        <w:rPr>
          <w:rFonts w:ascii="Arial" w:hAnsi="Arial" w:cs="Arial"/>
          <w:sz w:val="24"/>
          <w:szCs w:val="24"/>
        </w:rPr>
        <w:t xml:space="preserve"> администрация </w:t>
      </w:r>
      <w:r w:rsidR="00AD502F">
        <w:rPr>
          <w:rFonts w:ascii="Arial" w:hAnsi="Arial" w:cs="Arial"/>
          <w:sz w:val="24"/>
          <w:szCs w:val="24"/>
        </w:rPr>
        <w:t>Ломовецкого</w:t>
      </w:r>
      <w:r w:rsidR="00CF4A43" w:rsidRPr="00C34451"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r w:rsidRPr="00C34451">
        <w:rPr>
          <w:rFonts w:ascii="Arial" w:hAnsi="Arial" w:cs="Arial"/>
          <w:sz w:val="24"/>
          <w:szCs w:val="24"/>
        </w:rPr>
        <w:t>:</w:t>
      </w:r>
    </w:p>
    <w:p w:rsidR="008F76F7" w:rsidRPr="00C34451" w:rsidRDefault="008F76F7" w:rsidP="008F76F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76F7" w:rsidRPr="00C34451" w:rsidRDefault="008F76F7" w:rsidP="008F76F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t xml:space="preserve">Утвердить План мероприятий по гармонизации межэтнических отношений в </w:t>
      </w:r>
      <w:r w:rsidR="00AD502F">
        <w:rPr>
          <w:rFonts w:ascii="Arial" w:hAnsi="Arial" w:cs="Arial"/>
          <w:sz w:val="24"/>
          <w:szCs w:val="24"/>
        </w:rPr>
        <w:t>Ломовецком</w:t>
      </w:r>
      <w:r w:rsidR="00CF4A43" w:rsidRPr="00C34451">
        <w:rPr>
          <w:rFonts w:ascii="Arial" w:hAnsi="Arial" w:cs="Arial"/>
          <w:sz w:val="24"/>
          <w:szCs w:val="24"/>
        </w:rPr>
        <w:t xml:space="preserve"> </w:t>
      </w:r>
      <w:r w:rsidRPr="00C34451">
        <w:rPr>
          <w:rFonts w:ascii="Arial" w:hAnsi="Arial" w:cs="Arial"/>
          <w:sz w:val="24"/>
          <w:szCs w:val="24"/>
        </w:rPr>
        <w:t xml:space="preserve"> сельском поселении </w:t>
      </w:r>
      <w:r w:rsidR="00CF4A43" w:rsidRPr="00C34451">
        <w:rPr>
          <w:rFonts w:ascii="Arial" w:hAnsi="Arial" w:cs="Arial"/>
          <w:sz w:val="24"/>
          <w:szCs w:val="24"/>
        </w:rPr>
        <w:t xml:space="preserve">в </w:t>
      </w:r>
      <w:r w:rsidRPr="00C34451">
        <w:rPr>
          <w:rFonts w:ascii="Arial" w:hAnsi="Arial" w:cs="Arial"/>
          <w:sz w:val="24"/>
          <w:szCs w:val="24"/>
        </w:rPr>
        <w:t>2016 годах и на период до 2025 года согласно приложению.</w:t>
      </w:r>
    </w:p>
    <w:p w:rsidR="008F76F7" w:rsidRPr="00C34451" w:rsidRDefault="00CF4A43" w:rsidP="008F76F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t xml:space="preserve">Постановление </w:t>
      </w:r>
      <w:r w:rsidR="008F76F7" w:rsidRPr="00C34451">
        <w:rPr>
          <w:rFonts w:ascii="Arial" w:hAnsi="Arial" w:cs="Arial"/>
          <w:sz w:val="24"/>
          <w:szCs w:val="24"/>
        </w:rPr>
        <w:t xml:space="preserve"> подлежит официальному опубликованию на официальном сайте Администрации </w:t>
      </w:r>
      <w:r w:rsidR="00AD502F">
        <w:rPr>
          <w:rFonts w:ascii="Arial" w:hAnsi="Arial" w:cs="Arial"/>
          <w:sz w:val="24"/>
          <w:szCs w:val="24"/>
        </w:rPr>
        <w:t>Ломовецкого</w:t>
      </w:r>
      <w:r w:rsidRPr="00C34451">
        <w:rPr>
          <w:rFonts w:ascii="Arial" w:hAnsi="Arial" w:cs="Arial"/>
          <w:sz w:val="24"/>
          <w:szCs w:val="24"/>
        </w:rPr>
        <w:t xml:space="preserve"> </w:t>
      </w:r>
      <w:r w:rsidR="008F76F7" w:rsidRPr="00C3445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F76F7" w:rsidRPr="00C34451" w:rsidRDefault="008F76F7" w:rsidP="008F76F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t xml:space="preserve">Контроль за выполнением </w:t>
      </w:r>
      <w:r w:rsidR="00CF4A43" w:rsidRPr="00C34451">
        <w:rPr>
          <w:rFonts w:ascii="Arial" w:hAnsi="Arial" w:cs="Arial"/>
          <w:sz w:val="24"/>
          <w:szCs w:val="24"/>
        </w:rPr>
        <w:t xml:space="preserve">постановления </w:t>
      </w:r>
      <w:r w:rsidRPr="00C34451">
        <w:rPr>
          <w:rFonts w:ascii="Arial" w:hAnsi="Arial" w:cs="Arial"/>
          <w:sz w:val="24"/>
          <w:szCs w:val="24"/>
        </w:rPr>
        <w:t xml:space="preserve"> оставляю </w:t>
      </w:r>
      <w:r w:rsidR="00CF4A43" w:rsidRPr="00C34451">
        <w:rPr>
          <w:rFonts w:ascii="Arial" w:hAnsi="Arial" w:cs="Arial"/>
          <w:sz w:val="24"/>
          <w:szCs w:val="24"/>
        </w:rPr>
        <w:t xml:space="preserve"> </w:t>
      </w:r>
      <w:r w:rsidR="00C34451">
        <w:rPr>
          <w:rFonts w:ascii="Arial" w:hAnsi="Arial" w:cs="Arial"/>
          <w:sz w:val="24"/>
          <w:szCs w:val="24"/>
        </w:rPr>
        <w:t>за собой.</w:t>
      </w:r>
    </w:p>
    <w:p w:rsidR="008F76F7" w:rsidRPr="00C34451" w:rsidRDefault="008F76F7" w:rsidP="008F76F7">
      <w:pPr>
        <w:rPr>
          <w:rFonts w:ascii="Arial" w:hAnsi="Arial" w:cs="Arial"/>
          <w:sz w:val="24"/>
          <w:szCs w:val="24"/>
        </w:rPr>
      </w:pPr>
    </w:p>
    <w:p w:rsidR="008F76F7" w:rsidRPr="00C34451" w:rsidRDefault="008F76F7" w:rsidP="008F76F7">
      <w:pPr>
        <w:rPr>
          <w:rFonts w:ascii="Arial" w:hAnsi="Arial" w:cs="Arial"/>
          <w:sz w:val="24"/>
          <w:szCs w:val="24"/>
        </w:rPr>
      </w:pPr>
    </w:p>
    <w:p w:rsidR="008F76F7" w:rsidRPr="00C34451" w:rsidRDefault="008F76F7" w:rsidP="008F76F7">
      <w:pPr>
        <w:jc w:val="both"/>
        <w:rPr>
          <w:rFonts w:ascii="Arial" w:hAnsi="Arial" w:cs="Arial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t xml:space="preserve">Глава </w:t>
      </w:r>
      <w:r w:rsidR="00CF4A43" w:rsidRPr="00C34451">
        <w:rPr>
          <w:rFonts w:ascii="Arial" w:hAnsi="Arial" w:cs="Arial"/>
          <w:sz w:val="24"/>
          <w:szCs w:val="24"/>
        </w:rPr>
        <w:t xml:space="preserve">  </w:t>
      </w:r>
      <w:r w:rsidRPr="00C34451">
        <w:rPr>
          <w:rFonts w:ascii="Arial" w:hAnsi="Arial" w:cs="Arial"/>
          <w:sz w:val="24"/>
          <w:szCs w:val="24"/>
        </w:rPr>
        <w:t>сельского поселения</w:t>
      </w:r>
      <w:r w:rsidRPr="00C34451">
        <w:rPr>
          <w:rFonts w:ascii="Arial" w:hAnsi="Arial" w:cs="Arial"/>
          <w:sz w:val="24"/>
          <w:szCs w:val="24"/>
        </w:rPr>
        <w:tab/>
      </w:r>
      <w:r w:rsidRPr="00C34451">
        <w:rPr>
          <w:rFonts w:ascii="Arial" w:hAnsi="Arial" w:cs="Arial"/>
          <w:sz w:val="24"/>
          <w:szCs w:val="24"/>
        </w:rPr>
        <w:tab/>
      </w:r>
      <w:r w:rsidRPr="00C34451">
        <w:rPr>
          <w:rFonts w:ascii="Arial" w:hAnsi="Arial" w:cs="Arial"/>
          <w:sz w:val="24"/>
          <w:szCs w:val="24"/>
        </w:rPr>
        <w:tab/>
      </w:r>
      <w:r w:rsidRPr="00C34451">
        <w:rPr>
          <w:rFonts w:ascii="Arial" w:hAnsi="Arial" w:cs="Arial"/>
          <w:sz w:val="24"/>
          <w:szCs w:val="24"/>
        </w:rPr>
        <w:tab/>
      </w:r>
      <w:r w:rsidRPr="00C34451">
        <w:rPr>
          <w:rFonts w:ascii="Arial" w:hAnsi="Arial" w:cs="Arial"/>
          <w:sz w:val="24"/>
          <w:szCs w:val="24"/>
        </w:rPr>
        <w:tab/>
      </w:r>
      <w:r w:rsidRPr="00C34451">
        <w:rPr>
          <w:rFonts w:ascii="Arial" w:hAnsi="Arial" w:cs="Arial"/>
          <w:sz w:val="24"/>
          <w:szCs w:val="24"/>
        </w:rPr>
        <w:tab/>
      </w:r>
      <w:r w:rsidR="00CF4A43" w:rsidRPr="00C34451">
        <w:rPr>
          <w:rFonts w:ascii="Arial" w:hAnsi="Arial" w:cs="Arial"/>
          <w:sz w:val="24"/>
          <w:szCs w:val="24"/>
        </w:rPr>
        <w:t xml:space="preserve">      </w:t>
      </w:r>
      <w:r w:rsidR="00AD502F">
        <w:rPr>
          <w:rFonts w:ascii="Arial" w:hAnsi="Arial" w:cs="Arial"/>
          <w:sz w:val="24"/>
          <w:szCs w:val="24"/>
        </w:rPr>
        <w:t xml:space="preserve">       А.В. Канаев</w:t>
      </w:r>
      <w:r w:rsidRPr="00C34451">
        <w:rPr>
          <w:rFonts w:ascii="Arial" w:hAnsi="Arial" w:cs="Arial"/>
          <w:sz w:val="24"/>
          <w:szCs w:val="24"/>
        </w:rPr>
        <w:tab/>
      </w:r>
      <w:r w:rsidRPr="00C34451">
        <w:rPr>
          <w:rFonts w:ascii="Arial" w:hAnsi="Arial" w:cs="Arial"/>
          <w:sz w:val="24"/>
          <w:szCs w:val="24"/>
        </w:rPr>
        <w:tab/>
      </w:r>
      <w:r w:rsidRPr="00C34451">
        <w:rPr>
          <w:rFonts w:ascii="Arial" w:hAnsi="Arial" w:cs="Arial"/>
          <w:sz w:val="24"/>
          <w:szCs w:val="24"/>
        </w:rPr>
        <w:tab/>
      </w:r>
      <w:r w:rsidR="00CF4A43" w:rsidRPr="00C34451">
        <w:rPr>
          <w:rFonts w:ascii="Arial" w:hAnsi="Arial" w:cs="Arial"/>
          <w:sz w:val="24"/>
          <w:szCs w:val="24"/>
        </w:rPr>
        <w:t xml:space="preserve"> </w:t>
      </w:r>
      <w:r w:rsidRPr="00C34451">
        <w:rPr>
          <w:rFonts w:ascii="Arial" w:hAnsi="Arial" w:cs="Arial"/>
          <w:sz w:val="24"/>
          <w:szCs w:val="24"/>
        </w:rPr>
        <w:t xml:space="preserve"> </w:t>
      </w:r>
      <w:r w:rsidR="00CF4A43" w:rsidRPr="00C34451">
        <w:rPr>
          <w:rFonts w:ascii="Arial" w:hAnsi="Arial" w:cs="Arial"/>
          <w:sz w:val="24"/>
          <w:szCs w:val="24"/>
        </w:rPr>
        <w:t xml:space="preserve"> </w:t>
      </w:r>
    </w:p>
    <w:p w:rsidR="008F76F7" w:rsidRPr="00C34451" w:rsidRDefault="008F76F7" w:rsidP="008F76F7">
      <w:pPr>
        <w:jc w:val="both"/>
        <w:rPr>
          <w:rFonts w:ascii="Arial" w:hAnsi="Arial" w:cs="Arial"/>
          <w:sz w:val="24"/>
          <w:szCs w:val="24"/>
        </w:rPr>
        <w:sectPr w:rsidR="008F76F7" w:rsidRPr="00C34451" w:rsidSect="007209FD">
          <w:footerReference w:type="even" r:id="rId7"/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F76F7" w:rsidRPr="00C34451" w:rsidRDefault="008F76F7" w:rsidP="008F76F7">
      <w:pPr>
        <w:ind w:left="8789"/>
        <w:jc w:val="center"/>
        <w:rPr>
          <w:rFonts w:ascii="Arial" w:hAnsi="Arial" w:cs="Arial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F76F7" w:rsidRPr="00C34451" w:rsidRDefault="008F76F7" w:rsidP="008F76F7">
      <w:pPr>
        <w:ind w:left="8789"/>
        <w:jc w:val="center"/>
        <w:rPr>
          <w:rFonts w:ascii="Arial" w:hAnsi="Arial" w:cs="Arial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t xml:space="preserve">к </w:t>
      </w:r>
      <w:r w:rsidR="00CF4A43" w:rsidRPr="00C34451">
        <w:rPr>
          <w:rFonts w:ascii="Arial" w:hAnsi="Arial" w:cs="Arial"/>
          <w:sz w:val="24"/>
          <w:szCs w:val="24"/>
        </w:rPr>
        <w:t>постановлению</w:t>
      </w:r>
      <w:r w:rsidRPr="00C34451">
        <w:rPr>
          <w:rFonts w:ascii="Arial" w:hAnsi="Arial" w:cs="Arial"/>
          <w:sz w:val="24"/>
          <w:szCs w:val="24"/>
        </w:rPr>
        <w:t xml:space="preserve"> Администрации </w:t>
      </w:r>
      <w:r w:rsidR="00AD502F">
        <w:rPr>
          <w:rFonts w:ascii="Arial" w:hAnsi="Arial" w:cs="Arial"/>
          <w:sz w:val="24"/>
          <w:szCs w:val="24"/>
        </w:rPr>
        <w:t>Ломовецкого</w:t>
      </w:r>
      <w:r w:rsidR="00CF4A43" w:rsidRPr="00C34451">
        <w:rPr>
          <w:rFonts w:ascii="Arial" w:hAnsi="Arial" w:cs="Arial"/>
          <w:sz w:val="24"/>
          <w:szCs w:val="24"/>
        </w:rPr>
        <w:t xml:space="preserve"> </w:t>
      </w:r>
      <w:r w:rsidRPr="00C34451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037872">
        <w:rPr>
          <w:rFonts w:ascii="Arial" w:hAnsi="Arial" w:cs="Arial"/>
          <w:sz w:val="24"/>
          <w:szCs w:val="24"/>
        </w:rPr>
        <w:t xml:space="preserve"> 10.02.2016 № 12</w:t>
      </w:r>
    </w:p>
    <w:p w:rsidR="008F76F7" w:rsidRPr="00C34451" w:rsidRDefault="008F76F7" w:rsidP="008F76F7">
      <w:pPr>
        <w:jc w:val="center"/>
        <w:rPr>
          <w:rFonts w:ascii="Arial" w:hAnsi="Arial" w:cs="Arial"/>
          <w:sz w:val="24"/>
          <w:szCs w:val="24"/>
        </w:rPr>
      </w:pPr>
    </w:p>
    <w:p w:rsidR="008F76F7" w:rsidRPr="00C34451" w:rsidRDefault="008F76F7" w:rsidP="008F76F7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C34451">
        <w:rPr>
          <w:rFonts w:ascii="Arial" w:hAnsi="Arial" w:cs="Arial"/>
        </w:rPr>
        <w:t xml:space="preserve">План мероприятий по гармонизации межэтнических отношений в </w:t>
      </w:r>
      <w:r w:rsidR="00AD502F">
        <w:rPr>
          <w:rFonts w:ascii="Arial" w:hAnsi="Arial" w:cs="Arial"/>
        </w:rPr>
        <w:t>Ломовецком</w:t>
      </w:r>
      <w:r w:rsidR="00CF4A43" w:rsidRPr="00C34451">
        <w:rPr>
          <w:rFonts w:ascii="Arial" w:hAnsi="Arial" w:cs="Arial"/>
        </w:rPr>
        <w:t xml:space="preserve"> </w:t>
      </w:r>
      <w:r w:rsidRPr="00C34451">
        <w:rPr>
          <w:rFonts w:ascii="Arial" w:hAnsi="Arial" w:cs="Arial"/>
        </w:rPr>
        <w:t xml:space="preserve"> сельском поселении </w:t>
      </w:r>
    </w:p>
    <w:p w:rsidR="008F76F7" w:rsidRPr="00C34451" w:rsidRDefault="00C34451" w:rsidP="008F76F7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CF4A43" w:rsidRPr="00C344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2016 </w:t>
      </w:r>
      <w:r w:rsidR="008F76F7" w:rsidRPr="00C34451">
        <w:rPr>
          <w:rFonts w:ascii="Arial" w:hAnsi="Arial" w:cs="Arial"/>
        </w:rPr>
        <w:t>и на период до 2025 года</w:t>
      </w:r>
    </w:p>
    <w:p w:rsidR="008F76F7" w:rsidRPr="00C34451" w:rsidRDefault="008F76F7" w:rsidP="008F76F7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154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303"/>
        <w:gridCol w:w="1372"/>
        <w:gridCol w:w="1981"/>
        <w:gridCol w:w="2226"/>
        <w:gridCol w:w="2558"/>
        <w:gridCol w:w="2365"/>
        <w:gridCol w:w="2203"/>
      </w:tblGrid>
      <w:tr w:rsidR="008F76F7" w:rsidRPr="00C34451">
        <w:tc>
          <w:tcPr>
            <w:tcW w:w="576" w:type="dxa"/>
            <w:vAlign w:val="center"/>
          </w:tcPr>
          <w:p w:rsidR="008F76F7" w:rsidRPr="00C34451" w:rsidRDefault="008F76F7" w:rsidP="007209FD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451">
              <w:rPr>
                <w:rFonts w:ascii="Arial" w:hAnsi="Arial" w:cs="Arial"/>
              </w:rPr>
              <w:t>№</w:t>
            </w:r>
          </w:p>
          <w:p w:rsidR="008F76F7" w:rsidRPr="00C34451" w:rsidRDefault="008F76F7" w:rsidP="007209FD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C34451">
              <w:rPr>
                <w:rFonts w:ascii="Arial" w:hAnsi="Arial" w:cs="Arial"/>
              </w:rPr>
              <w:t>п</w:t>
            </w:r>
            <w:proofErr w:type="spellEnd"/>
            <w:r w:rsidRPr="00C34451">
              <w:rPr>
                <w:rFonts w:ascii="Arial" w:hAnsi="Arial" w:cs="Arial"/>
              </w:rPr>
              <w:t>/</w:t>
            </w:r>
            <w:proofErr w:type="spellStart"/>
            <w:r w:rsidRPr="00C3445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04" w:type="dxa"/>
            <w:vAlign w:val="center"/>
          </w:tcPr>
          <w:p w:rsidR="008F76F7" w:rsidRPr="00C34451" w:rsidRDefault="008F76F7" w:rsidP="007209FD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451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84" w:type="dxa"/>
            <w:vAlign w:val="center"/>
          </w:tcPr>
          <w:p w:rsidR="008F76F7" w:rsidRPr="00C34451" w:rsidRDefault="008F76F7" w:rsidP="007209FD">
            <w:pPr>
              <w:pStyle w:val="s3"/>
              <w:spacing w:before="0" w:beforeAutospacing="0" w:after="0" w:afterAutospacing="0"/>
              <w:ind w:left="-80" w:right="-94"/>
              <w:jc w:val="center"/>
              <w:rPr>
                <w:rFonts w:ascii="Arial" w:hAnsi="Arial" w:cs="Arial"/>
              </w:rPr>
            </w:pPr>
            <w:r w:rsidRPr="00C34451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7209FD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451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7209FD">
            <w:pPr>
              <w:pStyle w:val="s3"/>
              <w:spacing w:before="0" w:beforeAutospacing="0" w:after="0" w:afterAutospacing="0"/>
              <w:ind w:left="-120"/>
              <w:jc w:val="center"/>
              <w:rPr>
                <w:rFonts w:ascii="Arial" w:hAnsi="Arial" w:cs="Arial"/>
              </w:rPr>
            </w:pPr>
            <w:r w:rsidRPr="00C3445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7209FD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451">
              <w:rPr>
                <w:rFonts w:ascii="Arial" w:hAnsi="Arial" w:cs="Arial"/>
              </w:rPr>
              <w:t xml:space="preserve">Основные задачи 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025" w:type="dxa"/>
            <w:vAlign w:val="center"/>
          </w:tcPr>
          <w:p w:rsidR="008F76F7" w:rsidRPr="00C34451" w:rsidRDefault="008F76F7" w:rsidP="007209FD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451">
              <w:rPr>
                <w:rFonts w:ascii="Arial" w:hAnsi="Arial" w:cs="Arial"/>
              </w:rPr>
              <w:t>Документы, подтверждающие исполнение мероприятия</w:t>
            </w:r>
          </w:p>
        </w:tc>
      </w:tr>
      <w:tr w:rsidR="008F76F7" w:rsidRPr="00C34451">
        <w:trPr>
          <w:trHeight w:val="487"/>
        </w:trPr>
        <w:tc>
          <w:tcPr>
            <w:tcW w:w="15418" w:type="dxa"/>
            <w:gridSpan w:val="8"/>
            <w:vAlign w:val="center"/>
          </w:tcPr>
          <w:p w:rsidR="008F76F7" w:rsidRPr="00C34451" w:rsidRDefault="008F76F7" w:rsidP="007209FD">
            <w:pPr>
              <w:pStyle w:val="s3"/>
              <w:spacing w:before="0" w:beforeAutospacing="0" w:after="0" w:afterAutospacing="0"/>
              <w:ind w:left="-70" w:right="-90"/>
              <w:jc w:val="center"/>
              <w:rPr>
                <w:rFonts w:ascii="Arial" w:hAnsi="Arial" w:cs="Arial"/>
              </w:rPr>
            </w:pPr>
            <w:r w:rsidRPr="00C34451">
              <w:rPr>
                <w:rFonts w:ascii="Arial" w:hAnsi="Arial" w:cs="Arial"/>
              </w:rPr>
              <w:t>I. Совершенствование муниципального управления в сфере национальной политики</w:t>
            </w:r>
          </w:p>
        </w:tc>
      </w:tr>
      <w:tr w:rsidR="008F76F7" w:rsidRPr="00C34451">
        <w:tc>
          <w:tcPr>
            <w:tcW w:w="576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CF4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Исполнение мероприятий </w:t>
            </w:r>
            <w:r w:rsidR="00CF4A43" w:rsidRPr="00C344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F4A43" w:rsidRPr="00C344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по обеспечению общественного порядка и противодействию преступности </w:t>
            </w:r>
          </w:p>
        </w:tc>
        <w:tc>
          <w:tcPr>
            <w:tcW w:w="1284" w:type="dxa"/>
            <w:vAlign w:val="center"/>
          </w:tcPr>
          <w:p w:rsidR="008F76F7" w:rsidRPr="00C34451" w:rsidRDefault="00CF4A43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2016</w:t>
            </w:r>
            <w:r w:rsidR="008F76F7" w:rsidRPr="00C34451">
              <w:rPr>
                <w:rFonts w:ascii="Arial" w:hAnsi="Arial" w:cs="Arial"/>
                <w:sz w:val="24"/>
                <w:szCs w:val="24"/>
              </w:rPr>
              <w:t>-2025 гг.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Формирование и внедрение в социальную практику норм толерантного поведения, определяющих устойчивость поведения в обществе отдельных личностей и социальных групп, укрепление межнационального согласия. 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vAlign w:val="center"/>
          </w:tcPr>
          <w:p w:rsidR="008F76F7" w:rsidRPr="00C34451" w:rsidRDefault="00CF4A43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 отчеты по исполнению по годам</w:t>
            </w:r>
          </w:p>
        </w:tc>
      </w:tr>
      <w:tr w:rsidR="008F76F7" w:rsidRPr="00C34451">
        <w:tc>
          <w:tcPr>
            <w:tcW w:w="576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плана мероприятий по </w:t>
            </w: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гармонизации межэтнических отношений в муниципальном образовании</w:t>
            </w:r>
            <w:r w:rsidR="00CF4A43" w:rsidRPr="00C34451">
              <w:rPr>
                <w:rFonts w:ascii="Arial" w:hAnsi="Arial" w:cs="Arial"/>
                <w:sz w:val="24"/>
                <w:szCs w:val="24"/>
              </w:rPr>
              <w:t xml:space="preserve"> на 2016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8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январь- февраль 201</w:t>
            </w:r>
            <w:r w:rsidR="00CF4A43" w:rsidRPr="00C34451">
              <w:rPr>
                <w:rFonts w:ascii="Arial" w:hAnsi="Arial" w:cs="Arial"/>
                <w:sz w:val="24"/>
                <w:szCs w:val="24"/>
              </w:rPr>
              <w:t>6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Достижение взаимопонимания и взаимного уважения в вопросах </w:t>
            </w: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межэтнического сотрудничества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025" w:type="dxa"/>
            <w:vAlign w:val="center"/>
          </w:tcPr>
          <w:p w:rsidR="008F76F7" w:rsidRPr="00C34451" w:rsidRDefault="008F76F7" w:rsidP="00CF4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AD502F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="00CF4A43" w:rsidRPr="00C344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от </w:t>
            </w:r>
            <w:r w:rsidR="00037872">
              <w:rPr>
                <w:rFonts w:ascii="Arial" w:hAnsi="Arial" w:cs="Arial"/>
                <w:sz w:val="24"/>
                <w:szCs w:val="24"/>
              </w:rPr>
              <w:t xml:space="preserve"> 10.02.2016 г № 11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«О Комплексном плане мероприятий по гармонизации межэтнических отношений в </w:t>
            </w:r>
            <w:r w:rsidR="00AD502F">
              <w:rPr>
                <w:rFonts w:ascii="Arial" w:hAnsi="Arial" w:cs="Arial"/>
                <w:sz w:val="24"/>
                <w:szCs w:val="24"/>
              </w:rPr>
              <w:t>Ломовецком</w:t>
            </w:r>
            <w:r w:rsidR="00CF4A43" w:rsidRPr="00C34451">
              <w:rPr>
                <w:rFonts w:ascii="Arial" w:hAnsi="Arial" w:cs="Arial"/>
                <w:sz w:val="24"/>
                <w:szCs w:val="24"/>
              </w:rPr>
              <w:t xml:space="preserve">  сельском поселении на 2016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год»</w:t>
            </w:r>
          </w:p>
        </w:tc>
      </w:tr>
      <w:tr w:rsidR="008F76F7" w:rsidRPr="00C34451">
        <w:tc>
          <w:tcPr>
            <w:tcW w:w="576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Мониторинг реализуемых мероприятий,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28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C3445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34451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обеспечение правовых, организационных и материальных условий, способствующих, развитию национально-культурных интересов жителей сельского поселения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Количество мероприятий, направленных на достижение межнационального мира и согласия</w:t>
            </w:r>
          </w:p>
        </w:tc>
        <w:tc>
          <w:tcPr>
            <w:tcW w:w="2025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предоставление информации в Администрацию муниципального района (ежегодно)</w:t>
            </w:r>
          </w:p>
        </w:tc>
      </w:tr>
      <w:tr w:rsidR="008F76F7" w:rsidRPr="00C34451">
        <w:trPr>
          <w:trHeight w:val="3984"/>
        </w:trPr>
        <w:tc>
          <w:tcPr>
            <w:tcW w:w="576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Участие в совещаниях по вопросам предупреждения межнациональных конфликтов, профилактики экстремизма на национальной и религиозной почве</w:t>
            </w:r>
          </w:p>
        </w:tc>
        <w:tc>
          <w:tcPr>
            <w:tcW w:w="128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1 раз</w:t>
            </w:r>
          </w:p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в квартал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Совершенствование системы управления и координации муниципальных органов по реализации плана мероприятий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8C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Ежеквартальное совещание с представителями</w:t>
            </w:r>
            <w:r w:rsidR="00233A7B" w:rsidRPr="00C344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5675">
              <w:rPr>
                <w:rFonts w:ascii="Arial" w:hAnsi="Arial" w:cs="Arial"/>
                <w:sz w:val="24"/>
                <w:szCs w:val="24"/>
              </w:rPr>
              <w:t>О</w:t>
            </w:r>
            <w:r w:rsidR="00233A7B" w:rsidRPr="00C34451">
              <w:rPr>
                <w:rFonts w:ascii="Arial" w:hAnsi="Arial" w:cs="Arial"/>
                <w:sz w:val="24"/>
                <w:szCs w:val="24"/>
              </w:rPr>
              <w:t xml:space="preserve">МВД </w:t>
            </w:r>
            <w:r w:rsidR="002B5675">
              <w:rPr>
                <w:rFonts w:ascii="Arial" w:hAnsi="Arial" w:cs="Arial"/>
                <w:sz w:val="24"/>
                <w:szCs w:val="24"/>
              </w:rPr>
              <w:t xml:space="preserve"> России по Троснянскому району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2B5675">
              <w:rPr>
                <w:rFonts w:ascii="Arial" w:hAnsi="Arial" w:cs="Arial"/>
                <w:sz w:val="24"/>
                <w:szCs w:val="24"/>
              </w:rPr>
              <w:t xml:space="preserve">сотрудниками  миграционной службы </w:t>
            </w:r>
          </w:p>
        </w:tc>
        <w:tc>
          <w:tcPr>
            <w:tcW w:w="2025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резолюции и рекомендации совещаний</w:t>
            </w:r>
          </w:p>
        </w:tc>
      </w:tr>
      <w:tr w:rsidR="008F76F7" w:rsidRPr="00C34451">
        <w:tc>
          <w:tcPr>
            <w:tcW w:w="576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8C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Проведение семинаров - совещаний с работниками </w:t>
            </w:r>
            <w:r w:rsidR="008C42BF" w:rsidRPr="00C34451">
              <w:rPr>
                <w:rFonts w:ascii="Arial" w:hAnsi="Arial" w:cs="Arial"/>
                <w:sz w:val="24"/>
                <w:szCs w:val="24"/>
              </w:rPr>
              <w:t xml:space="preserve"> МБУК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2BF" w:rsidRPr="00C34451">
              <w:rPr>
                <w:rFonts w:ascii="Arial" w:hAnsi="Arial" w:cs="Arial"/>
                <w:sz w:val="24"/>
                <w:szCs w:val="24"/>
              </w:rPr>
              <w:t xml:space="preserve"> и библиотекой </w:t>
            </w:r>
            <w:r w:rsidR="00C34451" w:rsidRPr="00C34451">
              <w:rPr>
                <w:rFonts w:ascii="Arial" w:hAnsi="Arial" w:cs="Arial"/>
                <w:sz w:val="24"/>
                <w:szCs w:val="24"/>
              </w:rPr>
              <w:t>(</w:t>
            </w:r>
            <w:r w:rsidR="008C42BF" w:rsidRPr="00C34451">
              <w:rPr>
                <w:rFonts w:ascii="Arial" w:hAnsi="Arial" w:cs="Arial"/>
                <w:sz w:val="24"/>
                <w:szCs w:val="24"/>
              </w:rPr>
              <w:t>по согласованию)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по предупреждению межнациональных конфликтов</w:t>
            </w:r>
          </w:p>
        </w:tc>
        <w:tc>
          <w:tcPr>
            <w:tcW w:w="128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8F76F7" w:rsidRPr="00C34451" w:rsidRDefault="008C42BF" w:rsidP="007209F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МБУК</w:t>
            </w:r>
            <w:r w:rsidR="00C34451">
              <w:rPr>
                <w:rFonts w:ascii="Arial" w:hAnsi="Arial" w:cs="Arial"/>
                <w:sz w:val="24"/>
                <w:szCs w:val="24"/>
              </w:rPr>
              <w:t xml:space="preserve"> «Социально-культурное объединение»</w:t>
            </w:r>
          </w:p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Совершенствование системы управления и координации муниципальных учреждений культуры  в сфере реализации мероприятий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Проведение не менее 1 семинаров ежегодно</w:t>
            </w:r>
          </w:p>
        </w:tc>
        <w:tc>
          <w:tcPr>
            <w:tcW w:w="2025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 предоставление информации в Администрацию муниципального района (ежегодно до 1 февраля года, следующего за отчетным)</w:t>
            </w:r>
          </w:p>
        </w:tc>
      </w:tr>
      <w:tr w:rsidR="008F76F7" w:rsidRPr="00C34451">
        <w:trPr>
          <w:trHeight w:val="905"/>
        </w:trPr>
        <w:tc>
          <w:tcPr>
            <w:tcW w:w="15418" w:type="dxa"/>
            <w:gridSpan w:val="8"/>
            <w:vAlign w:val="center"/>
          </w:tcPr>
          <w:p w:rsidR="008F76F7" w:rsidRPr="00037872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72">
              <w:rPr>
                <w:rFonts w:ascii="Arial" w:hAnsi="Arial" w:cs="Arial"/>
                <w:sz w:val="24"/>
                <w:szCs w:val="24"/>
              </w:rPr>
              <w:t>II. Обеспечение равноправия граждан, реализации их конституционных прав</w:t>
            </w:r>
          </w:p>
          <w:p w:rsidR="008F76F7" w:rsidRPr="00C34451" w:rsidRDefault="008F76F7" w:rsidP="007209F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F76F7" w:rsidRPr="00C34451">
        <w:tc>
          <w:tcPr>
            <w:tcW w:w="576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</w:t>
            </w: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128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A57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573D1" w:rsidRPr="00C34451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Обеспечение реализации принципа равноправия граждан независимо от расы, национальности, </w:t>
            </w: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Наличие (отсутствие) фактов нарушения принципа равноправия граждан</w:t>
            </w:r>
          </w:p>
        </w:tc>
        <w:tc>
          <w:tcPr>
            <w:tcW w:w="2025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Аналитические отчеты на ежегодном отчетном мероприятии Главы за прошедший год, </w:t>
            </w: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полугодие</w:t>
            </w:r>
          </w:p>
        </w:tc>
      </w:tr>
      <w:tr w:rsidR="008F76F7" w:rsidRPr="00C34451">
        <w:trPr>
          <w:trHeight w:val="619"/>
        </w:trPr>
        <w:tc>
          <w:tcPr>
            <w:tcW w:w="15418" w:type="dxa"/>
            <w:gridSpan w:val="8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 xml:space="preserve">III. Укрепление единства и духовной общности многонационального народа </w:t>
            </w:r>
          </w:p>
        </w:tc>
      </w:tr>
      <w:tr w:rsidR="008F76F7" w:rsidRPr="00C34451">
        <w:trPr>
          <w:trHeight w:val="2953"/>
        </w:trPr>
        <w:tc>
          <w:tcPr>
            <w:tcW w:w="576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28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8F76F7" w:rsidRPr="00C34451" w:rsidRDefault="00A573D1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2016</w:t>
            </w:r>
            <w:r w:rsidR="008F76F7" w:rsidRPr="00C3445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  <w:p w:rsidR="008F76F7" w:rsidRPr="00C34451" w:rsidRDefault="00A573D1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2016</w:t>
            </w:r>
            <w:r w:rsidR="008F76F7" w:rsidRPr="00C3445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7209F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8F76F7" w:rsidRPr="00C34451" w:rsidRDefault="00A573D1" w:rsidP="007209F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 МБУК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В пределах средств,</w:t>
            </w:r>
          </w:p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предусмотренных</w:t>
            </w:r>
          </w:p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в местном бюджете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Распространение знаний об истории и культуре народов 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2F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Охват </w:t>
            </w:r>
            <w:r w:rsidR="002F33D0" w:rsidRPr="00C344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мероприятиями</w:t>
            </w:r>
          </w:p>
        </w:tc>
        <w:tc>
          <w:tcPr>
            <w:tcW w:w="2025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предоставление информации в Администрацию муниципального района (ежегодно, до 15 февраля года, следующего за отчетным)</w:t>
            </w:r>
          </w:p>
        </w:tc>
      </w:tr>
      <w:tr w:rsidR="008F76F7" w:rsidRPr="00C34451">
        <w:trPr>
          <w:trHeight w:val="2977"/>
        </w:trPr>
        <w:tc>
          <w:tcPr>
            <w:tcW w:w="576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Празднование</w:t>
            </w:r>
          </w:p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 Дня славянской письменности и культуры</w:t>
            </w:r>
          </w:p>
        </w:tc>
        <w:tc>
          <w:tcPr>
            <w:tcW w:w="128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7209F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8F76F7" w:rsidRPr="00C34451" w:rsidRDefault="00A573D1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МБУК</w:t>
            </w:r>
          </w:p>
        </w:tc>
        <w:tc>
          <w:tcPr>
            <w:tcW w:w="2103" w:type="dxa"/>
            <w:vAlign w:val="center"/>
          </w:tcPr>
          <w:p w:rsidR="008F76F7" w:rsidRPr="00037872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72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8F76F7" w:rsidRPr="00037872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72">
              <w:rPr>
                <w:rFonts w:ascii="Arial" w:hAnsi="Arial" w:cs="Arial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</w:t>
            </w:r>
          </w:p>
        </w:tc>
        <w:tc>
          <w:tcPr>
            <w:tcW w:w="2184" w:type="dxa"/>
            <w:vAlign w:val="center"/>
          </w:tcPr>
          <w:p w:rsidR="008F76F7" w:rsidRPr="00037872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72">
              <w:rPr>
                <w:rFonts w:ascii="Arial" w:hAnsi="Arial" w:cs="Arial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025" w:type="dxa"/>
            <w:vAlign w:val="center"/>
          </w:tcPr>
          <w:p w:rsidR="008F76F7" w:rsidRPr="00037872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72">
              <w:rPr>
                <w:rFonts w:ascii="Arial" w:hAnsi="Arial" w:cs="Arial"/>
                <w:sz w:val="24"/>
                <w:szCs w:val="24"/>
              </w:rPr>
              <w:t xml:space="preserve"> предоставление информации в Администрацию муниципального района (ежегодно, до 15 июля отчетного года)</w:t>
            </w:r>
          </w:p>
        </w:tc>
      </w:tr>
      <w:tr w:rsidR="008F76F7" w:rsidRPr="00C34451">
        <w:trPr>
          <w:trHeight w:val="605"/>
        </w:trPr>
        <w:tc>
          <w:tcPr>
            <w:tcW w:w="15418" w:type="dxa"/>
            <w:gridSpan w:val="8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</w:t>
            </w:r>
            <w:r w:rsidRPr="00C34451">
              <w:rPr>
                <w:rFonts w:ascii="Arial" w:hAnsi="Arial" w:cs="Arial"/>
                <w:sz w:val="24"/>
                <w:szCs w:val="24"/>
              </w:rPr>
              <w:t>V. Обеспечение социально-экономических условий для эффективной реализации</w:t>
            </w:r>
          </w:p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 национальной политики в муниципальном образовании</w:t>
            </w:r>
          </w:p>
        </w:tc>
      </w:tr>
      <w:tr w:rsidR="008F76F7" w:rsidRPr="00C34451">
        <w:trPr>
          <w:trHeight w:val="2644"/>
        </w:trPr>
        <w:tc>
          <w:tcPr>
            <w:tcW w:w="576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2F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Диспансеризация жителей </w:t>
            </w:r>
            <w:r w:rsidR="00AD502F"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8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vAlign w:val="center"/>
          </w:tcPr>
          <w:p w:rsidR="008F76F7" w:rsidRPr="00C34451" w:rsidRDefault="00393F1A" w:rsidP="007209F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БУЗ ОО</w:t>
            </w:r>
          </w:p>
          <w:p w:rsidR="00393F1A" w:rsidRDefault="008F76F7" w:rsidP="002F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F33D0" w:rsidRPr="00C34451">
              <w:rPr>
                <w:rFonts w:ascii="Arial" w:hAnsi="Arial" w:cs="Arial"/>
                <w:sz w:val="24"/>
                <w:szCs w:val="24"/>
              </w:rPr>
              <w:t>Троснянская</w:t>
            </w:r>
            <w:proofErr w:type="spellEnd"/>
            <w:r w:rsidR="002F33D0" w:rsidRPr="00C344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F76F7" w:rsidRPr="00C34451" w:rsidRDefault="00393F1A" w:rsidP="002F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ЦРБ»</w:t>
            </w:r>
            <w:r w:rsidR="008F76F7" w:rsidRPr="00C344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В пределах средств, предусмотренных РОФОМС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Обеспечение доступа граждан к социальным, медицинским и иным видам услуг по месту фактического проживания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F76F7" w:rsidRPr="00C34451" w:rsidRDefault="008F76F7" w:rsidP="007209F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 предоставление информации в Администрацию муниципального района (ежегодно, до 15 февраля года, следующего за отчетным)</w:t>
            </w:r>
          </w:p>
        </w:tc>
      </w:tr>
      <w:tr w:rsidR="008F76F7" w:rsidRPr="00C34451">
        <w:trPr>
          <w:trHeight w:val="539"/>
        </w:trPr>
        <w:tc>
          <w:tcPr>
            <w:tcW w:w="15418" w:type="dxa"/>
            <w:gridSpan w:val="8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V. Содействие сохранению и развитию этнокультурного многообразия сельского поселения</w:t>
            </w:r>
          </w:p>
        </w:tc>
      </w:tr>
      <w:tr w:rsidR="008F76F7" w:rsidRPr="00C34451">
        <w:tc>
          <w:tcPr>
            <w:tcW w:w="576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F26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Проведение мероприятий в рамках комплексного плана по гармонизации межэтнических отношений в </w:t>
            </w:r>
            <w:r w:rsidR="00AD502F">
              <w:rPr>
                <w:rFonts w:ascii="Arial" w:hAnsi="Arial" w:cs="Arial"/>
                <w:sz w:val="24"/>
                <w:szCs w:val="24"/>
              </w:rPr>
              <w:t>Ломовецком</w:t>
            </w:r>
            <w:r w:rsidR="00F2630B" w:rsidRPr="00C344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284" w:type="dxa"/>
            <w:vAlign w:val="center"/>
          </w:tcPr>
          <w:p w:rsidR="008F76F7" w:rsidRPr="00C34451" w:rsidRDefault="00F2630B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2016-2018</w:t>
            </w:r>
            <w:r w:rsidR="008F76F7" w:rsidRPr="00C3445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7209F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Достижение национального мира и согласия.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количество мероприятий в соответствии с планом</w:t>
            </w:r>
          </w:p>
        </w:tc>
        <w:tc>
          <w:tcPr>
            <w:tcW w:w="2025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Информация в Администрацию (ежегодно до 1 февраля года, следующего за отчетным).</w:t>
            </w:r>
          </w:p>
        </w:tc>
      </w:tr>
      <w:tr w:rsidR="008F76F7" w:rsidRPr="00C34451">
        <w:trPr>
          <w:trHeight w:val="415"/>
        </w:trPr>
        <w:tc>
          <w:tcPr>
            <w:tcW w:w="15418" w:type="dxa"/>
            <w:gridSpan w:val="8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VI. Поддержка русского языка как государственного языка и языка межнационального общения</w:t>
            </w:r>
          </w:p>
        </w:tc>
      </w:tr>
      <w:tr w:rsidR="008F76F7" w:rsidRPr="00C34451">
        <w:tc>
          <w:tcPr>
            <w:tcW w:w="576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Реализация комплекса мероприятий, посвяще</w:t>
            </w:r>
            <w:r w:rsidR="00F2630B" w:rsidRPr="00C34451">
              <w:rPr>
                <w:rFonts w:ascii="Arial" w:hAnsi="Arial" w:cs="Arial"/>
                <w:sz w:val="24"/>
                <w:szCs w:val="24"/>
              </w:rPr>
              <w:t>нных Дню русского языка, на 2016 - 2018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284" w:type="dxa"/>
            <w:vAlign w:val="center"/>
          </w:tcPr>
          <w:p w:rsidR="008F76F7" w:rsidRPr="00C34451" w:rsidRDefault="00F2630B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2016 - 2018</w:t>
            </w:r>
            <w:r w:rsidR="008F76F7" w:rsidRPr="00C3445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8F76F7" w:rsidRPr="00C34451" w:rsidRDefault="00F2630B" w:rsidP="007209F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 МБУК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создание оптимальных условий для сохранения и развития языков народов России, использования русского языка как государственного </w:t>
            </w: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 xml:space="preserve">языка и межнационального общения 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Увеличение количества участников</w:t>
            </w:r>
          </w:p>
        </w:tc>
        <w:tc>
          <w:tcPr>
            <w:tcW w:w="2025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Информация в Администрацию района (ежегодно, до 1 февраля года, следующего за отчетным)</w:t>
            </w:r>
          </w:p>
        </w:tc>
      </w:tr>
      <w:tr w:rsidR="008F76F7" w:rsidRPr="00C34451">
        <w:trPr>
          <w:trHeight w:val="430"/>
        </w:trPr>
        <w:tc>
          <w:tcPr>
            <w:tcW w:w="15418" w:type="dxa"/>
            <w:gridSpan w:val="8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VII. Информационное обеспечение</w:t>
            </w:r>
          </w:p>
        </w:tc>
      </w:tr>
      <w:tr w:rsidR="008F76F7" w:rsidRPr="00C34451">
        <w:tc>
          <w:tcPr>
            <w:tcW w:w="576" w:type="dxa"/>
            <w:vAlign w:val="center"/>
          </w:tcPr>
          <w:p w:rsidR="008F76F7" w:rsidRPr="00C34451" w:rsidRDefault="00C34451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8F76F7" w:rsidRPr="00C344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Реализация комплекса мероприятий, направленных на укрепление межнациональных отношений</w:t>
            </w:r>
          </w:p>
        </w:tc>
        <w:tc>
          <w:tcPr>
            <w:tcW w:w="128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F26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меры по стимулированию местных печатных изданий, освещающих </w:t>
            </w:r>
          </w:p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развитие национально-культурных интересов жителей сельского поселения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vAlign w:val="center"/>
          </w:tcPr>
          <w:p w:rsidR="008F76F7" w:rsidRPr="00C34451" w:rsidRDefault="008F76F7" w:rsidP="00720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доклад в Администрацию муниципального района (ежегодно, до 1 февраля года, следующего за отчетным)</w:t>
            </w:r>
          </w:p>
        </w:tc>
      </w:tr>
    </w:tbl>
    <w:p w:rsidR="008F76F7" w:rsidRPr="00C34451" w:rsidRDefault="008F76F7" w:rsidP="008F76F7">
      <w:pPr>
        <w:jc w:val="both"/>
        <w:rPr>
          <w:rFonts w:ascii="Arial" w:hAnsi="Arial" w:cs="Arial"/>
          <w:sz w:val="24"/>
          <w:szCs w:val="24"/>
        </w:rPr>
      </w:pPr>
    </w:p>
    <w:p w:rsidR="0028303C" w:rsidRPr="00C34451" w:rsidRDefault="0028303C">
      <w:pPr>
        <w:rPr>
          <w:rFonts w:ascii="Arial" w:hAnsi="Arial" w:cs="Arial"/>
          <w:sz w:val="24"/>
          <w:szCs w:val="24"/>
        </w:rPr>
      </w:pPr>
    </w:p>
    <w:sectPr w:rsidR="0028303C" w:rsidRPr="00C34451" w:rsidSect="007209FD">
      <w:footerReference w:type="even" r:id="rId9"/>
      <w:footerReference w:type="default" r:id="rId10"/>
      <w:pgSz w:w="16840" w:h="11907" w:orient="landscape"/>
      <w:pgMar w:top="1134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A1" w:rsidRDefault="00D405A1" w:rsidP="00114FD7">
      <w:r>
        <w:separator/>
      </w:r>
    </w:p>
  </w:endnote>
  <w:endnote w:type="continuationSeparator" w:id="0">
    <w:p w:rsidR="00D405A1" w:rsidRDefault="00D405A1" w:rsidP="00114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FD" w:rsidRDefault="004C1E14" w:rsidP="007209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76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6F7">
      <w:rPr>
        <w:rStyle w:val="a5"/>
        <w:noProof/>
      </w:rPr>
      <w:t>1</w:t>
    </w:r>
    <w:r>
      <w:rPr>
        <w:rStyle w:val="a5"/>
      </w:rPr>
      <w:fldChar w:fldCharType="end"/>
    </w:r>
  </w:p>
  <w:p w:rsidR="007209FD" w:rsidRDefault="007209FD" w:rsidP="007209F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FD" w:rsidRPr="00FF68CE" w:rsidRDefault="007209FD" w:rsidP="007209FD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FD" w:rsidRDefault="004C1E14" w:rsidP="007209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76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9FD" w:rsidRDefault="007209FD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FD" w:rsidRPr="00113E3A" w:rsidRDefault="007209FD" w:rsidP="007209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A1" w:rsidRDefault="00D405A1" w:rsidP="00114FD7">
      <w:r>
        <w:separator/>
      </w:r>
    </w:p>
  </w:footnote>
  <w:footnote w:type="continuationSeparator" w:id="0">
    <w:p w:rsidR="00D405A1" w:rsidRDefault="00D405A1" w:rsidP="00114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6906"/>
    <w:multiLevelType w:val="hybridMultilevel"/>
    <w:tmpl w:val="BDD88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6F7"/>
    <w:rsid w:val="00025FCC"/>
    <w:rsid w:val="00037872"/>
    <w:rsid w:val="000D7C9A"/>
    <w:rsid w:val="000D7F95"/>
    <w:rsid w:val="00114FD7"/>
    <w:rsid w:val="001F0F02"/>
    <w:rsid w:val="0021155F"/>
    <w:rsid w:val="00216ECA"/>
    <w:rsid w:val="00233A7B"/>
    <w:rsid w:val="0028303C"/>
    <w:rsid w:val="002B5675"/>
    <w:rsid w:val="002F33D0"/>
    <w:rsid w:val="00393F1A"/>
    <w:rsid w:val="00416894"/>
    <w:rsid w:val="00480F0F"/>
    <w:rsid w:val="0049510C"/>
    <w:rsid w:val="004A2526"/>
    <w:rsid w:val="004C1E14"/>
    <w:rsid w:val="00527525"/>
    <w:rsid w:val="007209FD"/>
    <w:rsid w:val="008C42BF"/>
    <w:rsid w:val="008F76F7"/>
    <w:rsid w:val="0093283E"/>
    <w:rsid w:val="00A573D1"/>
    <w:rsid w:val="00AD502F"/>
    <w:rsid w:val="00C34451"/>
    <w:rsid w:val="00CF4A43"/>
    <w:rsid w:val="00D405A1"/>
    <w:rsid w:val="00D5075C"/>
    <w:rsid w:val="00E6140E"/>
    <w:rsid w:val="00E9191E"/>
    <w:rsid w:val="00E944F8"/>
    <w:rsid w:val="00F2630B"/>
    <w:rsid w:val="00F834FD"/>
    <w:rsid w:val="00FA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76F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F7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76F7"/>
  </w:style>
  <w:style w:type="paragraph" w:customStyle="1" w:styleId="s3">
    <w:name w:val="s_3"/>
    <w:basedOn w:val="a"/>
    <w:rsid w:val="008F76F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2016-03-03T11:24:00Z</dcterms:created>
  <dcterms:modified xsi:type="dcterms:W3CDTF">2016-03-03T11:24:00Z</dcterms:modified>
</cp:coreProperties>
</file>