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C" w:rsidRDefault="0001666C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01666C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01666C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8840AB">
        <w:rPr>
          <w:rFonts w:ascii="Arial" w:eastAsia="Arial" w:hAnsi="Arial" w:cs="Arial"/>
          <w:color w:val="000000" w:themeColor="text1"/>
          <w:sz w:val="24"/>
        </w:rPr>
        <w:t xml:space="preserve"> 16 </w:t>
      </w:r>
      <w:r w:rsidR="0001666C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8840AB">
        <w:rPr>
          <w:rFonts w:ascii="Arial" w:eastAsia="Arial" w:hAnsi="Arial" w:cs="Arial"/>
          <w:sz w:val="24"/>
        </w:rPr>
        <w:t>июл</w:t>
      </w:r>
      <w:r w:rsidR="004608D9">
        <w:rPr>
          <w:rFonts w:ascii="Arial" w:eastAsia="Arial" w:hAnsi="Arial" w:cs="Arial"/>
          <w:sz w:val="24"/>
        </w:rPr>
        <w:t>я</w:t>
      </w:r>
      <w:r w:rsidR="000166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01666C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г.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E7003B">
        <w:rPr>
          <w:rFonts w:ascii="Arial" w:eastAsia="Arial" w:hAnsi="Arial" w:cs="Arial"/>
          <w:sz w:val="24"/>
        </w:rPr>
        <w:t>186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</w:t>
      </w:r>
      <w:r w:rsidR="009A0545">
        <w:rPr>
          <w:rFonts w:ascii="Arial" w:eastAsia="Arial" w:hAnsi="Arial" w:cs="Arial"/>
          <w:b/>
          <w:sz w:val="24"/>
        </w:rPr>
        <w:t>2</w:t>
      </w:r>
      <w:r w:rsidR="007E5B09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7E5B09">
        <w:rPr>
          <w:rFonts w:ascii="Arial" w:eastAsia="Arial" w:hAnsi="Arial" w:cs="Arial"/>
          <w:b/>
          <w:sz w:val="24"/>
        </w:rPr>
        <w:t xml:space="preserve"> (</w:t>
      </w:r>
      <w:r w:rsidR="008840AB">
        <w:rPr>
          <w:rFonts w:ascii="Arial" w:eastAsia="Arial" w:hAnsi="Arial" w:cs="Arial"/>
          <w:b/>
          <w:sz w:val="24"/>
        </w:rPr>
        <w:t xml:space="preserve">окончательное </w:t>
      </w:r>
      <w:r w:rsidR="007E5B09">
        <w:rPr>
          <w:rFonts w:ascii="Arial" w:eastAsia="Arial" w:hAnsi="Arial" w:cs="Arial"/>
          <w:b/>
          <w:sz w:val="24"/>
        </w:rPr>
        <w:t xml:space="preserve"> чтение)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7E5B09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535AC2"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 w:rsidR="00535AC2">
        <w:rPr>
          <w:rFonts w:ascii="Arial" w:eastAsia="Arial" w:hAnsi="Arial" w:cs="Arial"/>
          <w:sz w:val="24"/>
        </w:rPr>
        <w:t>за 20</w:t>
      </w:r>
      <w:r w:rsidR="009A0545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 по доходам </w:t>
      </w:r>
      <w:r w:rsidR="0001666C">
        <w:rPr>
          <w:rFonts w:ascii="Arial" w:eastAsia="Arial" w:hAnsi="Arial" w:cs="Arial"/>
          <w:sz w:val="24"/>
        </w:rPr>
        <w:t>2571,2</w:t>
      </w:r>
      <w:r w:rsidR="00535AC2">
        <w:rPr>
          <w:rFonts w:ascii="Arial" w:eastAsia="Arial" w:hAnsi="Arial" w:cs="Arial"/>
          <w:sz w:val="24"/>
        </w:rPr>
        <w:t xml:space="preserve"> тыс. рублей и по расходам </w:t>
      </w:r>
      <w:r w:rsidR="0001666C">
        <w:rPr>
          <w:rFonts w:ascii="Arial" w:eastAsia="Arial" w:hAnsi="Arial" w:cs="Arial"/>
          <w:sz w:val="24"/>
        </w:rPr>
        <w:t>2579,6</w:t>
      </w:r>
      <w:r w:rsidR="00535AC2"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01666C">
        <w:rPr>
          <w:rFonts w:ascii="Arial" w:eastAsia="Arial" w:hAnsi="Arial" w:cs="Arial"/>
          <w:sz w:val="24"/>
        </w:rPr>
        <w:t>рас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01666C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>ходами (</w:t>
      </w:r>
      <w:r w:rsidR="0001666C">
        <w:rPr>
          <w:rFonts w:ascii="Arial" w:eastAsia="Arial" w:hAnsi="Arial" w:cs="Arial"/>
          <w:sz w:val="24"/>
        </w:rPr>
        <w:t>деф</w:t>
      </w:r>
      <w:r w:rsidR="0014708C" w:rsidRPr="0014708C">
        <w:rPr>
          <w:rFonts w:ascii="Arial" w:eastAsia="Arial" w:hAnsi="Arial" w:cs="Arial"/>
          <w:sz w:val="24"/>
        </w:rPr>
        <w:t xml:space="preserve">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01666C">
        <w:rPr>
          <w:rFonts w:ascii="Arial" w:eastAsia="Arial" w:hAnsi="Arial" w:cs="Arial"/>
          <w:sz w:val="24"/>
        </w:rPr>
        <w:t>8,4</w:t>
      </w:r>
      <w:r w:rsidR="00535AC2"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1666C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>расходов бюджета Никольского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ведомственная структура расходов бюджета сельского поселения за 20</w:t>
      </w:r>
      <w:r w:rsidR="009A0545">
        <w:rPr>
          <w:rFonts w:ascii="Arial" w:eastAsia="Arial" w:hAnsi="Arial" w:cs="Arial"/>
          <w:sz w:val="24"/>
        </w:rPr>
        <w:t>2</w:t>
      </w:r>
      <w:r w:rsidR="007E5B09">
        <w:rPr>
          <w:rFonts w:ascii="Arial" w:eastAsia="Arial" w:hAnsi="Arial" w:cs="Arial"/>
          <w:sz w:val="24"/>
        </w:rPr>
        <w:t>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7E5B09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2.</w:t>
      </w:r>
      <w:r w:rsidR="007E5B0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>Н.С. Долгушин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8840AB" w:rsidRDefault="008840AB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E5B09" w:rsidRDefault="007E5B0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lastRenderedPageBreak/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за 20</w:t>
      </w:r>
      <w:r w:rsidR="004A68FF">
        <w:rPr>
          <w:rFonts w:ascii="Arial" w:eastAsia="Arial" w:hAnsi="Arial" w:cs="Arial"/>
          <w:b/>
          <w:sz w:val="24"/>
        </w:rPr>
        <w:t>2</w:t>
      </w:r>
      <w:r w:rsidR="0042205A">
        <w:rPr>
          <w:rFonts w:ascii="Arial" w:eastAsia="Arial" w:hAnsi="Arial" w:cs="Arial"/>
          <w:b/>
          <w:sz w:val="24"/>
        </w:rPr>
        <w:t>0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</w:t>
      </w:r>
      <w:r w:rsidR="004A68FF">
        <w:rPr>
          <w:rFonts w:ascii="Arial" w:eastAsia="Arial" w:hAnsi="Arial" w:cs="Arial"/>
          <w:sz w:val="24"/>
        </w:rPr>
        <w:t>20</w:t>
      </w:r>
      <w:r w:rsidRPr="00673129">
        <w:rPr>
          <w:rFonts w:ascii="Arial" w:eastAsia="Arial" w:hAnsi="Arial" w:cs="Arial"/>
          <w:sz w:val="24"/>
        </w:rPr>
        <w:t xml:space="preserve"> год по доходам исполнен в сумме </w:t>
      </w:r>
      <w:r w:rsidR="0042205A">
        <w:rPr>
          <w:rFonts w:ascii="Arial" w:eastAsia="Arial" w:hAnsi="Arial" w:cs="Arial"/>
          <w:sz w:val="24"/>
        </w:rPr>
        <w:t>2571,2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42205A">
        <w:rPr>
          <w:rFonts w:ascii="Arial" w:eastAsia="Arial" w:hAnsi="Arial" w:cs="Arial"/>
          <w:sz w:val="24"/>
        </w:rPr>
        <w:t>91,8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E5B09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42205A">
        <w:rPr>
          <w:rFonts w:ascii="Arial" w:eastAsia="Arial" w:hAnsi="Arial" w:cs="Arial"/>
          <w:sz w:val="24"/>
        </w:rPr>
        <w:t>1145,0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42205A">
        <w:rPr>
          <w:rFonts w:ascii="Arial" w:eastAsia="Arial" w:hAnsi="Arial" w:cs="Arial"/>
          <w:sz w:val="24"/>
        </w:rPr>
        <w:t>99,6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42205A">
        <w:rPr>
          <w:rFonts w:ascii="Arial" w:eastAsia="Arial" w:hAnsi="Arial" w:cs="Arial"/>
          <w:sz w:val="24"/>
        </w:rPr>
        <w:t>1426,2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42205A">
        <w:rPr>
          <w:rFonts w:ascii="Arial" w:eastAsia="Arial" w:hAnsi="Arial" w:cs="Arial"/>
          <w:sz w:val="24"/>
        </w:rPr>
        <w:t>86,3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2205A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42205A">
        <w:rPr>
          <w:rFonts w:ascii="Arial" w:eastAsia="Arial" w:hAnsi="Arial" w:cs="Arial"/>
          <w:sz w:val="24"/>
        </w:rPr>
        <w:t>99,6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3E5AC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42205A">
        <w:rPr>
          <w:rFonts w:ascii="Arial" w:eastAsia="Arial" w:hAnsi="Arial" w:cs="Arial"/>
          <w:color w:val="000000" w:themeColor="text1"/>
          <w:sz w:val="24"/>
        </w:rPr>
        <w:t>1150,0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42205A">
        <w:rPr>
          <w:rFonts w:ascii="Arial" w:eastAsia="Arial" w:hAnsi="Arial" w:cs="Arial"/>
          <w:color w:val="000000" w:themeColor="text1"/>
          <w:sz w:val="24"/>
        </w:rPr>
        <w:t>1145,0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42205A">
        <w:rPr>
          <w:rFonts w:ascii="Arial" w:eastAsia="Arial" w:hAnsi="Arial" w:cs="Arial"/>
          <w:color w:val="000000" w:themeColor="text1"/>
          <w:sz w:val="24"/>
        </w:rPr>
        <w:t>258,1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42205A">
        <w:rPr>
          <w:rFonts w:ascii="Arial" w:eastAsia="Arial" w:hAnsi="Arial" w:cs="Arial"/>
          <w:color w:val="000000" w:themeColor="text1"/>
          <w:sz w:val="24"/>
        </w:rPr>
        <w:t>выш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201</w:t>
      </w:r>
      <w:r w:rsidR="007F1912" w:rsidRPr="007F7D74">
        <w:rPr>
          <w:rFonts w:ascii="Arial" w:eastAsia="Arial" w:hAnsi="Arial" w:cs="Arial"/>
          <w:color w:val="000000" w:themeColor="text1"/>
          <w:sz w:val="24"/>
        </w:rPr>
        <w:t>9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42205A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</w:t>
      </w:r>
      <w:r w:rsidR="0042205A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42205A">
        <w:rPr>
          <w:rFonts w:ascii="Arial" w:eastAsia="Arial" w:hAnsi="Arial" w:cs="Arial"/>
          <w:color w:val="000000" w:themeColor="text1"/>
          <w:sz w:val="24"/>
        </w:rPr>
        <w:t>в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42205A">
        <w:rPr>
          <w:rFonts w:ascii="Arial" w:eastAsia="Arial" w:hAnsi="Arial" w:cs="Arial"/>
          <w:color w:val="000000" w:themeColor="text1"/>
          <w:sz w:val="24"/>
        </w:rPr>
        <w:t>20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</w:t>
      </w:r>
      <w:r w:rsidR="0042205A">
        <w:rPr>
          <w:rFonts w:ascii="Arial" w:eastAsia="Arial" w:hAnsi="Arial" w:cs="Arial"/>
          <w:color w:val="000000" w:themeColor="text1"/>
          <w:sz w:val="24"/>
        </w:rPr>
        <w:t>у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42205A">
        <w:rPr>
          <w:rFonts w:ascii="Arial" w:eastAsia="Arial" w:hAnsi="Arial" w:cs="Arial"/>
          <w:color w:val="000000" w:themeColor="text1"/>
          <w:sz w:val="24"/>
        </w:rPr>
        <w:t xml:space="preserve">налога на </w:t>
      </w:r>
      <w:r w:rsidR="00E05316" w:rsidRPr="007F7D74">
        <w:rPr>
          <w:rFonts w:ascii="Arial" w:eastAsia="Arial" w:hAnsi="Arial" w:cs="Arial"/>
          <w:color w:val="000000" w:themeColor="text1"/>
          <w:sz w:val="24"/>
        </w:rPr>
        <w:t>доход</w:t>
      </w:r>
      <w:r w:rsidR="0042205A">
        <w:rPr>
          <w:rFonts w:ascii="Arial" w:eastAsia="Arial" w:hAnsi="Arial" w:cs="Arial"/>
          <w:color w:val="000000" w:themeColor="text1"/>
          <w:sz w:val="24"/>
        </w:rPr>
        <w:t xml:space="preserve">ы, налога на имущество, земельного налога, </w:t>
      </w:r>
      <w:proofErr w:type="spellStart"/>
      <w:r w:rsidR="0042205A">
        <w:rPr>
          <w:rFonts w:ascii="Arial" w:eastAsia="Arial" w:hAnsi="Arial" w:cs="Arial"/>
          <w:color w:val="000000" w:themeColor="text1"/>
          <w:sz w:val="24"/>
        </w:rPr>
        <w:t>самооблажения</w:t>
      </w:r>
      <w:proofErr w:type="spellEnd"/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За 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2205A">
        <w:rPr>
          <w:rFonts w:ascii="Arial" w:eastAsia="Arial" w:hAnsi="Arial" w:cs="Arial"/>
          <w:sz w:val="24"/>
        </w:rPr>
        <w:t>1426,2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61A7C">
        <w:rPr>
          <w:rFonts w:ascii="Arial" w:eastAsia="Arial" w:hAnsi="Arial" w:cs="Arial"/>
          <w:sz w:val="24"/>
        </w:rPr>
        <w:t>634,4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8D089B">
        <w:rPr>
          <w:rFonts w:ascii="Arial" w:eastAsia="Arial" w:hAnsi="Arial" w:cs="Arial"/>
          <w:sz w:val="24"/>
        </w:rPr>
        <w:t>669</w:t>
      </w:r>
      <w:r w:rsidR="00847E5D">
        <w:rPr>
          <w:rFonts w:ascii="Arial" w:eastAsia="Arial" w:hAnsi="Arial" w:cs="Arial"/>
          <w:sz w:val="24"/>
        </w:rPr>
        <w:t>,2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461A7C">
        <w:rPr>
          <w:rFonts w:ascii="Arial" w:eastAsia="Arial" w:hAnsi="Arial" w:cs="Arial"/>
          <w:sz w:val="24"/>
        </w:rPr>
        <w:t>122,6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8D089B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461A7C">
        <w:rPr>
          <w:rFonts w:ascii="Arial" w:eastAsia="Arial" w:hAnsi="Arial" w:cs="Arial"/>
          <w:sz w:val="24"/>
        </w:rPr>
        <w:t>2579,6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461A7C">
        <w:rPr>
          <w:rFonts w:ascii="Arial" w:eastAsia="Arial" w:hAnsi="Arial" w:cs="Arial"/>
          <w:sz w:val="24"/>
        </w:rPr>
        <w:t>92,0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461A7C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</w:t>
      </w:r>
      <w:r w:rsidR="00673129" w:rsidRPr="007F7D74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7F7D74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7F7D74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7F7D74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7F7D74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461A7C">
        <w:rPr>
          <w:rFonts w:ascii="Arial" w:eastAsia="Arial" w:hAnsi="Arial" w:cs="Arial"/>
          <w:color w:val="000000" w:themeColor="text1"/>
          <w:sz w:val="24"/>
        </w:rPr>
        <w:t>595,6</w:t>
      </w:r>
      <w:r w:rsidR="00673129" w:rsidRPr="007F7D74">
        <w:rPr>
          <w:rFonts w:ascii="Arial" w:eastAsia="Arial" w:hAnsi="Arial" w:cs="Arial"/>
          <w:color w:val="000000" w:themeColor="text1"/>
          <w:sz w:val="24"/>
        </w:rPr>
        <w:t xml:space="preserve"> тыс.  рублей.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20</w:t>
      </w:r>
      <w:r w:rsidR="00847E5D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сложились в сумме </w:t>
      </w:r>
      <w:r w:rsidR="00461A7C">
        <w:rPr>
          <w:rFonts w:ascii="Arial" w:eastAsia="Arial" w:hAnsi="Arial" w:cs="Arial"/>
          <w:sz w:val="24"/>
        </w:rPr>
        <w:t>646,0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461A7C">
        <w:rPr>
          <w:rFonts w:ascii="Arial" w:eastAsia="Arial" w:hAnsi="Arial" w:cs="Arial"/>
          <w:sz w:val="24"/>
        </w:rPr>
        <w:t>25,0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461A7C">
        <w:rPr>
          <w:rFonts w:ascii="Arial" w:eastAsia="Arial" w:hAnsi="Arial" w:cs="Arial"/>
          <w:sz w:val="24"/>
        </w:rPr>
        <w:t>58</w:t>
      </w:r>
      <w:r w:rsidR="00F0333C">
        <w:rPr>
          <w:rFonts w:ascii="Arial" w:eastAsia="Arial" w:hAnsi="Arial" w:cs="Arial"/>
          <w:sz w:val="24"/>
        </w:rPr>
        <w:t>1,2</w:t>
      </w:r>
      <w:r w:rsidR="00B75373">
        <w:rPr>
          <w:rFonts w:ascii="Arial" w:eastAsia="Arial" w:hAnsi="Arial" w:cs="Arial"/>
          <w:sz w:val="24"/>
        </w:rPr>
        <w:t xml:space="preserve"> тыс. рублей.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461A7C">
        <w:rPr>
          <w:rFonts w:ascii="Arial" w:eastAsia="Arial" w:hAnsi="Arial" w:cs="Arial"/>
          <w:sz w:val="24"/>
        </w:rPr>
        <w:t>1676,1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F0333C">
        <w:rPr>
          <w:rFonts w:ascii="Arial" w:eastAsia="Arial" w:hAnsi="Arial" w:cs="Arial"/>
          <w:sz w:val="24"/>
        </w:rPr>
        <w:t>6</w:t>
      </w:r>
      <w:r w:rsidR="00461A7C">
        <w:rPr>
          <w:rFonts w:ascii="Arial" w:eastAsia="Arial" w:hAnsi="Arial" w:cs="Arial"/>
          <w:sz w:val="24"/>
        </w:rPr>
        <w:t>6</w:t>
      </w:r>
      <w:r w:rsidR="00F0333C">
        <w:rPr>
          <w:rFonts w:ascii="Arial" w:eastAsia="Arial" w:hAnsi="Arial" w:cs="Arial"/>
          <w:sz w:val="24"/>
        </w:rPr>
        <w:t>,</w:t>
      </w:r>
      <w:r w:rsidR="00461A7C">
        <w:rPr>
          <w:rFonts w:ascii="Arial" w:eastAsia="Arial" w:hAnsi="Arial" w:cs="Arial"/>
          <w:sz w:val="24"/>
        </w:rPr>
        <w:t>0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461A7C">
        <w:rPr>
          <w:rFonts w:ascii="Arial" w:eastAsia="Arial" w:hAnsi="Arial" w:cs="Arial"/>
          <w:sz w:val="24"/>
        </w:rPr>
        <w:t>100,0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461A7C">
        <w:rPr>
          <w:rFonts w:ascii="Arial" w:eastAsia="Arial" w:hAnsi="Arial" w:cs="Arial"/>
          <w:sz w:val="24"/>
        </w:rPr>
        <w:t>122,6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461A7C">
        <w:rPr>
          <w:rFonts w:ascii="Arial" w:eastAsia="Arial" w:hAnsi="Arial" w:cs="Arial"/>
          <w:sz w:val="24"/>
        </w:rPr>
        <w:t>100,0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461A7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461A7C">
        <w:rPr>
          <w:rFonts w:ascii="Arial" w:eastAsia="Arial" w:hAnsi="Arial" w:cs="Arial"/>
          <w:sz w:val="24"/>
        </w:rPr>
        <w:t>42,8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461A7C">
        <w:rPr>
          <w:rFonts w:ascii="Arial" w:eastAsia="Arial" w:hAnsi="Arial" w:cs="Arial"/>
          <w:sz w:val="24"/>
        </w:rPr>
        <w:t>57,8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461A7C">
        <w:rPr>
          <w:rFonts w:ascii="Arial" w:eastAsia="Arial" w:hAnsi="Arial" w:cs="Arial"/>
          <w:sz w:val="24"/>
        </w:rPr>
        <w:t>646</w:t>
      </w:r>
      <w:r w:rsidR="00B62857">
        <w:rPr>
          <w:rFonts w:ascii="Arial" w:eastAsia="Arial" w:hAnsi="Arial" w:cs="Arial"/>
          <w:sz w:val="24"/>
        </w:rPr>
        <w:t>,</w:t>
      </w:r>
      <w:r w:rsidR="00461A7C">
        <w:rPr>
          <w:rFonts w:ascii="Arial" w:eastAsia="Arial" w:hAnsi="Arial" w:cs="Arial"/>
          <w:sz w:val="24"/>
        </w:rPr>
        <w:t>0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F0333C">
        <w:rPr>
          <w:rFonts w:ascii="Arial" w:eastAsia="Arial" w:hAnsi="Arial" w:cs="Arial"/>
          <w:sz w:val="24"/>
        </w:rPr>
        <w:t>1</w:t>
      </w:r>
      <w:r w:rsidR="00461A7C">
        <w:rPr>
          <w:rFonts w:ascii="Arial" w:eastAsia="Arial" w:hAnsi="Arial" w:cs="Arial"/>
          <w:sz w:val="24"/>
        </w:rPr>
        <w:t>00</w:t>
      </w:r>
      <w:r w:rsidR="00F0333C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461A7C">
        <w:rPr>
          <w:rFonts w:ascii="Arial" w:eastAsia="Arial" w:hAnsi="Arial" w:cs="Arial"/>
          <w:sz w:val="24"/>
        </w:rPr>
        <w:t>58</w:t>
      </w:r>
      <w:r w:rsidR="00F0333C">
        <w:rPr>
          <w:rFonts w:ascii="Arial" w:eastAsia="Arial" w:hAnsi="Arial" w:cs="Arial"/>
          <w:sz w:val="24"/>
        </w:rPr>
        <w:t>1,2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461A7C">
        <w:rPr>
          <w:rFonts w:ascii="Arial" w:eastAsia="Arial" w:hAnsi="Arial" w:cs="Arial"/>
          <w:sz w:val="24"/>
        </w:rPr>
        <w:t>90,0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C9292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не осуществлялось.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исполнен с </w:t>
      </w:r>
      <w:r w:rsidR="00461A7C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461A7C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461A7C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461A7C">
        <w:rPr>
          <w:rFonts w:ascii="Arial" w:eastAsia="Arial" w:hAnsi="Arial" w:cs="Arial"/>
          <w:sz w:val="24"/>
        </w:rPr>
        <w:t>8,4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20</w:t>
      </w:r>
      <w:r w:rsidR="00673129" w:rsidRPr="00673129">
        <w:rPr>
          <w:rFonts w:ascii="Arial" w:eastAsia="Arial" w:hAnsi="Arial" w:cs="Arial"/>
          <w:sz w:val="24"/>
        </w:rPr>
        <w:t xml:space="preserve"> год не предоставлялись, заимствования не производились, бюджетные кредиты не выделялись.</w:t>
      </w:r>
    </w:p>
    <w:p w:rsidR="0001666C" w:rsidRDefault="00FD5CA3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7E5B09" w:rsidRDefault="0001666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</w:t>
      </w:r>
      <w:r w:rsidR="00FD5CA3">
        <w:rPr>
          <w:rFonts w:ascii="Calibri" w:eastAsia="Calibri" w:hAnsi="Calibri" w:cs="Calibri"/>
          <w:sz w:val="28"/>
        </w:rPr>
        <w:t xml:space="preserve">    </w:t>
      </w:r>
    </w:p>
    <w:p w:rsidR="00CF4D81" w:rsidRDefault="007E5B0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</w:t>
      </w:r>
      <w:r w:rsidR="00FD5CA3">
        <w:rPr>
          <w:rFonts w:ascii="Calibri" w:eastAsia="Calibri" w:hAnsi="Calibri" w:cs="Calibri"/>
          <w:sz w:val="28"/>
        </w:rPr>
        <w:t xml:space="preserve"> </w:t>
      </w:r>
      <w:r w:rsidR="00B75373">
        <w:rPr>
          <w:rFonts w:ascii="Calibri" w:eastAsia="Calibri" w:hAnsi="Calibri" w:cs="Calibri"/>
          <w:sz w:val="28"/>
        </w:rPr>
        <w:t xml:space="preserve"> </w:t>
      </w:r>
      <w:r w:rsidR="004D3A1F">
        <w:rPr>
          <w:rFonts w:ascii="Calibri" w:eastAsia="Calibri" w:hAnsi="Calibri" w:cs="Calibri"/>
          <w:sz w:val="28"/>
        </w:rPr>
        <w:t xml:space="preserve"> </w:t>
      </w:r>
      <w:r w:rsidR="00535AC2">
        <w:rPr>
          <w:rFonts w:ascii="Calibri" w:eastAsia="Calibri" w:hAnsi="Calibri" w:cs="Calibri"/>
          <w:sz w:val="28"/>
        </w:rPr>
        <w:t xml:space="preserve">  </w:t>
      </w:r>
      <w:r w:rsidR="00535AC2"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 w:rsidR="000B4CCF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0B4CC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B4CCF">
        <w:rPr>
          <w:rFonts w:ascii="Arial" w:eastAsia="Arial" w:hAnsi="Arial" w:cs="Arial"/>
          <w:sz w:val="24"/>
        </w:rPr>
        <w:t xml:space="preserve">    </w:t>
      </w:r>
      <w:r w:rsidR="004608D9">
        <w:rPr>
          <w:rFonts w:ascii="Arial" w:eastAsia="Arial" w:hAnsi="Arial" w:cs="Arial"/>
          <w:sz w:val="24"/>
        </w:rPr>
        <w:t xml:space="preserve">      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187D1E">
        <w:rPr>
          <w:rFonts w:ascii="Arial" w:eastAsia="Arial" w:hAnsi="Arial" w:cs="Arial"/>
          <w:sz w:val="24"/>
        </w:rPr>
        <w:t>16</w:t>
      </w:r>
      <w:r w:rsidR="004608D9">
        <w:rPr>
          <w:rFonts w:ascii="Arial" w:eastAsia="Arial" w:hAnsi="Arial" w:cs="Arial"/>
          <w:sz w:val="24"/>
        </w:rPr>
        <w:t xml:space="preserve"> </w:t>
      </w:r>
      <w:r w:rsidR="00187D1E">
        <w:rPr>
          <w:rFonts w:ascii="Arial" w:eastAsia="Arial" w:hAnsi="Arial" w:cs="Arial"/>
          <w:sz w:val="24"/>
        </w:rPr>
        <w:t>июл</w:t>
      </w:r>
      <w:r w:rsidR="004608D9">
        <w:rPr>
          <w:rFonts w:ascii="Arial" w:eastAsia="Arial" w:hAnsi="Arial" w:cs="Arial"/>
          <w:sz w:val="24"/>
        </w:rPr>
        <w:t>я</w:t>
      </w:r>
      <w:r w:rsidR="0001666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01666C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года №</w:t>
      </w:r>
      <w:r w:rsidR="00E7003B">
        <w:rPr>
          <w:rFonts w:ascii="Arial" w:eastAsia="Arial" w:hAnsi="Arial" w:cs="Arial"/>
          <w:sz w:val="24"/>
        </w:rPr>
        <w:t xml:space="preserve"> 186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A3652" w:rsidRDefault="00535AC2" w:rsidP="007A3652">
      <w:pPr>
        <w:tabs>
          <w:tab w:val="left" w:pos="2592"/>
        </w:tabs>
        <w:spacing w:after="0" w:line="276" w:lineRule="auto"/>
        <w:ind w:left="-635" w:firstLine="635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</w:t>
      </w:r>
      <w:r w:rsidR="007A3652">
        <w:rPr>
          <w:rFonts w:ascii="Arial" w:eastAsia="Arial" w:hAnsi="Arial" w:cs="Arial"/>
          <w:b/>
          <w:sz w:val="24"/>
        </w:rPr>
        <w:t xml:space="preserve">                                </w:t>
      </w:r>
      <w:r>
        <w:rPr>
          <w:rFonts w:ascii="Arial" w:eastAsia="Arial" w:hAnsi="Arial" w:cs="Arial"/>
          <w:b/>
          <w:sz w:val="24"/>
        </w:rPr>
        <w:t>поселения за 20</w:t>
      </w:r>
      <w:r w:rsidR="00695554">
        <w:rPr>
          <w:rFonts w:ascii="Arial" w:eastAsia="Arial" w:hAnsi="Arial" w:cs="Arial"/>
          <w:b/>
          <w:sz w:val="24"/>
        </w:rPr>
        <w:t>2</w:t>
      </w:r>
      <w:r w:rsidR="007E5B09">
        <w:rPr>
          <w:rFonts w:ascii="Arial" w:eastAsia="Arial" w:hAnsi="Arial" w:cs="Arial"/>
          <w:b/>
          <w:sz w:val="24"/>
        </w:rPr>
        <w:t>0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13"/>
        <w:gridCol w:w="2836"/>
        <w:gridCol w:w="1994"/>
        <w:gridCol w:w="1251"/>
        <w:gridCol w:w="1653"/>
      </w:tblGrid>
      <w:tr w:rsidR="005954D9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b/>
              </w:rPr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Default="005954D9" w:rsidP="0057171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954D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План бюджетной росписи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7A3652" w:rsidP="005717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54D9" w:rsidRPr="005954D9" w:rsidRDefault="005954D9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954D9">
              <w:rPr>
                <w:rFonts w:ascii="Arial" w:eastAsia="Calibri" w:hAnsi="Arial" w:cs="Arial"/>
                <w:b/>
                <w:sz w:val="24"/>
                <w:szCs w:val="24"/>
              </w:rPr>
              <w:t>Процент исполнения</w:t>
            </w:r>
          </w:p>
        </w:tc>
      </w:tr>
      <w:tr w:rsidR="00CF4D81" w:rsidTr="005954D9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8,4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01666C" w:rsidRDefault="000166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1666C"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CF4D81" w:rsidTr="0057171F">
        <w:trPr>
          <w:trHeight w:val="746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630504" w:rsidTr="00630504">
        <w:trPr>
          <w:trHeight w:val="97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630504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073D0F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CF4D81" w:rsidTr="0057171F">
        <w:trPr>
          <w:trHeight w:val="1288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-2801,7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1666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01666C">
              <w:rPr>
                <w:rFonts w:ascii="Arial" w:eastAsia="Arial" w:hAnsi="Arial" w:cs="Arial"/>
                <w:sz w:val="24"/>
              </w:rPr>
              <w:t>2571,2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91,8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CF4D81" w:rsidTr="0057171F">
        <w:trPr>
          <w:trHeight w:val="750"/>
        </w:trPr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073D0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  <w:tr w:rsidR="00CF4D81" w:rsidTr="0057171F">
        <w:tc>
          <w:tcPr>
            <w:tcW w:w="15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9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FD5CA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2805,2</w:t>
            </w:r>
          </w:p>
        </w:tc>
        <w:tc>
          <w:tcPr>
            <w:tcW w:w="12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1666C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2579,6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073D0F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92,0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>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4608D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 w:rsidR="00073D0F">
        <w:rPr>
          <w:rFonts w:ascii="Arial" w:eastAsia="Arial" w:hAnsi="Arial" w:cs="Arial"/>
          <w:sz w:val="24"/>
        </w:rPr>
        <w:t xml:space="preserve"> </w:t>
      </w:r>
      <w:r w:rsidR="00FD5CA3">
        <w:rPr>
          <w:rFonts w:ascii="Arial" w:eastAsia="Arial" w:hAnsi="Arial" w:cs="Arial"/>
          <w:sz w:val="24"/>
        </w:rPr>
        <w:t xml:space="preserve"> </w:t>
      </w:r>
      <w:r w:rsidR="00630504">
        <w:rPr>
          <w:rFonts w:ascii="Arial" w:eastAsia="Arial" w:hAnsi="Arial" w:cs="Arial"/>
          <w:sz w:val="24"/>
        </w:rPr>
        <w:t xml:space="preserve"> </w:t>
      </w:r>
      <w:r w:rsidR="00073D0F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073D0F">
        <w:rPr>
          <w:rFonts w:ascii="Arial" w:eastAsia="Arial" w:hAnsi="Arial" w:cs="Arial"/>
          <w:sz w:val="24"/>
        </w:rPr>
        <w:t xml:space="preserve"> </w:t>
      </w:r>
      <w:r w:rsidR="00187D1E">
        <w:rPr>
          <w:rFonts w:ascii="Arial" w:eastAsia="Arial" w:hAnsi="Arial" w:cs="Arial"/>
          <w:sz w:val="24"/>
        </w:rPr>
        <w:t>16 июл</w:t>
      </w:r>
      <w:r w:rsidR="004608D9">
        <w:rPr>
          <w:rFonts w:ascii="Arial" w:eastAsia="Arial" w:hAnsi="Arial" w:cs="Arial"/>
          <w:sz w:val="24"/>
        </w:rPr>
        <w:t xml:space="preserve">я </w:t>
      </w:r>
      <w:r>
        <w:rPr>
          <w:rFonts w:ascii="Arial" w:eastAsia="Arial" w:hAnsi="Arial" w:cs="Arial"/>
          <w:sz w:val="24"/>
        </w:rPr>
        <w:t>20</w:t>
      </w:r>
      <w:r w:rsidR="00695554">
        <w:rPr>
          <w:rFonts w:ascii="Arial" w:eastAsia="Arial" w:hAnsi="Arial" w:cs="Arial"/>
          <w:sz w:val="24"/>
        </w:rPr>
        <w:t>2</w:t>
      </w:r>
      <w:r w:rsidR="00073D0F">
        <w:rPr>
          <w:rFonts w:ascii="Arial" w:eastAsia="Arial" w:hAnsi="Arial" w:cs="Arial"/>
          <w:sz w:val="24"/>
        </w:rPr>
        <w:t>1</w:t>
      </w:r>
      <w:r w:rsidR="000B4CC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 №</w:t>
      </w:r>
      <w:r w:rsidR="00630504">
        <w:rPr>
          <w:rFonts w:ascii="Arial" w:eastAsia="Arial" w:hAnsi="Arial" w:cs="Arial"/>
          <w:sz w:val="24"/>
        </w:rPr>
        <w:t xml:space="preserve"> </w:t>
      </w:r>
      <w:r w:rsidR="00E7003B">
        <w:rPr>
          <w:rFonts w:ascii="Arial" w:eastAsia="Arial" w:hAnsi="Arial" w:cs="Arial"/>
          <w:sz w:val="24"/>
        </w:rPr>
        <w:t>186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60" w:type="dxa"/>
        <w:tblCellMar>
          <w:left w:w="10" w:type="dxa"/>
          <w:right w:w="10" w:type="dxa"/>
        </w:tblCellMar>
        <w:tblLook w:val="04A0"/>
      </w:tblPr>
      <w:tblGrid>
        <w:gridCol w:w="1644"/>
        <w:gridCol w:w="3422"/>
        <w:gridCol w:w="1426"/>
        <w:gridCol w:w="1195"/>
        <w:gridCol w:w="1497"/>
      </w:tblGrid>
      <w:tr w:rsidR="00CF4D81" w:rsidTr="00D66719">
        <w:tc>
          <w:tcPr>
            <w:tcW w:w="91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F20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7E5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D66719">
        <w:trPr>
          <w:trHeight w:val="300"/>
        </w:trPr>
        <w:tc>
          <w:tcPr>
            <w:tcW w:w="1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18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073D0F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186C16" w:rsidTr="00D66719">
        <w:trPr>
          <w:trHeight w:val="1320"/>
        </w:trPr>
        <w:tc>
          <w:tcPr>
            <w:tcW w:w="1644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1145,0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99,6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87,3</w:t>
            </w:r>
          </w:p>
        </w:tc>
      </w:tr>
      <w:tr w:rsidR="0063050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073D0F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 w:rsidP="00A473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473B5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73D0F">
              <w:rPr>
                <w:rFonts w:ascii="Arial" w:eastAsia="Arial" w:hAnsi="Arial" w:cs="Arial"/>
                <w:color w:val="000000"/>
                <w:sz w:val="24"/>
              </w:rPr>
              <w:t>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9B24DD">
            <w:pPr>
              <w:spacing w:after="0" w:line="240" w:lineRule="auto"/>
              <w:jc w:val="center"/>
            </w:pP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073D0F" w:rsidP="00A334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57,5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D0F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073D0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  <w:r w:rsidR="00943FC2"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073D0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57,5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73D0F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D0F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073D0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</w:t>
            </w:r>
            <w:r w:rsidR="00943FC2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182 1 05 03010 01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073D0F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D0F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073D0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943FC2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1020,3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969,0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AA4743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351,2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617,8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617,8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073D0F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073D0F" w:rsidP="00AA474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073D0F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ОТ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ИСПОЛЬЗОВАНИЯ ИМУЩЕСТВА, НАХОДЯЩЕГОСЯ В ГОСУДАРСТВЕННОЙ И </w:t>
            </w:r>
            <w:r w:rsidR="003E21DE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073D0F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100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>000 1 1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>000 00 0000 1</w:t>
            </w:r>
            <w:r w:rsidR="003E21DE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CC1FF4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3E21DE" w:rsidP="003E21D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C1FF4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5 10 0000 1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Default="00CC1FF4" w:rsidP="00DB47C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B7BC5" w:rsidRDefault="0056139B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C1FF4" w:rsidRPr="00A473B5" w:rsidRDefault="00073D0F" w:rsidP="003E2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073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073D0F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073D0F" w:rsidP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073D0F" w:rsidP="00D66D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00011302060 000000130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073D0F" w:rsidP="00A968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связи с эксплуатацией имущества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473B5" w:rsidRDefault="00A4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3B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000 1 14 00000 00 0000 000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</w:t>
            </w:r>
            <w:r w:rsidR="003D28B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АКТИВОВ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000 1 14 02000 00 0000 000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000 1 14 02050 10 0000 410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D6671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Доходы от реализации имущества, находящегося в собственности сельских поселений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eastAsia="Arial" w:hAnsi="Arial" w:cs="Arial"/>
                <w:color w:val="000000"/>
                <w:sz w:val="24"/>
              </w:rPr>
              <w:t>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66719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Default="00D66719" w:rsidP="003D28B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 от реализации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 xml:space="preserve"> им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ущества, находящегося в оперативном управлении 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 xml:space="preserve">учреждений, находящихся в ведении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 управления сельских поселений (за исключением имущества муниципальных бюджетных и автономных учреждений)</w:t>
            </w:r>
            <w:r w:rsidR="003D28B2">
              <w:rPr>
                <w:rFonts w:ascii="Arial" w:eastAsia="Arial" w:hAnsi="Arial" w:cs="Arial"/>
                <w:color w:val="000000"/>
                <w:sz w:val="24"/>
              </w:rPr>
              <w:t>, в части реализации основных средств по указанному имуществу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B7BC5" w:rsidRDefault="00D66719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719" w:rsidRPr="00A473B5" w:rsidRDefault="00073D0F" w:rsidP="00D667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073D0F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DB47C6" w:rsidP="00073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73D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000 1 17 14000 00 0000 1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073D0F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3D0F">
              <w:rPr>
                <w:rFonts w:ascii="Arial" w:hAnsi="Arial" w:cs="Arial"/>
                <w:i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073D0F" w:rsidRDefault="00DB47C6" w:rsidP="00073D0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73D0F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="00073D0F" w:rsidRPr="00073D0F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073D0F">
              <w:rPr>
                <w:rFonts w:ascii="Arial" w:hAnsi="Arial" w:cs="Arial"/>
                <w:i/>
                <w:sz w:val="24"/>
                <w:szCs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000 1 17 14030 10 0000 1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073D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73D0F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DB47C6" w:rsidP="00073D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73D0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1651,7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1426,2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86,3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1651,7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1426,2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86,3</w:t>
            </w:r>
          </w:p>
        </w:tc>
      </w:tr>
      <w:tr w:rsidR="00CF4D81" w:rsidTr="00D66719">
        <w:trPr>
          <w:trHeight w:val="847"/>
        </w:trPr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14EE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B2B1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634,4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634,4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634,4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A4743" w:rsidP="00A0649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B2B16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6B2B16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4743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A473B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4,7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669</w:t>
            </w:r>
            <w:r w:rsidR="005E14EE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74,8</w:t>
            </w:r>
          </w:p>
        </w:tc>
      </w:tr>
      <w:tr w:rsidR="00CF4D81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A473B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000 2 02 4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014 00 0000 15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E14EE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6139B" w:rsidP="002B2B2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2B2B23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22,4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014 10 0000 15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из бюджетов муниципальных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46D48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</w:t>
            </w:r>
            <w:r w:rsidR="0056139B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40356B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139B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</w:tr>
      <w:tr w:rsidR="005E14EE" w:rsidRPr="0040356B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000 2 02 4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9999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5E14E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межбюджетные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трансферты, передаваемые бюджетам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2B2B23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2B2B23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i/>
                <w:color w:val="000000"/>
                <w:sz w:val="24"/>
              </w:rPr>
              <w:t>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Pr="0040356B" w:rsidRDefault="005E14EE" w:rsidP="002F20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E14EE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000 2 02 49999 10 0000 150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5E14E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2B2B23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2B2B23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</w:t>
            </w:r>
            <w:r w:rsidR="005E14EE">
              <w:rPr>
                <w:rFonts w:ascii="Arial" w:eastAsia="Arial" w:hAnsi="Arial" w:cs="Arial"/>
                <w:color w:val="000000"/>
                <w:sz w:val="24"/>
              </w:rPr>
              <w:t>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E14EE" w:rsidRDefault="005E14EE" w:rsidP="002F20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2801,7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358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4358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91,8</w:t>
            </w:r>
          </w:p>
        </w:tc>
      </w:tr>
      <w:tr w:rsidR="00CF4D81" w:rsidTr="00D66719"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B2B16" w:rsidRDefault="006B2B16" w:rsidP="006B2B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6B2B16" w:rsidRDefault="006B2B16" w:rsidP="006B2B1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240,0</w:t>
            </w: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0B4CCF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B4CCF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D28B2" w:rsidRDefault="003D28B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0B4CC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4608D9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  </w:t>
      </w:r>
      <w:r w:rsidR="002B2B23">
        <w:rPr>
          <w:rFonts w:ascii="Arial" w:eastAsia="Arial" w:hAnsi="Arial" w:cs="Arial"/>
          <w:sz w:val="24"/>
        </w:rPr>
        <w:t xml:space="preserve"> </w:t>
      </w:r>
      <w:r w:rsidR="0040356B">
        <w:rPr>
          <w:rFonts w:ascii="Arial" w:eastAsia="Arial" w:hAnsi="Arial" w:cs="Arial"/>
          <w:sz w:val="24"/>
        </w:rPr>
        <w:t xml:space="preserve"> </w:t>
      </w:r>
      <w:r w:rsidR="004608D9">
        <w:rPr>
          <w:rFonts w:ascii="Arial" w:eastAsia="Arial" w:hAnsi="Arial" w:cs="Arial"/>
          <w:sz w:val="24"/>
        </w:rPr>
        <w:t>от</w:t>
      </w:r>
      <w:r w:rsidR="006B2B16">
        <w:rPr>
          <w:rFonts w:ascii="Arial" w:eastAsia="Arial" w:hAnsi="Arial" w:cs="Arial"/>
          <w:sz w:val="24"/>
        </w:rPr>
        <w:t xml:space="preserve"> </w:t>
      </w:r>
      <w:r w:rsidR="00187D1E">
        <w:rPr>
          <w:rFonts w:ascii="Arial" w:eastAsia="Arial" w:hAnsi="Arial" w:cs="Arial"/>
          <w:sz w:val="24"/>
        </w:rPr>
        <w:t>16 июл</w:t>
      </w:r>
      <w:r w:rsidR="004608D9">
        <w:rPr>
          <w:rFonts w:ascii="Arial" w:eastAsia="Arial" w:hAnsi="Arial" w:cs="Arial"/>
          <w:sz w:val="24"/>
        </w:rPr>
        <w:t>я</w:t>
      </w:r>
      <w:r w:rsidR="006B2B1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</w:t>
      </w:r>
      <w:r w:rsidR="002F209D">
        <w:rPr>
          <w:rFonts w:ascii="Arial" w:eastAsia="Arial" w:hAnsi="Arial" w:cs="Arial"/>
          <w:color w:val="000000"/>
          <w:sz w:val="24"/>
        </w:rPr>
        <w:t>2</w:t>
      </w:r>
      <w:r w:rsidR="006B2B16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E7003B">
        <w:rPr>
          <w:rFonts w:ascii="Arial" w:eastAsia="Arial" w:hAnsi="Arial" w:cs="Arial"/>
          <w:sz w:val="24"/>
        </w:rPr>
        <w:t xml:space="preserve"> 186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EC1AA9">
        <w:rPr>
          <w:rFonts w:ascii="Arial" w:eastAsia="Arial" w:hAnsi="Arial" w:cs="Arial"/>
          <w:b/>
          <w:sz w:val="24"/>
        </w:rPr>
        <w:t>2020</w:t>
      </w:r>
      <w:r w:rsidRPr="001F59D0">
        <w:rPr>
          <w:rFonts w:ascii="Arial" w:eastAsia="Arial" w:hAnsi="Arial" w:cs="Arial"/>
          <w:b/>
          <w:sz w:val="24"/>
        </w:rPr>
        <w:t xml:space="preserve"> год</w:t>
      </w:r>
    </w:p>
    <w:tbl>
      <w:tblPr>
        <w:tblW w:w="9319" w:type="dxa"/>
        <w:tblInd w:w="33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6B2B16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6B2B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</w:t>
            </w:r>
            <w:r w:rsidR="00EC1AA9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FD7A7D" w:rsidTr="006B2B16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0B4CC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6B2B16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B2B16">
              <w:rPr>
                <w:rFonts w:ascii="Arial" w:eastAsia="Arial" w:hAnsi="Arial" w:cs="Arial"/>
                <w:b/>
                <w:color w:val="000000"/>
                <w:sz w:val="24"/>
              </w:rPr>
              <w:t>67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B2B16">
        <w:trPr>
          <w:trHeight w:val="560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6B2B16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6B2B16"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B531E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46D4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B2B1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7B0880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4B287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7B0880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4B2876">
            <w:pPr>
              <w:spacing w:after="0" w:line="240" w:lineRule="auto"/>
              <w:jc w:val="right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2B2B23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2F209D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2F209D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37,8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B2B16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71,6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</w:t>
            </w:r>
            <w:r w:rsidR="002B2B23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  <w:r w:rsidR="002B2B23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646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646,0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2B2B2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B6606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66061" w:rsidTr="006B2B16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B66061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66061" w:rsidRDefault="007D5B9B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F209D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6B2B16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7D5B9B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7D5B9B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D5B9B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D5B9B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7D5B9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</w:t>
      </w:r>
      <w:r w:rsidR="002F209D">
        <w:rPr>
          <w:rFonts w:ascii="Arial" w:eastAsia="Arial" w:hAnsi="Arial" w:cs="Arial"/>
          <w:sz w:val="24"/>
        </w:rPr>
        <w:t xml:space="preserve">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644DE6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4608D9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от </w:t>
      </w:r>
      <w:r w:rsidR="00187D1E">
        <w:rPr>
          <w:rFonts w:ascii="Arial" w:eastAsia="Arial" w:hAnsi="Arial" w:cs="Arial"/>
          <w:sz w:val="24"/>
        </w:rPr>
        <w:t>16 июл</w:t>
      </w:r>
      <w:r w:rsidR="004608D9">
        <w:rPr>
          <w:rFonts w:ascii="Arial" w:eastAsia="Arial" w:hAnsi="Arial" w:cs="Arial"/>
          <w:sz w:val="24"/>
        </w:rPr>
        <w:t>я</w:t>
      </w:r>
      <w:r w:rsidR="007D5B9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2F209D">
        <w:rPr>
          <w:rFonts w:ascii="Arial" w:eastAsia="Arial" w:hAnsi="Arial" w:cs="Arial"/>
          <w:sz w:val="24"/>
        </w:rPr>
        <w:t>2</w:t>
      </w:r>
      <w:r w:rsidR="007D5B9B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г. №</w:t>
      </w:r>
      <w:r w:rsidR="00E7003B">
        <w:rPr>
          <w:rFonts w:ascii="Arial" w:eastAsia="Arial" w:hAnsi="Arial" w:cs="Arial"/>
          <w:sz w:val="24"/>
        </w:rPr>
        <w:t>186</w:t>
      </w:r>
    </w:p>
    <w:tbl>
      <w:tblPr>
        <w:tblW w:w="97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697"/>
        <w:gridCol w:w="8"/>
        <w:gridCol w:w="602"/>
        <w:gridCol w:w="9"/>
        <w:gridCol w:w="445"/>
        <w:gridCol w:w="9"/>
        <w:gridCol w:w="1198"/>
        <w:gridCol w:w="9"/>
        <w:gridCol w:w="601"/>
        <w:gridCol w:w="9"/>
        <w:gridCol w:w="1050"/>
        <w:gridCol w:w="9"/>
        <w:gridCol w:w="1060"/>
        <w:gridCol w:w="15"/>
        <w:gridCol w:w="9"/>
        <w:gridCol w:w="1035"/>
      </w:tblGrid>
      <w:tr w:rsidR="00CB786F" w:rsidTr="00314A75">
        <w:trPr>
          <w:gridBefore w:val="1"/>
          <w:gridAfter w:val="4"/>
          <w:wBefore w:w="8" w:type="dxa"/>
          <w:wAfter w:w="2119" w:type="dxa"/>
          <w:jc w:val="center"/>
        </w:trPr>
        <w:tc>
          <w:tcPr>
            <w:tcW w:w="7646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314A75">
        <w:trPr>
          <w:gridBefore w:val="1"/>
          <w:wBefore w:w="8" w:type="dxa"/>
          <w:jc w:val="center"/>
        </w:trPr>
        <w:tc>
          <w:tcPr>
            <w:tcW w:w="9765" w:type="dxa"/>
            <w:gridSpan w:val="16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1C16B1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DE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7D5B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</w:t>
            </w:r>
            <w:r w:rsidR="002F209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4DE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B2B23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0082 040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 w:rsidP="00842EF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403,8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403,8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D5B9B" w:rsidP="00EB029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42E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2EFE" w:rsidP="00C143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</w:t>
            </w:r>
            <w:r w:rsidR="00C14358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F2DCC" w:rsidTr="00314A75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842EFE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842EFE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</w:t>
            </w:r>
            <w:r w:rsidR="007D5B9B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7D5B9B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F7DF4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441D5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C143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</w:t>
            </w:r>
            <w:r w:rsidR="00C14358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D5B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25680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25680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842EFE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56809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6441D5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256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256809" w:rsidP="006441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42EFE">
              <w:rPr>
                <w:rFonts w:ascii="Arial" w:hAnsi="Arial" w:cs="Arial"/>
                <w:sz w:val="24"/>
                <w:szCs w:val="24"/>
              </w:rPr>
              <w:t>0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661,4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25680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256809" w:rsidP="00842EF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Непрограммная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256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56809" w:rsidP="002568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568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661,4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256809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661,4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568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6441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Pr="00EB59F9" w:rsidRDefault="006441D5" w:rsidP="00D22820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513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513,1</w:t>
            </w:r>
          </w:p>
        </w:tc>
        <w:tc>
          <w:tcPr>
            <w:tcW w:w="1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7E5DD3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C36E9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441D5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6441D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1D5" w:rsidRDefault="00AD5AC7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967D9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7E5DD3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7E5DD3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967D91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967D9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7E5DD3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67D91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7E5DD3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43D6F" w:rsidRPr="00843D6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36E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5DD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E5DD3" w:rsidP="00C36E9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EF2DC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7E5DD3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7E5DD3" w:rsidP="00C36E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7E5DD3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6E97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E5DD3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7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146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7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1461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ED9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7E5DD3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7E5DD3" w:rsidP="00B42ED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7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7E5DD3" w:rsidP="007E5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E1461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E5DD3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E1461C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i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CF4D81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</w:t>
            </w:r>
            <w:r w:rsidR="00E1461C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 w:rsidP="00E1461C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DD3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7E5DD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7E5DD3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BB06FC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BB06FC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RPr="00D70F4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37,8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71,6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71,6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Pr="00D70F40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C36E97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Pr="00D70F40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36E97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36E9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C36E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C36E97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8C354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36E97" w:rsidRDefault="00314A75" w:rsidP="00D82B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36E9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13,6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14A75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60B49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8C354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 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8C3545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B07C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8C35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420CD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CDA">
              <w:rPr>
                <w:rFonts w:ascii="Arial" w:hAnsi="Arial" w:cs="Arial"/>
                <w:sz w:val="24"/>
                <w:szCs w:val="24"/>
              </w:rPr>
              <w:t>0,</w:t>
            </w:r>
            <w:r w:rsidR="008C35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420CDA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C35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EF2DCC" w:rsidRDefault="00314A75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CB07C7" w:rsidRPr="00EF2DC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314A7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314A75" w:rsidP="00BB06F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BB06FC">
              <w:rPr>
                <w:rFonts w:ascii="Arial" w:eastAsia="Arial" w:hAnsi="Arial" w:cs="Arial"/>
                <w:i/>
                <w:sz w:val="24"/>
              </w:rPr>
              <w:t>0</w:t>
            </w:r>
            <w:r w:rsidR="00BB06FC" w:rsidRPr="00D70F40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B06F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B06F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1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314A7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BB06F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Pr="00D70F40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 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</w:t>
            </w:r>
          </w:p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72266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CB5E7A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72266" w:rsidRDefault="00E72266" w:rsidP="00E722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14A7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</w:t>
            </w:r>
            <w:r w:rsidR="008C354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646,0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14A7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646,1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646,0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Pr="00CB610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2D15B0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0072 830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2D15B0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9E329C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D15B0" w:rsidRDefault="00817926" w:rsidP="002D15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2266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314A7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314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314A7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i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i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8C354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AD5AC7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14A75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64C2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0080 260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89237D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314A75">
        <w:trPr>
          <w:gridBefore w:val="1"/>
          <w:wBefore w:w="8" w:type="dxa"/>
          <w:jc w:val="center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2805,2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2579,6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B51A7" w:rsidRDefault="00BB51A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D5AC7" w:rsidRDefault="002C67CE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D5AC7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9237D" w:rsidRDefault="0089237D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AD5AC7" w:rsidP="002C67C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420CDA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8C3545">
        <w:rPr>
          <w:rFonts w:ascii="Arial" w:eastAsia="Arial" w:hAnsi="Arial" w:cs="Arial"/>
          <w:sz w:val="24"/>
        </w:rPr>
        <w:t xml:space="preserve">  </w:t>
      </w:r>
      <w:bookmarkStart w:id="0" w:name="_GoBack"/>
      <w:bookmarkEnd w:id="0"/>
      <w:r w:rsidR="008C3545">
        <w:rPr>
          <w:rFonts w:ascii="Arial" w:eastAsia="Arial" w:hAnsi="Arial" w:cs="Arial"/>
          <w:sz w:val="24"/>
        </w:rPr>
        <w:t xml:space="preserve"> </w:t>
      </w:r>
      <w:r w:rsidR="0089237D">
        <w:rPr>
          <w:rFonts w:ascii="Arial" w:eastAsia="Arial" w:hAnsi="Arial" w:cs="Arial"/>
          <w:sz w:val="24"/>
        </w:rPr>
        <w:t>о</w:t>
      </w:r>
      <w:r w:rsidR="00535AC2">
        <w:rPr>
          <w:rFonts w:ascii="Arial" w:eastAsia="Arial" w:hAnsi="Arial" w:cs="Arial"/>
          <w:sz w:val="24"/>
        </w:rPr>
        <w:t>т</w:t>
      </w:r>
      <w:r w:rsidR="0089237D">
        <w:rPr>
          <w:rFonts w:ascii="Arial" w:eastAsia="Arial" w:hAnsi="Arial" w:cs="Arial"/>
          <w:sz w:val="24"/>
        </w:rPr>
        <w:t xml:space="preserve"> </w:t>
      </w:r>
      <w:r w:rsidR="00187D1E">
        <w:rPr>
          <w:rFonts w:ascii="Arial" w:eastAsia="Arial" w:hAnsi="Arial" w:cs="Arial"/>
          <w:sz w:val="24"/>
        </w:rPr>
        <w:t>16 июл</w:t>
      </w:r>
      <w:r w:rsidR="004608D9">
        <w:rPr>
          <w:rFonts w:ascii="Arial" w:eastAsia="Arial" w:hAnsi="Arial" w:cs="Arial"/>
          <w:sz w:val="24"/>
        </w:rPr>
        <w:t>я</w:t>
      </w:r>
      <w:r w:rsidR="008923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CB5E7A">
        <w:rPr>
          <w:rFonts w:ascii="Arial" w:eastAsia="Arial" w:hAnsi="Arial" w:cs="Arial"/>
          <w:sz w:val="24"/>
        </w:rPr>
        <w:t>2</w:t>
      </w:r>
      <w:r w:rsidR="0089237D">
        <w:rPr>
          <w:rFonts w:ascii="Arial" w:eastAsia="Arial" w:hAnsi="Arial" w:cs="Arial"/>
          <w:sz w:val="24"/>
        </w:rPr>
        <w:t>1</w:t>
      </w:r>
      <w:r w:rsidR="00535AC2">
        <w:rPr>
          <w:rFonts w:ascii="Arial" w:eastAsia="Arial" w:hAnsi="Arial" w:cs="Arial"/>
          <w:sz w:val="24"/>
        </w:rPr>
        <w:t xml:space="preserve">г. № </w:t>
      </w:r>
      <w:r w:rsidR="00E7003B">
        <w:rPr>
          <w:rFonts w:ascii="Arial" w:eastAsia="Arial" w:hAnsi="Arial" w:cs="Arial"/>
          <w:sz w:val="24"/>
        </w:rPr>
        <w:t>186</w:t>
      </w:r>
    </w:p>
    <w:p w:rsidR="008C3545" w:rsidRDefault="008C3545" w:rsidP="00420C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260" w:type="dxa"/>
        <w:tblInd w:w="5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2832"/>
        <w:gridCol w:w="10"/>
        <w:gridCol w:w="557"/>
        <w:gridCol w:w="10"/>
        <w:gridCol w:w="557"/>
        <w:gridCol w:w="10"/>
        <w:gridCol w:w="415"/>
        <w:gridCol w:w="10"/>
        <w:gridCol w:w="1550"/>
        <w:gridCol w:w="10"/>
        <w:gridCol w:w="557"/>
        <w:gridCol w:w="10"/>
        <w:gridCol w:w="982"/>
        <w:gridCol w:w="10"/>
        <w:gridCol w:w="840"/>
        <w:gridCol w:w="10"/>
        <w:gridCol w:w="870"/>
        <w:gridCol w:w="10"/>
      </w:tblGrid>
      <w:tr w:rsidR="00CF4D81" w:rsidTr="00804B65">
        <w:trPr>
          <w:gridBefore w:val="1"/>
          <w:wBefore w:w="10" w:type="dxa"/>
        </w:trPr>
        <w:tc>
          <w:tcPr>
            <w:tcW w:w="9250" w:type="dxa"/>
            <w:gridSpan w:val="18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20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804B65">
        <w:trPr>
          <w:gridBefore w:val="1"/>
          <w:wBefore w:w="10" w:type="dxa"/>
        </w:trPr>
        <w:tc>
          <w:tcPr>
            <w:tcW w:w="9250" w:type="dxa"/>
            <w:gridSpan w:val="1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236D16" w:rsidTr="00804B65">
        <w:trPr>
          <w:gridBefore w:val="1"/>
          <w:wBefore w:w="10" w:type="dxa"/>
        </w:trPr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89237D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</w:t>
            </w:r>
            <w:r w:rsidR="00CB5E7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236D16" w:rsidTr="00804B65">
        <w:trPr>
          <w:gridBefore w:val="1"/>
          <w:wBefore w:w="10" w:type="dxa"/>
        </w:trPr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D5A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2805,2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2579,6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222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89,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1676,1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89237D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9237D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403,8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403,8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57C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B46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90,</w:t>
            </w:r>
            <w:r w:rsidR="00804B65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D0F84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22820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82 04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694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431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275,2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9408F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F701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69408F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F40226" w:rsidRDefault="00804B65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04B6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661,4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804B6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661,4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804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111CE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804B65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661,4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804B65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661,4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804B65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D22820" w:rsidRDefault="00D22820" w:rsidP="00D2282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656,3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513</w:t>
            </w:r>
            <w:r w:rsidR="00D82B46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513,1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6A0AB2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D22820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1442D1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F701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804B65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5F701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F701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804B65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804B6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6B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0089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804B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9418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C414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804B65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804B6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A0AB2" w:rsidP="009418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04B65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  <w:p w:rsidR="0094188B" w:rsidRDefault="0094188B" w:rsidP="0094188B">
            <w:pPr>
              <w:spacing w:after="0" w:line="24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C1435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1435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1442D1" w:rsidP="001442D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1442D1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0082 130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jc w:val="center"/>
            </w:pPr>
            <w:r w:rsidRPr="00E4541C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04B65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804B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804B65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37,8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71,6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37,8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71,6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6A0AB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6A0AB2" w:rsidP="000166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A0AB2" w:rsidRDefault="00B07B7D" w:rsidP="0001666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A0AB2"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  <w:r w:rsidR="006A0AB2">
              <w:rPr>
                <w:rFonts w:ascii="Arial" w:eastAsia="Arial" w:hAnsi="Arial" w:cs="Arial"/>
                <w:i/>
                <w:color w:val="000000"/>
                <w:sz w:val="24"/>
              </w:rPr>
              <w:t>,6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C451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2B045C" w:rsidRDefault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6A0AB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DE6B09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0,</w:t>
            </w:r>
            <w:r w:rsidR="006A0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</w:t>
            </w:r>
            <w:r w:rsidR="006A0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DC451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D4DE2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DE2">
              <w:rPr>
                <w:rFonts w:ascii="Arial" w:hAnsi="Arial" w:cs="Arial"/>
                <w:sz w:val="24"/>
                <w:szCs w:val="24"/>
              </w:rPr>
              <w:t>0</w:t>
            </w:r>
            <w:r w:rsidR="00DC451B">
              <w:rPr>
                <w:rFonts w:ascii="Arial" w:hAnsi="Arial" w:cs="Arial"/>
                <w:sz w:val="24"/>
                <w:szCs w:val="24"/>
              </w:rPr>
              <w:t>,</w:t>
            </w:r>
            <w:r w:rsidR="006A0A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B07B7D" w:rsidP="006A0A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032374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0181 700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0281 700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0381 700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B07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B07B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B07B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E42DAB" w:rsidRPr="00E42D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42DAB" w:rsidRDefault="00B07B7D" w:rsidP="00AA012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535AC2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D767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42DAB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B07B7D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032374" w:rsidP="00B07B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07B7D">
              <w:rPr>
                <w:rFonts w:ascii="Arial" w:hAnsi="Arial" w:cs="Arial"/>
                <w:sz w:val="24"/>
                <w:szCs w:val="24"/>
              </w:rPr>
              <w:t>2</w:t>
            </w:r>
            <w:r w:rsidR="00E42DAB">
              <w:rPr>
                <w:rFonts w:ascii="Arial" w:hAnsi="Arial" w:cs="Arial"/>
                <w:sz w:val="24"/>
                <w:szCs w:val="24"/>
              </w:rPr>
              <w:t>,</w:t>
            </w:r>
            <w:r w:rsidR="00B07B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99,8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B07B7D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B07B7D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3237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804B65">
        <w:trPr>
          <w:gridBefore w:val="1"/>
          <w:wBefore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0080 260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92,1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B07B7D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03237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6B53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1D767F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B07B7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3,1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</w:t>
            </w:r>
            <w:r w:rsidR="006B535E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B07B7D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Дополнительные выплаты стимулирующего характера работникам муниципальных</w:t>
            </w:r>
            <w:r w:rsidR="00E42DA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i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E42DAB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987D0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72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87D0B">
              <w:rPr>
                <w:rFonts w:ascii="Arial" w:eastAsia="Arial" w:hAnsi="Arial" w:cs="Arial"/>
                <w:color w:val="000000"/>
                <w:sz w:val="24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E42DA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134,2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134,2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42DAB" w:rsidRDefault="00987D0B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i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3E5A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44</w:t>
            </w:r>
            <w:r w:rsidR="006B535E">
              <w:rPr>
                <w:rFonts w:ascii="Arial" w:eastAsia="Arial" w:hAnsi="Arial" w:cs="Arial"/>
                <w:i/>
                <w:sz w:val="24"/>
              </w:rPr>
              <w:t>8</w:t>
            </w:r>
            <w:r w:rsidR="00032374">
              <w:rPr>
                <w:rFonts w:ascii="Arial" w:eastAsia="Arial" w:hAnsi="Arial" w:cs="Arial"/>
                <w:i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6B535E">
              <w:rPr>
                <w:rFonts w:ascii="Arial" w:eastAsia="Arial" w:hAnsi="Arial" w:cs="Arial"/>
                <w:sz w:val="24"/>
              </w:rPr>
              <w:t>8</w:t>
            </w:r>
            <w:r w:rsidR="00032374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3C53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6B535E">
              <w:rPr>
                <w:rFonts w:ascii="Arial" w:eastAsia="Arial" w:hAnsi="Arial" w:cs="Arial"/>
                <w:sz w:val="24"/>
              </w:rPr>
              <w:t>8</w:t>
            </w:r>
            <w:r w:rsidR="00032374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095A5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34572C" w:rsidTr="00804B65">
        <w:trPr>
          <w:gridAfter w:val="1"/>
          <w:wAfter w:w="10" w:type="dxa"/>
        </w:trPr>
        <w:tc>
          <w:tcPr>
            <w:tcW w:w="2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6B535E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6B535E">
              <w:rPr>
                <w:rFonts w:ascii="Arial" w:eastAsia="Arial" w:hAnsi="Arial" w:cs="Arial"/>
                <w:sz w:val="24"/>
              </w:rPr>
              <w:t>8</w:t>
            </w:r>
            <w:r w:rsidR="00032374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9B2AB7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B2AB7" w:rsidRDefault="009B2A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B2AB7" w:rsidRDefault="009B2A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B2AB7" w:rsidRDefault="009B2AB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F6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1666C"/>
    <w:rsid w:val="00032374"/>
    <w:rsid w:val="00032D8F"/>
    <w:rsid w:val="00073D0F"/>
    <w:rsid w:val="00075AA8"/>
    <w:rsid w:val="000770CD"/>
    <w:rsid w:val="00084575"/>
    <w:rsid w:val="00091924"/>
    <w:rsid w:val="00095A52"/>
    <w:rsid w:val="000B4CCF"/>
    <w:rsid w:val="000C441C"/>
    <w:rsid w:val="000D6DB1"/>
    <w:rsid w:val="000F6A7F"/>
    <w:rsid w:val="001362E5"/>
    <w:rsid w:val="001442D1"/>
    <w:rsid w:val="0014708C"/>
    <w:rsid w:val="00157745"/>
    <w:rsid w:val="00174121"/>
    <w:rsid w:val="00174C9C"/>
    <w:rsid w:val="00177FD1"/>
    <w:rsid w:val="00186C16"/>
    <w:rsid w:val="00187D1E"/>
    <w:rsid w:val="001920FF"/>
    <w:rsid w:val="001C0D1E"/>
    <w:rsid w:val="001C16B1"/>
    <w:rsid w:val="001D300E"/>
    <w:rsid w:val="001D767F"/>
    <w:rsid w:val="001E4CB8"/>
    <w:rsid w:val="001F59D0"/>
    <w:rsid w:val="001F7DF4"/>
    <w:rsid w:val="00236D16"/>
    <w:rsid w:val="00256809"/>
    <w:rsid w:val="002B045C"/>
    <w:rsid w:val="002B231B"/>
    <w:rsid w:val="002B2B23"/>
    <w:rsid w:val="002C0A8C"/>
    <w:rsid w:val="002C67CE"/>
    <w:rsid w:val="002D15B0"/>
    <w:rsid w:val="002D648E"/>
    <w:rsid w:val="002F209D"/>
    <w:rsid w:val="002F24A7"/>
    <w:rsid w:val="00314A75"/>
    <w:rsid w:val="003205BE"/>
    <w:rsid w:val="0034572C"/>
    <w:rsid w:val="00351584"/>
    <w:rsid w:val="00371F28"/>
    <w:rsid w:val="00385E07"/>
    <w:rsid w:val="003911C8"/>
    <w:rsid w:val="00392D2E"/>
    <w:rsid w:val="003C3A9F"/>
    <w:rsid w:val="003C3E07"/>
    <w:rsid w:val="003C4095"/>
    <w:rsid w:val="003C53AE"/>
    <w:rsid w:val="003D0265"/>
    <w:rsid w:val="003D28B2"/>
    <w:rsid w:val="003D2C31"/>
    <w:rsid w:val="003D74A6"/>
    <w:rsid w:val="003E21DE"/>
    <w:rsid w:val="003E5A20"/>
    <w:rsid w:val="003E5AC0"/>
    <w:rsid w:val="004028E1"/>
    <w:rsid w:val="0040356B"/>
    <w:rsid w:val="00403EAA"/>
    <w:rsid w:val="00416149"/>
    <w:rsid w:val="00420CDA"/>
    <w:rsid w:val="0042205A"/>
    <w:rsid w:val="00433428"/>
    <w:rsid w:val="00443D71"/>
    <w:rsid w:val="00453193"/>
    <w:rsid w:val="004608D9"/>
    <w:rsid w:val="00461A7C"/>
    <w:rsid w:val="00470510"/>
    <w:rsid w:val="004A68FF"/>
    <w:rsid w:val="004B2876"/>
    <w:rsid w:val="004B6C66"/>
    <w:rsid w:val="004D3A1F"/>
    <w:rsid w:val="0051775E"/>
    <w:rsid w:val="00535AC2"/>
    <w:rsid w:val="00544297"/>
    <w:rsid w:val="00545053"/>
    <w:rsid w:val="00560B49"/>
    <w:rsid w:val="0056139B"/>
    <w:rsid w:val="0057171F"/>
    <w:rsid w:val="005954D9"/>
    <w:rsid w:val="005B20A3"/>
    <w:rsid w:val="005C03FA"/>
    <w:rsid w:val="005E14EE"/>
    <w:rsid w:val="005E19B0"/>
    <w:rsid w:val="005E25FF"/>
    <w:rsid w:val="005F7014"/>
    <w:rsid w:val="00630504"/>
    <w:rsid w:val="006441D5"/>
    <w:rsid w:val="00644DE6"/>
    <w:rsid w:val="00673129"/>
    <w:rsid w:val="00680ECF"/>
    <w:rsid w:val="0069408F"/>
    <w:rsid w:val="00695554"/>
    <w:rsid w:val="006A0AB2"/>
    <w:rsid w:val="006A3146"/>
    <w:rsid w:val="006B2B16"/>
    <w:rsid w:val="006B535E"/>
    <w:rsid w:val="006C4142"/>
    <w:rsid w:val="006E7C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92316"/>
    <w:rsid w:val="007A3652"/>
    <w:rsid w:val="007A57D5"/>
    <w:rsid w:val="007B0880"/>
    <w:rsid w:val="007B7976"/>
    <w:rsid w:val="007C2E21"/>
    <w:rsid w:val="007D5B9B"/>
    <w:rsid w:val="007E5A1F"/>
    <w:rsid w:val="007E5B09"/>
    <w:rsid w:val="007E5DD3"/>
    <w:rsid w:val="007F1912"/>
    <w:rsid w:val="007F7D74"/>
    <w:rsid w:val="007F7D96"/>
    <w:rsid w:val="00804B65"/>
    <w:rsid w:val="00817926"/>
    <w:rsid w:val="008363EC"/>
    <w:rsid w:val="00842EFE"/>
    <w:rsid w:val="00843D6F"/>
    <w:rsid w:val="00847E5D"/>
    <w:rsid w:val="00857828"/>
    <w:rsid w:val="00864168"/>
    <w:rsid w:val="008840AB"/>
    <w:rsid w:val="00886A36"/>
    <w:rsid w:val="0089237D"/>
    <w:rsid w:val="00895EDF"/>
    <w:rsid w:val="008B02BF"/>
    <w:rsid w:val="008B54AA"/>
    <w:rsid w:val="008C1099"/>
    <w:rsid w:val="008C3545"/>
    <w:rsid w:val="008D089B"/>
    <w:rsid w:val="008F7279"/>
    <w:rsid w:val="00904FAB"/>
    <w:rsid w:val="009111CE"/>
    <w:rsid w:val="0094188B"/>
    <w:rsid w:val="00943FC2"/>
    <w:rsid w:val="00966D4D"/>
    <w:rsid w:val="00967D91"/>
    <w:rsid w:val="009726AE"/>
    <w:rsid w:val="00987D0B"/>
    <w:rsid w:val="00992C6D"/>
    <w:rsid w:val="00993ACD"/>
    <w:rsid w:val="009A0545"/>
    <w:rsid w:val="009B24DD"/>
    <w:rsid w:val="009B2AB7"/>
    <w:rsid w:val="009B6098"/>
    <w:rsid w:val="009C56AC"/>
    <w:rsid w:val="009C6B66"/>
    <w:rsid w:val="009E329C"/>
    <w:rsid w:val="009E50D8"/>
    <w:rsid w:val="00A06490"/>
    <w:rsid w:val="00A15169"/>
    <w:rsid w:val="00A334BA"/>
    <w:rsid w:val="00A473B5"/>
    <w:rsid w:val="00A55C94"/>
    <w:rsid w:val="00A773D3"/>
    <w:rsid w:val="00A968AC"/>
    <w:rsid w:val="00A96BE5"/>
    <w:rsid w:val="00AA012F"/>
    <w:rsid w:val="00AA180C"/>
    <w:rsid w:val="00AA4743"/>
    <w:rsid w:val="00AB7BC5"/>
    <w:rsid w:val="00AD5AC7"/>
    <w:rsid w:val="00AD6FF6"/>
    <w:rsid w:val="00AF206A"/>
    <w:rsid w:val="00AF6E97"/>
    <w:rsid w:val="00B0756A"/>
    <w:rsid w:val="00B07B7D"/>
    <w:rsid w:val="00B10504"/>
    <w:rsid w:val="00B25110"/>
    <w:rsid w:val="00B42ED9"/>
    <w:rsid w:val="00B531ED"/>
    <w:rsid w:val="00B57C6C"/>
    <w:rsid w:val="00B62857"/>
    <w:rsid w:val="00B66061"/>
    <w:rsid w:val="00B70276"/>
    <w:rsid w:val="00B732CE"/>
    <w:rsid w:val="00B75373"/>
    <w:rsid w:val="00BB06FC"/>
    <w:rsid w:val="00BB51A7"/>
    <w:rsid w:val="00BD2A7B"/>
    <w:rsid w:val="00C14358"/>
    <w:rsid w:val="00C164DF"/>
    <w:rsid w:val="00C35471"/>
    <w:rsid w:val="00C36E97"/>
    <w:rsid w:val="00C46D48"/>
    <w:rsid w:val="00C617B9"/>
    <w:rsid w:val="00C90665"/>
    <w:rsid w:val="00C9292C"/>
    <w:rsid w:val="00CA5519"/>
    <w:rsid w:val="00CB07C7"/>
    <w:rsid w:val="00CB5E7A"/>
    <w:rsid w:val="00CB6100"/>
    <w:rsid w:val="00CB64C2"/>
    <w:rsid w:val="00CB786F"/>
    <w:rsid w:val="00CC1FF4"/>
    <w:rsid w:val="00CF4D81"/>
    <w:rsid w:val="00D22820"/>
    <w:rsid w:val="00D24312"/>
    <w:rsid w:val="00D64B78"/>
    <w:rsid w:val="00D66719"/>
    <w:rsid w:val="00D66D66"/>
    <w:rsid w:val="00D70F40"/>
    <w:rsid w:val="00D75DB9"/>
    <w:rsid w:val="00D76575"/>
    <w:rsid w:val="00D807A6"/>
    <w:rsid w:val="00D82B46"/>
    <w:rsid w:val="00D97C47"/>
    <w:rsid w:val="00DB47C6"/>
    <w:rsid w:val="00DC451B"/>
    <w:rsid w:val="00DD4DE2"/>
    <w:rsid w:val="00DE6B09"/>
    <w:rsid w:val="00E00C1A"/>
    <w:rsid w:val="00E05316"/>
    <w:rsid w:val="00E06A5F"/>
    <w:rsid w:val="00E1461C"/>
    <w:rsid w:val="00E23D0C"/>
    <w:rsid w:val="00E23FCE"/>
    <w:rsid w:val="00E410D6"/>
    <w:rsid w:val="00E42DAB"/>
    <w:rsid w:val="00E47361"/>
    <w:rsid w:val="00E555FE"/>
    <w:rsid w:val="00E6443C"/>
    <w:rsid w:val="00E6525F"/>
    <w:rsid w:val="00E7003B"/>
    <w:rsid w:val="00E72266"/>
    <w:rsid w:val="00E734E3"/>
    <w:rsid w:val="00E943DD"/>
    <w:rsid w:val="00EA2E01"/>
    <w:rsid w:val="00EB029F"/>
    <w:rsid w:val="00EB59F9"/>
    <w:rsid w:val="00EC1AA9"/>
    <w:rsid w:val="00ED0F84"/>
    <w:rsid w:val="00ED5EB2"/>
    <w:rsid w:val="00EE4805"/>
    <w:rsid w:val="00EF2DCC"/>
    <w:rsid w:val="00F0333C"/>
    <w:rsid w:val="00F40226"/>
    <w:rsid w:val="00F62F3E"/>
    <w:rsid w:val="00F94436"/>
    <w:rsid w:val="00FA6C2C"/>
    <w:rsid w:val="00FD1129"/>
    <w:rsid w:val="00FD5CA3"/>
    <w:rsid w:val="00FD7A7D"/>
    <w:rsid w:val="00FE707A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7B03-1832-400D-88E1-4DE13CC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6597</Words>
  <Characters>37606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10</cp:revision>
  <cp:lastPrinted>2021-06-22T12:35:00Z</cp:lastPrinted>
  <dcterms:created xsi:type="dcterms:W3CDTF">2021-07-15T07:58:00Z</dcterms:created>
  <dcterms:modified xsi:type="dcterms:W3CDTF">2021-07-26T08:27:00Z</dcterms:modified>
</cp:coreProperties>
</file>