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7A" w:rsidRPr="00ED0B42" w:rsidRDefault="00A7067A" w:rsidP="00A7067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</w:p>
    <w:p w:rsidR="00A7067A" w:rsidRPr="00ED0B42" w:rsidRDefault="00A7067A" w:rsidP="00A7067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>РОССИЙСКАЯ ФЕДЕРАЦИЯ</w:t>
      </w:r>
    </w:p>
    <w:p w:rsidR="00A7067A" w:rsidRPr="00ED0B42" w:rsidRDefault="00A7067A" w:rsidP="00A7067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>ОРЛОВСКАЯ ОБЛАСТЬ</w:t>
      </w:r>
    </w:p>
    <w:p w:rsidR="00A7067A" w:rsidRPr="00ED0B42" w:rsidRDefault="00A7067A" w:rsidP="00A7067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>ТРОСНЯНСКИЙ РАЙОН</w:t>
      </w:r>
    </w:p>
    <w:p w:rsidR="00A7067A" w:rsidRPr="00ED0B42" w:rsidRDefault="00A7067A" w:rsidP="00A7067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>ПЕННОВСКИЙ  СЕЛЬСКИЙ СОВЕТ НАРОДНЫХ ДЕПУТАТОВ</w:t>
      </w:r>
    </w:p>
    <w:p w:rsidR="00A7067A" w:rsidRPr="00ED0B42" w:rsidRDefault="00A7067A" w:rsidP="00A706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D0B42">
        <w:rPr>
          <w:rFonts w:ascii="Arial" w:eastAsia="Arial" w:hAnsi="Arial" w:cs="Arial"/>
          <w:b/>
          <w:sz w:val="24"/>
          <w:szCs w:val="24"/>
        </w:rPr>
        <w:t>РЕШЕНИЕ</w:t>
      </w:r>
    </w:p>
    <w:p w:rsidR="00A7067A" w:rsidRPr="00ED0B42" w:rsidRDefault="00A7067A" w:rsidP="00A706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B97F5D" w:rsidP="00A706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21 августа</w:t>
      </w:r>
      <w:r w:rsidR="00565EBB" w:rsidRPr="00ED0B42">
        <w:rPr>
          <w:rFonts w:ascii="Arial" w:eastAsia="Arial" w:hAnsi="Arial" w:cs="Arial"/>
          <w:b/>
          <w:color w:val="404040"/>
          <w:sz w:val="24"/>
          <w:szCs w:val="24"/>
        </w:rPr>
        <w:t xml:space="preserve"> </w:t>
      </w:r>
      <w:r w:rsidR="00A7067A" w:rsidRPr="00ED0B42">
        <w:rPr>
          <w:rFonts w:ascii="Arial" w:eastAsia="Arial" w:hAnsi="Arial" w:cs="Arial"/>
          <w:b/>
          <w:color w:val="404040"/>
          <w:sz w:val="24"/>
          <w:szCs w:val="24"/>
        </w:rPr>
        <w:t xml:space="preserve"> 2018 </w:t>
      </w:r>
      <w:r w:rsidR="00A7067A" w:rsidRPr="00ED0B42">
        <w:rPr>
          <w:rFonts w:ascii="Arial" w:eastAsia="Arial" w:hAnsi="Arial" w:cs="Arial"/>
          <w:b/>
          <w:color w:val="595959"/>
          <w:sz w:val="24"/>
          <w:szCs w:val="24"/>
        </w:rPr>
        <w:t xml:space="preserve">года                                                                          №  </w:t>
      </w:r>
      <w:r w:rsidR="00565EBB" w:rsidRPr="00ED0B42">
        <w:rPr>
          <w:rFonts w:ascii="Arial" w:eastAsia="Arial" w:hAnsi="Arial" w:cs="Arial"/>
          <w:b/>
          <w:color w:val="595959"/>
          <w:sz w:val="24"/>
          <w:szCs w:val="24"/>
        </w:rPr>
        <w:t>8</w:t>
      </w:r>
      <w:r w:rsidR="008930E0">
        <w:rPr>
          <w:rFonts w:ascii="Arial" w:eastAsia="Arial" w:hAnsi="Arial" w:cs="Arial"/>
          <w:b/>
          <w:color w:val="595959"/>
          <w:sz w:val="24"/>
          <w:szCs w:val="24"/>
        </w:rPr>
        <w:t>6</w:t>
      </w:r>
      <w:r w:rsidR="00A7067A" w:rsidRPr="00ED0B42">
        <w:rPr>
          <w:rFonts w:ascii="Arial" w:eastAsia="Arial" w:hAnsi="Arial" w:cs="Arial"/>
          <w:sz w:val="24"/>
          <w:szCs w:val="24"/>
        </w:rPr>
        <w:t xml:space="preserve"> </w:t>
      </w:r>
    </w:p>
    <w:p w:rsidR="00A7067A" w:rsidRPr="00ED0B42" w:rsidRDefault="00A7067A" w:rsidP="00A7067A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</w:t>
      </w:r>
    </w:p>
    <w:p w:rsidR="00A7067A" w:rsidRPr="00ED0B42" w:rsidRDefault="00A7067A" w:rsidP="00A7067A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</w:t>
      </w:r>
      <w:r w:rsidRPr="00ED0B42">
        <w:rPr>
          <w:rFonts w:ascii="Arial" w:eastAsia="Arial" w:hAnsi="Arial" w:cs="Arial"/>
          <w:b/>
          <w:sz w:val="24"/>
          <w:szCs w:val="24"/>
        </w:rPr>
        <w:t xml:space="preserve">Об исполнении бюджета  </w:t>
      </w:r>
    </w:p>
    <w:p w:rsidR="00A7067A" w:rsidRPr="00ED0B42" w:rsidRDefault="00A7067A" w:rsidP="00A7067A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ED0B4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ED0B42">
        <w:rPr>
          <w:rFonts w:ascii="Arial" w:eastAsia="Arial" w:hAnsi="Arial" w:cs="Arial"/>
          <w:b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b/>
          <w:sz w:val="24"/>
          <w:szCs w:val="24"/>
        </w:rPr>
        <w:t xml:space="preserve"> сельского поселения</w:t>
      </w:r>
    </w:p>
    <w:p w:rsidR="00A7067A" w:rsidRPr="00ED0B42" w:rsidRDefault="00A7067A" w:rsidP="00A7067A">
      <w:pPr>
        <w:rPr>
          <w:rFonts w:ascii="Arial" w:eastAsia="Arial" w:hAnsi="Arial" w:cs="Arial"/>
          <w:b/>
          <w:sz w:val="24"/>
          <w:szCs w:val="24"/>
        </w:rPr>
      </w:pPr>
      <w:r w:rsidRPr="00ED0B42">
        <w:rPr>
          <w:rFonts w:ascii="Arial" w:eastAsia="Arial" w:hAnsi="Arial" w:cs="Arial"/>
          <w:b/>
          <w:sz w:val="24"/>
          <w:szCs w:val="24"/>
        </w:rPr>
        <w:t xml:space="preserve"> за 1 полугодие  2018 года</w:t>
      </w:r>
    </w:p>
    <w:p w:rsidR="00A7067A" w:rsidRPr="00ED0B42" w:rsidRDefault="00A7067A" w:rsidP="00A7067A">
      <w:pPr>
        <w:tabs>
          <w:tab w:val="left" w:pos="6105"/>
        </w:tabs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ab/>
      </w:r>
      <w:r w:rsidR="008930E0">
        <w:rPr>
          <w:rFonts w:ascii="Arial" w:eastAsia="Arial" w:hAnsi="Arial" w:cs="Arial"/>
          <w:color w:val="595959"/>
          <w:sz w:val="24"/>
          <w:szCs w:val="24"/>
        </w:rPr>
        <w:t>Принято на  27</w:t>
      </w:r>
      <w:r w:rsidR="00565EBB" w:rsidRPr="00ED0B42">
        <w:rPr>
          <w:rFonts w:ascii="Arial" w:eastAsia="Arial" w:hAnsi="Arial" w:cs="Arial"/>
          <w:color w:val="595959"/>
          <w:sz w:val="24"/>
          <w:szCs w:val="24"/>
        </w:rPr>
        <w:t xml:space="preserve"> </w:t>
      </w:r>
      <w:r w:rsidRPr="00ED0B42">
        <w:rPr>
          <w:rFonts w:ascii="Arial" w:eastAsia="Arial" w:hAnsi="Arial" w:cs="Arial"/>
          <w:color w:val="595959"/>
          <w:sz w:val="24"/>
          <w:szCs w:val="24"/>
        </w:rPr>
        <w:t>заседании</w:t>
      </w:r>
      <w:r w:rsidRPr="00ED0B42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proofErr w:type="spellStart"/>
      <w:r w:rsidRPr="00ED0B42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ED0B42">
        <w:rPr>
          <w:rFonts w:ascii="Arial" w:eastAsia="Arial" w:hAnsi="Arial" w:cs="Arial"/>
          <w:sz w:val="24"/>
          <w:szCs w:val="24"/>
        </w:rPr>
        <w:t>сельского</w:t>
      </w:r>
      <w:proofErr w:type="gramEnd"/>
    </w:p>
    <w:p w:rsidR="00A7067A" w:rsidRPr="00ED0B42" w:rsidRDefault="00A7067A" w:rsidP="00A7067A">
      <w:pPr>
        <w:tabs>
          <w:tab w:val="left" w:pos="6105"/>
        </w:tabs>
        <w:jc w:val="right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Совета народных депутатов</w:t>
      </w: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Рассмотрев, представленный администрацией </w:t>
      </w:r>
      <w:proofErr w:type="spellStart"/>
      <w:r w:rsidRPr="00ED0B42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1 полугодие 2018 года </w:t>
      </w:r>
      <w:proofErr w:type="spellStart"/>
      <w:r w:rsidRPr="00ED0B42">
        <w:rPr>
          <w:rFonts w:ascii="Arial" w:eastAsia="Arial" w:hAnsi="Arial" w:cs="Arial"/>
          <w:sz w:val="24"/>
          <w:szCs w:val="24"/>
        </w:rPr>
        <w:t>Пенновский</w:t>
      </w:r>
      <w:proofErr w:type="spellEnd"/>
      <w:r w:rsidRPr="00ED0B42">
        <w:rPr>
          <w:rFonts w:ascii="Arial" w:eastAsia="Arial" w:hAnsi="Arial" w:cs="Arial"/>
          <w:sz w:val="24"/>
          <w:szCs w:val="24"/>
        </w:rPr>
        <w:t xml:space="preserve"> сельский совет народных депутатов РЕШИЛ:</w:t>
      </w: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1.Принять к сведению отчет об исполнении бюджета  </w:t>
      </w:r>
      <w:proofErr w:type="spellStart"/>
      <w:r w:rsidRPr="00ED0B42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sz w:val="24"/>
          <w:szCs w:val="24"/>
        </w:rPr>
        <w:t xml:space="preserve"> сельского поселения за</w:t>
      </w:r>
      <w:r w:rsidR="002A3268" w:rsidRPr="00ED0B42">
        <w:rPr>
          <w:rFonts w:ascii="Arial" w:eastAsia="Arial" w:hAnsi="Arial" w:cs="Arial"/>
          <w:sz w:val="24"/>
          <w:szCs w:val="24"/>
        </w:rPr>
        <w:t xml:space="preserve"> </w:t>
      </w:r>
      <w:r w:rsidRPr="00ED0B42">
        <w:rPr>
          <w:rFonts w:ascii="Arial" w:eastAsia="Arial" w:hAnsi="Arial" w:cs="Arial"/>
          <w:sz w:val="24"/>
          <w:szCs w:val="24"/>
        </w:rPr>
        <w:t xml:space="preserve">1 полугодие 2018 года по доходам  в сумме 819,1 тыс. рублей, по расходам 1087,34 тыс. рублей и со следующими показателями.  </w:t>
      </w: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- доходы бюджета сельского поселения за 1 полугодие 2018 года по кодам классификации доходов бюджетов, </w:t>
      </w:r>
      <w:proofErr w:type="gramStart"/>
      <w:r w:rsidRPr="00ED0B42">
        <w:rPr>
          <w:rFonts w:ascii="Arial" w:eastAsia="Arial" w:hAnsi="Arial" w:cs="Arial"/>
          <w:sz w:val="24"/>
          <w:szCs w:val="24"/>
        </w:rPr>
        <w:t>согласно приложения</w:t>
      </w:r>
      <w:proofErr w:type="gramEnd"/>
      <w:r w:rsidRPr="00ED0B42">
        <w:rPr>
          <w:rFonts w:ascii="Arial" w:eastAsia="Arial" w:hAnsi="Arial" w:cs="Arial"/>
          <w:sz w:val="24"/>
          <w:szCs w:val="24"/>
        </w:rPr>
        <w:t xml:space="preserve"> 1 к настоящему решению;</w:t>
      </w: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за 1 полугодие 2018 года бюджета сельского поселения </w:t>
      </w:r>
      <w:proofErr w:type="gramStart"/>
      <w:r w:rsidRPr="00ED0B42">
        <w:rPr>
          <w:rFonts w:ascii="Arial" w:eastAsia="Arial" w:hAnsi="Arial" w:cs="Arial"/>
          <w:sz w:val="24"/>
          <w:szCs w:val="24"/>
        </w:rPr>
        <w:t>согласно приложения</w:t>
      </w:r>
      <w:proofErr w:type="gramEnd"/>
      <w:r w:rsidRPr="00ED0B42">
        <w:rPr>
          <w:rFonts w:ascii="Arial" w:eastAsia="Arial" w:hAnsi="Arial" w:cs="Arial"/>
          <w:sz w:val="24"/>
          <w:szCs w:val="24"/>
        </w:rPr>
        <w:t xml:space="preserve"> 2 к настоящему решению;</w:t>
      </w: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>-распределение бюджетных ассигнований по разделам и подразделам, целевым статьям и видам расходов  классификации расходов за 1 полугодие 2018 года бюджета сельского поселения согласно приложению 3 к настоящему решению;</w:t>
      </w: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-  ведомственная структура расходов бюджета сельского поселения  за 1 полугодие 2018 года </w:t>
      </w:r>
      <w:proofErr w:type="gramStart"/>
      <w:r w:rsidRPr="00ED0B42">
        <w:rPr>
          <w:rFonts w:ascii="Arial" w:eastAsia="Arial" w:hAnsi="Arial" w:cs="Arial"/>
          <w:sz w:val="24"/>
          <w:szCs w:val="24"/>
        </w:rPr>
        <w:t>согласно приложения</w:t>
      </w:r>
      <w:proofErr w:type="gramEnd"/>
      <w:r w:rsidRPr="00ED0B42">
        <w:rPr>
          <w:rFonts w:ascii="Arial" w:eastAsia="Arial" w:hAnsi="Arial" w:cs="Arial"/>
          <w:sz w:val="24"/>
          <w:szCs w:val="24"/>
        </w:rPr>
        <w:t xml:space="preserve"> 4 к настоящему решению;</w:t>
      </w: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2. Решение  вступает в силу со дня официального опубликования. </w:t>
      </w: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</w:t>
      </w: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Глава сельского поселения                                                                     Т.И. Глазкова </w:t>
      </w: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               </w:t>
      </w: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Приложение 1   к  решению </w:t>
      </w:r>
      <w:proofErr w:type="spellStart"/>
      <w:r w:rsidRPr="00ED0B42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sz w:val="24"/>
          <w:szCs w:val="24"/>
        </w:rPr>
        <w:t xml:space="preserve"> </w:t>
      </w: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A7067A" w:rsidRPr="00ED0B42" w:rsidRDefault="008930E0" w:rsidP="00A7067A">
      <w:pPr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от  21.08.2018 г № 86</w:t>
      </w:r>
      <w:r w:rsidR="00565EBB" w:rsidRPr="00ED0B42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tbl>
      <w:tblPr>
        <w:tblW w:w="10562" w:type="dxa"/>
        <w:tblInd w:w="-8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/>
      </w:tblPr>
      <w:tblGrid>
        <w:gridCol w:w="10562"/>
      </w:tblGrid>
      <w:tr w:rsidR="00A7067A" w:rsidRPr="00ED0B42" w:rsidTr="00ED0B42">
        <w:tc>
          <w:tcPr>
            <w:tcW w:w="10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Бюджет  </w:t>
            </w:r>
            <w:proofErr w:type="spellStart"/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сельского поселения по доходам на 2018 год</w:t>
            </w:r>
          </w:p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A7067A" w:rsidRPr="00ED0B42" w:rsidRDefault="00A7067A" w:rsidP="00A7067A">
      <w:pPr>
        <w:tabs>
          <w:tab w:val="left" w:pos="1617"/>
        </w:tabs>
        <w:rPr>
          <w:rFonts w:ascii="Arial" w:eastAsia="Arial" w:hAnsi="Arial" w:cs="Arial"/>
          <w:b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ED0B42">
        <w:rPr>
          <w:rFonts w:ascii="Arial" w:eastAsia="Arial" w:hAnsi="Arial" w:cs="Arial"/>
          <w:b/>
          <w:sz w:val="24"/>
          <w:szCs w:val="24"/>
        </w:rPr>
        <w:t>Тыс</w:t>
      </w:r>
      <w:proofErr w:type="gramStart"/>
      <w:r w:rsidRPr="00ED0B42">
        <w:rPr>
          <w:rFonts w:ascii="Arial" w:eastAsia="Arial" w:hAnsi="Arial" w:cs="Arial"/>
          <w:b/>
          <w:sz w:val="24"/>
          <w:szCs w:val="24"/>
        </w:rPr>
        <w:t>.р</w:t>
      </w:r>
      <w:proofErr w:type="gramEnd"/>
      <w:r w:rsidRPr="00ED0B42">
        <w:rPr>
          <w:rFonts w:ascii="Arial" w:eastAsia="Arial" w:hAnsi="Arial" w:cs="Arial"/>
          <w:b/>
          <w:sz w:val="24"/>
          <w:szCs w:val="24"/>
        </w:rPr>
        <w:t>уб</w:t>
      </w:r>
      <w:proofErr w:type="spellEnd"/>
    </w:p>
    <w:tbl>
      <w:tblPr>
        <w:tblW w:w="11623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261"/>
        <w:gridCol w:w="3828"/>
        <w:gridCol w:w="1275"/>
        <w:gridCol w:w="1418"/>
        <w:gridCol w:w="1841"/>
      </w:tblGrid>
      <w:tr w:rsidR="00A7067A" w:rsidRPr="00ED0B42" w:rsidTr="00ED0B42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м(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План на 2018 год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D0B42" w:rsidRDefault="00A7067A" w:rsidP="007432B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% </w:t>
            </w: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исполне</w:t>
            </w:r>
            <w:proofErr w:type="spellEnd"/>
          </w:p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ния</w:t>
            </w:r>
            <w:proofErr w:type="spellEnd"/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ind w:left="-360" w:firstLine="360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529,0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244,85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ED0B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46,28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15,25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ED0B4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25,41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15,25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25,41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15,25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25,41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0,46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260,0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167,27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64,33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1,82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18,2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165,45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66,18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134,9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89,93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30,55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30,55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000 1 08 04020 01 000 110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000 10904053102000110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61,87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33,33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000 1 11 05010 00 0000 120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</w:t>
            </w: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185.6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61,87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33,33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1152,43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574,25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49,82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1152,43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574,25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49,82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000 2 02 01000 00 0000 151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133,0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58,33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133,0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58,33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133,0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58,33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000 2 02 01003 10 0000 151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47,5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17,95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17,95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17,95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000 202 04000 00 0000 151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771,0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375,8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48,74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000 2 02 04014 10 0000 151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Межбюджетные  трансферты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771,0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375,8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48,74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000 2 02 04999 100000 151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1681,43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819,1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48,71</w:t>
            </w:r>
          </w:p>
        </w:tc>
      </w:tr>
      <w:tr w:rsidR="00A7067A" w:rsidRPr="00ED0B42" w:rsidTr="00ED0B42">
        <w:trPr>
          <w:trHeight w:val="1"/>
        </w:trPr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Дефицит/ </w:t>
            </w: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jc w:val="right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</w:t>
      </w:r>
    </w:p>
    <w:p w:rsidR="00A7067A" w:rsidRPr="00ED0B42" w:rsidRDefault="00A7067A" w:rsidP="00A7067A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A7067A" w:rsidRDefault="00A7067A" w:rsidP="00A7067A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ED0B42" w:rsidRPr="00ED0B42" w:rsidRDefault="00ED0B42" w:rsidP="00A7067A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</w:p>
    <w:p w:rsidR="00A7067A" w:rsidRPr="00ED0B42" w:rsidRDefault="00A7067A" w:rsidP="00A706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               Приложение 2   к  решению </w:t>
      </w:r>
      <w:proofErr w:type="spellStart"/>
      <w:r w:rsidRPr="00ED0B42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sz w:val="24"/>
          <w:szCs w:val="24"/>
        </w:rPr>
        <w:t xml:space="preserve"> </w:t>
      </w: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2157EC" w:rsidRPr="00ED0B42" w:rsidRDefault="008930E0" w:rsidP="002157EC">
      <w:pPr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от  2</w:t>
      </w:r>
      <w:r w:rsidR="00ED0B42">
        <w:rPr>
          <w:rFonts w:ascii="Arial" w:eastAsia="Arial" w:hAnsi="Arial" w:cs="Arial"/>
          <w:color w:val="FF0000"/>
          <w:sz w:val="24"/>
          <w:szCs w:val="24"/>
        </w:rPr>
        <w:t>1.08.</w:t>
      </w:r>
      <w:r>
        <w:rPr>
          <w:rFonts w:ascii="Arial" w:eastAsia="Arial" w:hAnsi="Arial" w:cs="Arial"/>
          <w:color w:val="FF0000"/>
          <w:sz w:val="24"/>
          <w:szCs w:val="24"/>
        </w:rPr>
        <w:t>2018 г № 86</w:t>
      </w:r>
      <w:r w:rsidR="002157EC" w:rsidRPr="00ED0B42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A7067A" w:rsidRPr="00ED0B42" w:rsidRDefault="00A7067A" w:rsidP="00A7067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ED0B42">
        <w:rPr>
          <w:rFonts w:ascii="Arial" w:eastAsia="Arial" w:hAnsi="Arial" w:cs="Arial"/>
          <w:b/>
          <w:sz w:val="24"/>
          <w:szCs w:val="24"/>
        </w:rPr>
        <w:t xml:space="preserve">Распределение расходов бюджета </w:t>
      </w:r>
      <w:proofErr w:type="spellStart"/>
      <w:r w:rsidRPr="00ED0B42">
        <w:rPr>
          <w:rFonts w:ascii="Arial" w:eastAsia="Arial" w:hAnsi="Arial" w:cs="Arial"/>
          <w:b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b/>
          <w:sz w:val="24"/>
          <w:szCs w:val="24"/>
        </w:rPr>
        <w:t xml:space="preserve">  сельского поселения на  2018 год  по разделам и подразделам функциональной классификации расходов</w:t>
      </w:r>
    </w:p>
    <w:tbl>
      <w:tblPr>
        <w:tblW w:w="9473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339"/>
        <w:gridCol w:w="819"/>
        <w:gridCol w:w="903"/>
        <w:gridCol w:w="1469"/>
        <w:gridCol w:w="1406"/>
        <w:gridCol w:w="1537"/>
      </w:tblGrid>
      <w:tr w:rsidR="00A7067A" w:rsidRPr="00ED0B42" w:rsidTr="007432B1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НА</w:t>
            </w:r>
            <w:proofErr w:type="gramEnd"/>
          </w:p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% исполнения</w:t>
            </w:r>
          </w:p>
        </w:tc>
      </w:tr>
      <w:tr w:rsidR="00A7067A" w:rsidRPr="00ED0B42" w:rsidTr="007432B1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969,1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664,29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68,55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458,2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303,50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66,24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641,03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183,0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101,12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55,26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7432B1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173,0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101,12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58,45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301,7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59,29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301,7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59,29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к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301,7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59,29</w:t>
            </w:r>
          </w:p>
        </w:tc>
      </w:tr>
      <w:tr w:rsidR="00A7067A" w:rsidRPr="00ED0B42" w:rsidTr="007432B1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2132,73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1087,34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50,98</w:t>
            </w:r>
          </w:p>
        </w:tc>
      </w:tr>
    </w:tbl>
    <w:p w:rsidR="00A7067A" w:rsidRPr="00ED0B42" w:rsidRDefault="00A7067A" w:rsidP="00A7067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A7067A" w:rsidP="00A7067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A7067A" w:rsidP="00A7067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A7067A" w:rsidP="00A7067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A7067A" w:rsidP="00A7067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</w:t>
      </w: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Приложение 3 к  решению </w:t>
      </w:r>
      <w:proofErr w:type="spellStart"/>
      <w:r w:rsidRPr="00ED0B42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sz w:val="24"/>
          <w:szCs w:val="24"/>
        </w:rPr>
        <w:t xml:space="preserve"> </w:t>
      </w:r>
    </w:p>
    <w:p w:rsidR="00A7067A" w:rsidRPr="00ED0B42" w:rsidRDefault="00A7067A" w:rsidP="00A7067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2157EC" w:rsidRPr="00ED0B42" w:rsidRDefault="008930E0" w:rsidP="002157EC">
      <w:pPr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от  21.08.2018 г № 86</w:t>
      </w:r>
      <w:r w:rsidR="002157EC" w:rsidRPr="00ED0B42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A7067A" w:rsidRPr="00ED0B42" w:rsidRDefault="00A7067A" w:rsidP="00A7067A">
      <w:pPr>
        <w:tabs>
          <w:tab w:val="left" w:pos="7371"/>
        </w:tabs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ED0B42">
        <w:rPr>
          <w:rFonts w:ascii="Arial" w:eastAsia="Arial" w:hAnsi="Arial" w:cs="Arial"/>
          <w:b/>
          <w:sz w:val="24"/>
          <w:szCs w:val="24"/>
        </w:rPr>
        <w:t xml:space="preserve">Распределение ассигнований из бюджета </w:t>
      </w:r>
      <w:proofErr w:type="spellStart"/>
      <w:r w:rsidRPr="00ED0B42">
        <w:rPr>
          <w:rFonts w:ascii="Arial" w:eastAsia="Arial" w:hAnsi="Arial" w:cs="Arial"/>
          <w:b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b/>
          <w:sz w:val="24"/>
          <w:szCs w:val="24"/>
        </w:rPr>
        <w:t xml:space="preserve"> сельского поселения</w:t>
      </w:r>
    </w:p>
    <w:p w:rsidR="00A7067A" w:rsidRPr="00ED0B42" w:rsidRDefault="00A7067A" w:rsidP="00A7067A">
      <w:pPr>
        <w:tabs>
          <w:tab w:val="left" w:pos="7371"/>
        </w:tabs>
        <w:rPr>
          <w:rFonts w:ascii="Arial" w:eastAsia="Arial" w:hAnsi="Arial" w:cs="Arial"/>
          <w:b/>
          <w:sz w:val="24"/>
          <w:szCs w:val="24"/>
        </w:rPr>
      </w:pPr>
      <w:r w:rsidRPr="00ED0B42">
        <w:rPr>
          <w:rFonts w:ascii="Arial" w:eastAsia="Arial" w:hAnsi="Arial" w:cs="Arial"/>
          <w:b/>
          <w:sz w:val="24"/>
          <w:szCs w:val="24"/>
        </w:rPr>
        <w:t>на 2018 года по разделам и подразделам, целевым статьям и видам расходов.</w:t>
      </w:r>
    </w:p>
    <w:tbl>
      <w:tblPr>
        <w:tblW w:w="11902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309"/>
        <w:gridCol w:w="1134"/>
        <w:gridCol w:w="851"/>
        <w:gridCol w:w="1276"/>
        <w:gridCol w:w="850"/>
        <w:gridCol w:w="1134"/>
        <w:gridCol w:w="1816"/>
        <w:gridCol w:w="1532"/>
      </w:tblGrid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ЦСТ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ВР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План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на 2018 год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% исполнения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969,1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664,29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68,55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)о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372,9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279,85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75,05</w:t>
            </w:r>
          </w:p>
        </w:tc>
      </w:tr>
      <w:tr w:rsidR="00A7067A" w:rsidRPr="00ED0B42" w:rsidTr="00ED0B42"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Взносы по обязательному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БП000 87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136,0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80,94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59,51</w:t>
            </w:r>
          </w:p>
        </w:tc>
      </w:tr>
      <w:tr w:rsidR="00A7067A" w:rsidRPr="00ED0B42" w:rsidTr="00ED0B42"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458,2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303,5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66,24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458,2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303,5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66,24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458,2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303,5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66,24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298,4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267,89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89,78</w:t>
            </w:r>
          </w:p>
        </w:tc>
      </w:tr>
      <w:tr w:rsidR="00A7067A" w:rsidRPr="00ED0B42" w:rsidTr="00ED0B42"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)о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298,4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267,89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89,78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221,0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221,45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100,2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77,4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46,44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149,8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25,7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17,16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149,8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25,7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17,16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149,8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25,7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17,16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Уплата налогов, сборов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9,91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Упелпта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9,91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,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0086 200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,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0086200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86200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Национальная  оборона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000000 00 </w:t>
            </w:r>
            <w:proofErr w:type="spell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35,9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Осуществление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БЧ000 51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35,9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33,4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41,74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)о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33,4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41,74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25,7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10,71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41,67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3,23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41,9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Дорожное хозяйство.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непрограммной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000 00000 00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183,0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101,12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55,26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 000 81 720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 00081 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173,0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101,12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58,45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БП 00381700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15,33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32,62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15,33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32,62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15,33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32,62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15,33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32,62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78,0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78,0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78,0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78,0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БП00081705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301,7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59,29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301,7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59,29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301,7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59,29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)д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284,7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62,83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284,7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62,83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(выполнения работ)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284,7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62,83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2132,73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1087,34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50,98</w:t>
            </w:r>
          </w:p>
        </w:tc>
      </w:tr>
    </w:tbl>
    <w:p w:rsidR="00A7067A" w:rsidRPr="00ED0B42" w:rsidRDefault="00A7067A" w:rsidP="00A706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ED0B42" w:rsidRPr="00ED0B42" w:rsidRDefault="00ED0B42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lastRenderedPageBreak/>
        <w:t xml:space="preserve">                                                                     Приложение 4 к  решению </w:t>
      </w:r>
      <w:proofErr w:type="spellStart"/>
      <w:r w:rsidRPr="00ED0B42">
        <w:rPr>
          <w:rFonts w:ascii="Arial" w:eastAsia="Arial" w:hAnsi="Arial" w:cs="Arial"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sz w:val="24"/>
          <w:szCs w:val="24"/>
        </w:rPr>
        <w:t xml:space="preserve"> </w:t>
      </w: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2157EC" w:rsidRPr="00ED0B42" w:rsidRDefault="008930E0" w:rsidP="002157EC">
      <w:pPr>
        <w:jc w:val="right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от  21.08.2018 г № 86</w:t>
      </w:r>
      <w:r w:rsidR="002157EC" w:rsidRPr="00ED0B42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ED0B42">
        <w:rPr>
          <w:rFonts w:ascii="Arial" w:eastAsia="Arial" w:hAnsi="Arial" w:cs="Arial"/>
          <w:sz w:val="24"/>
          <w:szCs w:val="24"/>
        </w:rPr>
        <w:t xml:space="preserve">     </w:t>
      </w:r>
    </w:p>
    <w:p w:rsidR="00A7067A" w:rsidRPr="00ED0B42" w:rsidRDefault="00A7067A" w:rsidP="00A7067A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ED0B42">
        <w:rPr>
          <w:rFonts w:ascii="Arial" w:eastAsia="Arial" w:hAnsi="Arial" w:cs="Arial"/>
          <w:b/>
          <w:sz w:val="24"/>
          <w:szCs w:val="24"/>
        </w:rPr>
        <w:t xml:space="preserve">Ведомственная  структура бюджета </w:t>
      </w:r>
      <w:proofErr w:type="spellStart"/>
      <w:r w:rsidRPr="00ED0B42">
        <w:rPr>
          <w:rFonts w:ascii="Arial" w:eastAsia="Arial" w:hAnsi="Arial" w:cs="Arial"/>
          <w:b/>
          <w:sz w:val="24"/>
          <w:szCs w:val="24"/>
        </w:rPr>
        <w:t>Пенновского</w:t>
      </w:r>
      <w:proofErr w:type="spellEnd"/>
      <w:r w:rsidRPr="00ED0B42">
        <w:rPr>
          <w:rFonts w:ascii="Arial" w:eastAsia="Arial" w:hAnsi="Arial" w:cs="Arial"/>
          <w:b/>
          <w:sz w:val="24"/>
          <w:szCs w:val="24"/>
        </w:rPr>
        <w:t xml:space="preserve"> сельского поселения Троснянского района Орловской области на 2018 год</w:t>
      </w:r>
    </w:p>
    <w:tbl>
      <w:tblPr>
        <w:tblW w:w="11902" w:type="dxa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593"/>
        <w:gridCol w:w="992"/>
        <w:gridCol w:w="709"/>
        <w:gridCol w:w="1276"/>
        <w:gridCol w:w="850"/>
        <w:gridCol w:w="1134"/>
        <w:gridCol w:w="1816"/>
        <w:gridCol w:w="1532"/>
      </w:tblGrid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ЦСТ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ВР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План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на 2018 год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% исполнения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969,1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664,29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68,55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)о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508,9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360,79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70,9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372,9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279,85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75,05</w:t>
            </w:r>
          </w:p>
        </w:tc>
      </w:tr>
      <w:tr w:rsidR="00A7067A" w:rsidRPr="00ED0B42" w:rsidTr="00ED0B42"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136,0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80,94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59,51</w:t>
            </w:r>
          </w:p>
        </w:tc>
      </w:tr>
      <w:tr w:rsidR="00A7067A" w:rsidRPr="00ED0B42" w:rsidTr="00ED0B42"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458,2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303,5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66,24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458,2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303,5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66,24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458,2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303,5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66,24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298,4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267,89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89,78</w:t>
            </w:r>
          </w:p>
        </w:tc>
      </w:tr>
      <w:tr w:rsidR="00A7067A" w:rsidRPr="00ED0B42" w:rsidTr="00ED0B42"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)о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298,4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267,89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89,78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221,0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221,45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100,2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77,4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46,44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60,0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149,8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25,7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17,16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149,8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25,7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17,16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149,8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25,7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17,16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Уплата налогов, сборов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БП000 87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9,91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Упелпта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иных платежей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87 040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9,91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99,1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88 000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,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0086 200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,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0086200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86200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Национальная  оборона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000000 00 </w:t>
            </w:r>
            <w:proofErr w:type="spell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35,9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00000 00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35,9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38,83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33,4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41,74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)о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рганов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33,4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13,94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41,74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Фонд оплаты труда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БЧ000 51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25,7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10,71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41,67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3,23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41,9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БЧ000 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БЧ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0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0051 180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2,5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Дорожное хозяйство.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непрограммной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641,03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129,12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20,14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000 00000 00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183,0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101,12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55,26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000 00 00000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 000 81 720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 00081 720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0,0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173,0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101,12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58,45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БП 00381700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15,33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32,62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15,33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32,62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15,33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32,62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БП00381700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47,0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15,33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32,62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БП00281700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78,0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78,0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78,0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БП00281700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85,79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78,0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</w:t>
            </w: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БП00081770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БП00081705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10,0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х(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муниципальных) 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)н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5,0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00000 00 000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301,7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59,29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301,7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59,29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0B42">
              <w:rPr>
                <w:rFonts w:ascii="Arial" w:eastAsia="Arial" w:hAnsi="Arial" w:cs="Arial"/>
                <w:sz w:val="24"/>
                <w:szCs w:val="24"/>
              </w:rPr>
              <w:t>Непрограммная</w:t>
            </w:r>
            <w:proofErr w:type="spellEnd"/>
            <w:r w:rsidRPr="00ED0B42">
              <w:rPr>
                <w:rFonts w:ascii="Arial" w:eastAsia="Arial" w:hAnsi="Arial" w:cs="Arial"/>
                <w:sz w:val="24"/>
                <w:szCs w:val="24"/>
              </w:rPr>
              <w:t xml:space="preserve"> часть бюджета сельского </w:t>
            </w: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301,7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59,29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Обеспечение деятельности (оказания услуг </w:t>
            </w:r>
            <w:proofErr w:type="gramStart"/>
            <w:r w:rsidRPr="00ED0B42">
              <w:rPr>
                <w:rFonts w:ascii="Arial" w:eastAsia="Arial" w:hAnsi="Arial" w:cs="Arial"/>
                <w:sz w:val="24"/>
                <w:szCs w:val="24"/>
              </w:rPr>
              <w:t>)д</w:t>
            </w:r>
            <w:proofErr w:type="gramEnd"/>
            <w:r w:rsidRPr="00ED0B42">
              <w:rPr>
                <w:rFonts w:ascii="Arial" w:eastAsia="Arial" w:hAnsi="Arial" w:cs="Arial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284,7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62,83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284,7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62,83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 89400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284,7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178,88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62,83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о(</w:t>
            </w:r>
            <w:proofErr w:type="gramEnd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захаранений</w:t>
            </w:r>
            <w:proofErr w:type="spellEnd"/>
            <w:r w:rsidRPr="00ED0B42">
              <w:rPr>
                <w:rFonts w:ascii="Arial" w:eastAsia="Arial" w:hAnsi="Arial" w:cs="Arial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ED0B4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БП00081730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17,0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7067A" w:rsidRPr="00ED0B42" w:rsidTr="00ED0B42">
        <w:trPr>
          <w:trHeight w:val="1"/>
        </w:trPr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bottom"/>
          </w:tcPr>
          <w:p w:rsidR="00A7067A" w:rsidRPr="00ED0B42" w:rsidRDefault="00A7067A" w:rsidP="007432B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0B42">
              <w:rPr>
                <w:rFonts w:ascii="Arial" w:eastAsia="Arial" w:hAnsi="Arial" w:cs="Arial"/>
                <w:sz w:val="24"/>
                <w:szCs w:val="24"/>
              </w:rPr>
              <w:t>2132,73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1087,34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67A" w:rsidRPr="00ED0B42" w:rsidRDefault="00A7067A" w:rsidP="007432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D0B42">
              <w:rPr>
                <w:rFonts w:ascii="Arial" w:eastAsia="Calibri" w:hAnsi="Arial" w:cs="Arial"/>
                <w:sz w:val="24"/>
                <w:szCs w:val="24"/>
              </w:rPr>
              <w:t>50,98</w:t>
            </w:r>
          </w:p>
        </w:tc>
      </w:tr>
    </w:tbl>
    <w:p w:rsidR="00A7067A" w:rsidRPr="00ED0B42" w:rsidRDefault="00A7067A" w:rsidP="00A706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A7067A" w:rsidP="00A7067A">
      <w:pPr>
        <w:rPr>
          <w:rFonts w:ascii="Arial" w:eastAsia="Arial" w:hAnsi="Arial" w:cs="Arial"/>
          <w:b/>
          <w:sz w:val="24"/>
          <w:szCs w:val="24"/>
        </w:rPr>
      </w:pPr>
    </w:p>
    <w:p w:rsidR="00A7067A" w:rsidRPr="00ED0B42" w:rsidRDefault="00A7067A" w:rsidP="00A7067A">
      <w:pPr>
        <w:rPr>
          <w:rFonts w:ascii="Arial" w:eastAsia="Arial" w:hAnsi="Arial" w:cs="Arial"/>
          <w:sz w:val="24"/>
          <w:szCs w:val="24"/>
        </w:rPr>
      </w:pPr>
    </w:p>
    <w:p w:rsidR="00A7067A" w:rsidRPr="00ED0B42" w:rsidRDefault="00A7067A" w:rsidP="00A7067A">
      <w:pPr>
        <w:rPr>
          <w:rFonts w:ascii="Arial" w:hAnsi="Arial" w:cs="Arial"/>
          <w:sz w:val="24"/>
          <w:szCs w:val="24"/>
        </w:rPr>
      </w:pPr>
    </w:p>
    <w:p w:rsidR="00284C83" w:rsidRPr="00ED0B42" w:rsidRDefault="00284C83">
      <w:pPr>
        <w:rPr>
          <w:rFonts w:ascii="Arial" w:hAnsi="Arial" w:cs="Arial"/>
          <w:sz w:val="24"/>
          <w:szCs w:val="24"/>
        </w:rPr>
      </w:pPr>
    </w:p>
    <w:sectPr w:rsidR="00284C83" w:rsidRPr="00ED0B42" w:rsidSect="0066463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067A"/>
    <w:rsid w:val="000B5A09"/>
    <w:rsid w:val="000E3981"/>
    <w:rsid w:val="002157EC"/>
    <w:rsid w:val="00284C83"/>
    <w:rsid w:val="002A3268"/>
    <w:rsid w:val="004D4ADC"/>
    <w:rsid w:val="004F4A17"/>
    <w:rsid w:val="00565EBB"/>
    <w:rsid w:val="0073529F"/>
    <w:rsid w:val="008930E0"/>
    <w:rsid w:val="00984625"/>
    <w:rsid w:val="009A7E0B"/>
    <w:rsid w:val="009D5AD9"/>
    <w:rsid w:val="00A7067A"/>
    <w:rsid w:val="00B97F5D"/>
    <w:rsid w:val="00D02986"/>
    <w:rsid w:val="00E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7067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706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A7067A"/>
    <w:pPr>
      <w:spacing w:after="140"/>
    </w:pPr>
  </w:style>
  <w:style w:type="character" w:customStyle="1" w:styleId="a6">
    <w:name w:val="Основной текст Знак"/>
    <w:basedOn w:val="a0"/>
    <w:link w:val="a5"/>
    <w:rsid w:val="00A7067A"/>
    <w:rPr>
      <w:rFonts w:eastAsiaTheme="minorEastAsia"/>
      <w:lang w:eastAsia="ru-RU"/>
    </w:rPr>
  </w:style>
  <w:style w:type="paragraph" w:styleId="a7">
    <w:name w:val="List"/>
    <w:basedOn w:val="a5"/>
    <w:rsid w:val="00A7067A"/>
    <w:rPr>
      <w:rFonts w:cs="Mangal"/>
    </w:rPr>
  </w:style>
  <w:style w:type="paragraph" w:styleId="a8">
    <w:name w:val="caption"/>
    <w:basedOn w:val="a"/>
    <w:qFormat/>
    <w:rsid w:val="00A706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A7067A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A7067A"/>
    <w:pPr>
      <w:suppressLineNumbers/>
    </w:pPr>
    <w:rPr>
      <w:rFonts w:cs="Mangal"/>
    </w:rPr>
  </w:style>
  <w:style w:type="paragraph" w:styleId="aa">
    <w:name w:val="Balloon Text"/>
    <w:basedOn w:val="a"/>
    <w:link w:val="10"/>
    <w:uiPriority w:val="99"/>
    <w:semiHidden/>
    <w:unhideWhenUsed/>
    <w:qFormat/>
    <w:rsid w:val="00A7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a"/>
    <w:uiPriority w:val="99"/>
    <w:semiHidden/>
    <w:rsid w:val="00A706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4521</Words>
  <Characters>25774</Characters>
  <Application>Microsoft Office Word</Application>
  <DocSecurity>0</DocSecurity>
  <Lines>214</Lines>
  <Paragraphs>60</Paragraphs>
  <ScaleCrop>false</ScaleCrop>
  <Company>Microsoft</Company>
  <LinksUpToDate>false</LinksUpToDate>
  <CharactersWithSpaces>30235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2018-08-21T11:56:00Z</cp:lastPrinted>
  <dcterms:created xsi:type="dcterms:W3CDTF">2018-08-15T11:17:00Z</dcterms:created>
  <dcterms:modified xsi:type="dcterms:W3CDTF">2018-09-27T06:43:00Z</dcterms:modified>
</cp:coreProperties>
</file>