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64" w:rsidRDefault="00B01464" w:rsidP="00B01464">
      <w:pPr>
        <w:jc w:val="center"/>
        <w:rPr>
          <w:b/>
          <w:noProof/>
        </w:rPr>
      </w:pPr>
      <w:r>
        <w:rPr>
          <w:b/>
          <w:noProof/>
        </w:rPr>
        <w:drawing>
          <wp:inline distT="0" distB="0" distL="0" distR="0">
            <wp:extent cx="714375" cy="904875"/>
            <wp:effectExtent l="0" t="0" r="9525" b="9525"/>
            <wp:docPr id="1" name="Рисунок 4"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цвет без вч [Conver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p w:rsidR="00B01464" w:rsidRPr="00B01464" w:rsidRDefault="00B01464" w:rsidP="00B01464">
      <w:pPr>
        <w:jc w:val="center"/>
        <w:rPr>
          <w:b/>
          <w:sz w:val="16"/>
          <w:szCs w:val="16"/>
        </w:rPr>
      </w:pPr>
    </w:p>
    <w:p w:rsidR="00B01464" w:rsidRPr="00F17D2C" w:rsidRDefault="00B01464" w:rsidP="00B01464">
      <w:pPr>
        <w:jc w:val="center"/>
        <w:rPr>
          <w:b/>
          <w:sz w:val="28"/>
          <w:szCs w:val="28"/>
        </w:rPr>
      </w:pPr>
      <w:r w:rsidRPr="00F17D2C">
        <w:rPr>
          <w:b/>
          <w:sz w:val="28"/>
          <w:szCs w:val="28"/>
        </w:rPr>
        <w:t>РОССИЙСКАЯ ФЕДЕРАЦИЯ</w:t>
      </w:r>
    </w:p>
    <w:p w:rsidR="00B01464" w:rsidRPr="00CC0137" w:rsidRDefault="00B01464" w:rsidP="00B01464">
      <w:pPr>
        <w:jc w:val="center"/>
        <w:rPr>
          <w:b/>
          <w:sz w:val="28"/>
          <w:szCs w:val="28"/>
        </w:rPr>
      </w:pPr>
      <w:r w:rsidRPr="00CC0137">
        <w:rPr>
          <w:b/>
          <w:sz w:val="28"/>
          <w:szCs w:val="28"/>
        </w:rPr>
        <w:t>ОРЛОВСКАЯ ОБЛАСТЬ</w:t>
      </w:r>
    </w:p>
    <w:p w:rsidR="00B01464" w:rsidRPr="00CC0137" w:rsidRDefault="00B01464" w:rsidP="00B01464">
      <w:pPr>
        <w:pBdr>
          <w:bottom w:val="single" w:sz="12" w:space="1" w:color="auto"/>
        </w:pBdr>
        <w:jc w:val="center"/>
        <w:rPr>
          <w:b/>
          <w:sz w:val="28"/>
          <w:szCs w:val="28"/>
        </w:rPr>
      </w:pPr>
      <w:r w:rsidRPr="00CC0137">
        <w:rPr>
          <w:b/>
          <w:sz w:val="28"/>
          <w:szCs w:val="28"/>
        </w:rPr>
        <w:t>АДМИНИСТРАЦИЯ ТРОСНЯНСКОГО РАЙОНА</w:t>
      </w:r>
    </w:p>
    <w:p w:rsidR="00B01464" w:rsidRPr="00CC0137" w:rsidRDefault="00B01464" w:rsidP="00B01464">
      <w:pPr>
        <w:jc w:val="center"/>
        <w:rPr>
          <w:b/>
        </w:rPr>
      </w:pPr>
    </w:p>
    <w:p w:rsidR="00B01464" w:rsidRPr="00475E4F" w:rsidRDefault="00B01464" w:rsidP="00B01464">
      <w:pPr>
        <w:jc w:val="center"/>
        <w:rPr>
          <w:b/>
          <w:sz w:val="20"/>
          <w:szCs w:val="20"/>
        </w:rPr>
      </w:pPr>
    </w:p>
    <w:p w:rsidR="00B01464" w:rsidRPr="00CC0137" w:rsidRDefault="00B01464" w:rsidP="00B01464">
      <w:pPr>
        <w:jc w:val="center"/>
        <w:rPr>
          <w:b/>
          <w:sz w:val="28"/>
          <w:szCs w:val="28"/>
        </w:rPr>
      </w:pPr>
      <w:r w:rsidRPr="00CC0137">
        <w:rPr>
          <w:b/>
          <w:sz w:val="28"/>
          <w:szCs w:val="28"/>
        </w:rPr>
        <w:t>ПОСТАНОВЛЕНИЕ</w:t>
      </w:r>
    </w:p>
    <w:p w:rsidR="00B01464" w:rsidRPr="00CC0137" w:rsidRDefault="00B01464" w:rsidP="00B01464">
      <w:pPr>
        <w:jc w:val="center"/>
        <w:rPr>
          <w:i/>
          <w:sz w:val="10"/>
        </w:rPr>
      </w:pPr>
    </w:p>
    <w:p w:rsidR="00B01464" w:rsidRPr="008E2ADA" w:rsidRDefault="00B01464" w:rsidP="00B01464">
      <w:pPr>
        <w:jc w:val="center"/>
        <w:rPr>
          <w:sz w:val="28"/>
          <w:szCs w:val="28"/>
        </w:rPr>
      </w:pPr>
    </w:p>
    <w:p w:rsidR="00B01464" w:rsidRPr="00F67492" w:rsidRDefault="00B01464" w:rsidP="00B01464">
      <w:r w:rsidRPr="00F67492">
        <w:t xml:space="preserve">от  </w:t>
      </w:r>
      <w:r w:rsidR="0018538A">
        <w:t>30 декабря</w:t>
      </w:r>
      <w:r w:rsidRPr="00F67492">
        <w:t xml:space="preserve"> 20</w:t>
      </w:r>
      <w:r w:rsidR="0018538A">
        <w:t>20</w:t>
      </w:r>
      <w:r w:rsidRPr="00F67492">
        <w:t xml:space="preserve"> г.                                                                                         №</w:t>
      </w:r>
      <w:r w:rsidR="0018538A">
        <w:t xml:space="preserve"> 333</w:t>
      </w:r>
    </w:p>
    <w:p w:rsidR="00B01464" w:rsidRPr="00CC0137" w:rsidRDefault="00B01464" w:rsidP="00B01464">
      <w:pPr>
        <w:rPr>
          <w:sz w:val="20"/>
          <w:szCs w:val="20"/>
        </w:rPr>
      </w:pPr>
      <w:r w:rsidRPr="00CC0137">
        <w:rPr>
          <w:sz w:val="20"/>
          <w:szCs w:val="20"/>
        </w:rPr>
        <w:t xml:space="preserve">             </w:t>
      </w:r>
      <w:proofErr w:type="spellStart"/>
      <w:r w:rsidRPr="00CC0137">
        <w:rPr>
          <w:sz w:val="20"/>
          <w:szCs w:val="20"/>
        </w:rPr>
        <w:t>с</w:t>
      </w:r>
      <w:proofErr w:type="gramStart"/>
      <w:r w:rsidRPr="00CC0137">
        <w:rPr>
          <w:sz w:val="20"/>
          <w:szCs w:val="20"/>
        </w:rPr>
        <w:t>.Т</w:t>
      </w:r>
      <w:proofErr w:type="gramEnd"/>
      <w:r w:rsidRPr="00CC0137">
        <w:rPr>
          <w:sz w:val="20"/>
          <w:szCs w:val="20"/>
        </w:rPr>
        <w:t>росна</w:t>
      </w:r>
      <w:proofErr w:type="spellEnd"/>
    </w:p>
    <w:p w:rsidR="00B01464" w:rsidRDefault="00B01464" w:rsidP="00E0324C">
      <w:pPr>
        <w:pStyle w:val="ConsPlusNormal"/>
        <w:ind w:right="3930"/>
        <w:jc w:val="both"/>
        <w:rPr>
          <w:rFonts w:ascii="Times New Roman" w:hAnsi="Times New Roman" w:cs="Times New Roman"/>
          <w:b/>
          <w:bCs/>
        </w:rPr>
      </w:pPr>
    </w:p>
    <w:p w:rsidR="007D5AAD" w:rsidRDefault="00690BE4" w:rsidP="00E0324C">
      <w:pPr>
        <w:pStyle w:val="ConsPlusNormal"/>
        <w:ind w:right="3930"/>
        <w:jc w:val="both"/>
        <w:rPr>
          <w:rFonts w:ascii="Times New Roman" w:hAnsi="Times New Roman" w:cs="Times New Roman"/>
          <w:b/>
          <w:bCs/>
        </w:rPr>
      </w:pPr>
      <w:r>
        <w:rPr>
          <w:rFonts w:ascii="Times New Roman" w:hAnsi="Times New Roman" w:cs="Times New Roman"/>
          <w:b/>
          <w:bCs/>
        </w:rPr>
        <w:t xml:space="preserve">О внесении изменений в постановление </w:t>
      </w:r>
    </w:p>
    <w:p w:rsidR="00690BE4" w:rsidRPr="00B01464" w:rsidRDefault="00690BE4" w:rsidP="00E0324C">
      <w:pPr>
        <w:pStyle w:val="ConsPlusNormal"/>
        <w:ind w:right="3930"/>
        <w:jc w:val="both"/>
        <w:rPr>
          <w:rFonts w:ascii="Times New Roman" w:hAnsi="Times New Roman" w:cs="Times New Roman"/>
          <w:b/>
          <w:bCs/>
        </w:rPr>
      </w:pPr>
      <w:r>
        <w:rPr>
          <w:rFonts w:ascii="Times New Roman" w:hAnsi="Times New Roman" w:cs="Times New Roman"/>
          <w:b/>
          <w:bCs/>
        </w:rPr>
        <w:t xml:space="preserve">Администрации </w:t>
      </w:r>
      <w:proofErr w:type="spellStart"/>
      <w:r>
        <w:rPr>
          <w:rFonts w:ascii="Times New Roman" w:hAnsi="Times New Roman" w:cs="Times New Roman"/>
          <w:b/>
          <w:bCs/>
        </w:rPr>
        <w:t>Троснянского</w:t>
      </w:r>
      <w:proofErr w:type="spellEnd"/>
      <w:r>
        <w:rPr>
          <w:rFonts w:ascii="Times New Roman" w:hAnsi="Times New Roman" w:cs="Times New Roman"/>
          <w:b/>
          <w:bCs/>
        </w:rPr>
        <w:t xml:space="preserve"> района Орловской области от </w:t>
      </w:r>
      <w:r w:rsidR="00CA11BC">
        <w:rPr>
          <w:rFonts w:ascii="Times New Roman" w:hAnsi="Times New Roman" w:cs="Times New Roman"/>
          <w:b/>
          <w:bCs/>
        </w:rPr>
        <w:t>22 июля 2016</w:t>
      </w:r>
      <w:r>
        <w:rPr>
          <w:rFonts w:ascii="Times New Roman" w:hAnsi="Times New Roman" w:cs="Times New Roman"/>
          <w:b/>
          <w:bCs/>
        </w:rPr>
        <w:t xml:space="preserve"> года №</w:t>
      </w:r>
      <w:r w:rsidR="00CA11BC">
        <w:rPr>
          <w:rFonts w:ascii="Times New Roman" w:hAnsi="Times New Roman" w:cs="Times New Roman"/>
          <w:b/>
          <w:bCs/>
        </w:rPr>
        <w:t>110</w:t>
      </w:r>
    </w:p>
    <w:p w:rsidR="008B1911" w:rsidRDefault="008B1911" w:rsidP="008B1911">
      <w:pPr>
        <w:jc w:val="both"/>
        <w:rPr>
          <w:rFonts w:ascii="Arial" w:hAnsi="Arial" w:cs="Arial"/>
        </w:rPr>
      </w:pPr>
    </w:p>
    <w:p w:rsidR="00B01464" w:rsidRPr="00B01464" w:rsidRDefault="00A0355C" w:rsidP="00B01464">
      <w:pPr>
        <w:pStyle w:val="ConsPlusNormal"/>
        <w:ind w:firstLine="709"/>
        <w:jc w:val="both"/>
        <w:rPr>
          <w:rFonts w:ascii="Times New Roman" w:hAnsi="Times New Roman" w:cs="Times New Roman"/>
          <w:sz w:val="28"/>
          <w:szCs w:val="28"/>
        </w:rPr>
      </w:pPr>
      <w:r w:rsidRPr="00B01464">
        <w:rPr>
          <w:rFonts w:ascii="Times New Roman" w:hAnsi="Times New Roman" w:cs="Times New Roman"/>
          <w:sz w:val="28"/>
          <w:szCs w:val="28"/>
        </w:rPr>
        <w:t>В соответстви</w:t>
      </w:r>
      <w:r w:rsidR="006E6824" w:rsidRPr="00B01464">
        <w:rPr>
          <w:rFonts w:ascii="Times New Roman" w:hAnsi="Times New Roman" w:cs="Times New Roman"/>
          <w:sz w:val="28"/>
          <w:szCs w:val="28"/>
        </w:rPr>
        <w:t>и</w:t>
      </w:r>
      <w:r w:rsidRPr="00B01464">
        <w:rPr>
          <w:rFonts w:ascii="Times New Roman" w:hAnsi="Times New Roman" w:cs="Times New Roman"/>
          <w:sz w:val="28"/>
          <w:szCs w:val="28"/>
        </w:rPr>
        <w:t xml:space="preserve"> с </w:t>
      </w:r>
      <w:r w:rsidR="00955372" w:rsidRPr="00B01464">
        <w:rPr>
          <w:rFonts w:ascii="Times New Roman" w:hAnsi="Times New Roman" w:cs="Times New Roman"/>
          <w:sz w:val="28"/>
          <w:szCs w:val="28"/>
        </w:rPr>
        <w:t xml:space="preserve">Федеральным законом от 25.10.2001 № 137-ФЗ «О введении в действие Земельного кодекса Российской Федерации», Земельным кодексом Российской Федерации, Градостроительным кодексом Российской Федерации, </w:t>
      </w:r>
      <w:r w:rsidR="00E62BAF" w:rsidRPr="00B01464">
        <w:rPr>
          <w:rFonts w:ascii="Times New Roman" w:hAnsi="Times New Roman" w:cs="Times New Roman"/>
          <w:sz w:val="28"/>
          <w:szCs w:val="28"/>
        </w:rPr>
        <w:t>Федеральным законом от 2</w:t>
      </w:r>
      <w:r w:rsidR="00E62BAF">
        <w:rPr>
          <w:rFonts w:ascii="Times New Roman" w:hAnsi="Times New Roman" w:cs="Times New Roman"/>
          <w:sz w:val="28"/>
          <w:szCs w:val="28"/>
        </w:rPr>
        <w:t>6</w:t>
      </w:r>
      <w:r w:rsidR="00E62BAF" w:rsidRPr="00B01464">
        <w:rPr>
          <w:rFonts w:ascii="Times New Roman" w:hAnsi="Times New Roman" w:cs="Times New Roman"/>
          <w:sz w:val="28"/>
          <w:szCs w:val="28"/>
        </w:rPr>
        <w:t>.1</w:t>
      </w:r>
      <w:r w:rsidR="00E62BAF">
        <w:rPr>
          <w:rFonts w:ascii="Times New Roman" w:hAnsi="Times New Roman" w:cs="Times New Roman"/>
          <w:sz w:val="28"/>
          <w:szCs w:val="28"/>
        </w:rPr>
        <w:t>2</w:t>
      </w:r>
      <w:r w:rsidR="00E62BAF" w:rsidRPr="00B01464">
        <w:rPr>
          <w:rFonts w:ascii="Times New Roman" w:hAnsi="Times New Roman" w:cs="Times New Roman"/>
          <w:sz w:val="28"/>
          <w:szCs w:val="28"/>
        </w:rPr>
        <w:t>.200</w:t>
      </w:r>
      <w:r w:rsidR="00E62BAF">
        <w:rPr>
          <w:rFonts w:ascii="Times New Roman" w:hAnsi="Times New Roman" w:cs="Times New Roman"/>
          <w:sz w:val="28"/>
          <w:szCs w:val="28"/>
        </w:rPr>
        <w:t>8</w:t>
      </w:r>
      <w:r w:rsidR="00E62BAF" w:rsidRPr="00B01464">
        <w:rPr>
          <w:rFonts w:ascii="Times New Roman" w:hAnsi="Times New Roman" w:cs="Times New Roman"/>
          <w:sz w:val="28"/>
          <w:szCs w:val="28"/>
        </w:rPr>
        <w:t xml:space="preserve"> № </w:t>
      </w:r>
      <w:r w:rsidR="00E62BAF">
        <w:rPr>
          <w:rFonts w:ascii="Times New Roman" w:hAnsi="Times New Roman" w:cs="Times New Roman"/>
          <w:sz w:val="28"/>
          <w:szCs w:val="28"/>
        </w:rPr>
        <w:t>294</w:t>
      </w:r>
      <w:r w:rsidR="00E62BAF" w:rsidRPr="00B01464">
        <w:rPr>
          <w:rFonts w:ascii="Times New Roman" w:hAnsi="Times New Roman" w:cs="Times New Roman"/>
          <w:sz w:val="28"/>
          <w:szCs w:val="28"/>
        </w:rPr>
        <w:t xml:space="preserve">-ФЗ «О </w:t>
      </w:r>
      <w:r w:rsidR="00E62BAF">
        <w:rPr>
          <w:rFonts w:ascii="Times New Roman" w:hAnsi="Times New Roman" w:cs="Times New Roman"/>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62BAF" w:rsidRPr="00B01464">
        <w:rPr>
          <w:rFonts w:ascii="Times New Roman" w:hAnsi="Times New Roman" w:cs="Times New Roman"/>
          <w:sz w:val="28"/>
          <w:szCs w:val="28"/>
        </w:rPr>
        <w:t>»</w:t>
      </w:r>
      <w:r w:rsidR="00E62BAF">
        <w:rPr>
          <w:rFonts w:ascii="Times New Roman" w:hAnsi="Times New Roman" w:cs="Times New Roman"/>
          <w:sz w:val="28"/>
          <w:szCs w:val="28"/>
        </w:rPr>
        <w:t xml:space="preserve">, </w:t>
      </w:r>
      <w:r w:rsidR="00955372" w:rsidRPr="00B01464">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B01464">
        <w:rPr>
          <w:rFonts w:ascii="Times New Roman" w:hAnsi="Times New Roman" w:cs="Times New Roman"/>
          <w:sz w:val="28"/>
          <w:szCs w:val="28"/>
        </w:rPr>
        <w:t>,</w:t>
      </w:r>
      <w:r w:rsidR="00955372" w:rsidRPr="00B01464">
        <w:rPr>
          <w:rFonts w:ascii="Times New Roman" w:hAnsi="Times New Roman" w:cs="Times New Roman"/>
          <w:sz w:val="28"/>
          <w:szCs w:val="28"/>
        </w:rPr>
        <w:t xml:space="preserve"> </w:t>
      </w:r>
      <w:hyperlink r:id="rId9" w:history="1">
        <w:proofErr w:type="gramStart"/>
        <w:r w:rsidR="00B01464" w:rsidRPr="00B01464">
          <w:rPr>
            <w:rFonts w:ascii="Times New Roman" w:hAnsi="Times New Roman" w:cs="Times New Roman"/>
            <w:sz w:val="28"/>
            <w:szCs w:val="28"/>
          </w:rPr>
          <w:t>постановлени</w:t>
        </w:r>
      </w:hyperlink>
      <w:r w:rsidR="00B01464" w:rsidRPr="00B01464">
        <w:rPr>
          <w:rFonts w:ascii="Times New Roman" w:hAnsi="Times New Roman" w:cs="Times New Roman"/>
          <w:sz w:val="28"/>
          <w:szCs w:val="28"/>
        </w:rPr>
        <w:t>ем</w:t>
      </w:r>
      <w:proofErr w:type="gramEnd"/>
      <w:r w:rsidR="00B01464" w:rsidRPr="00B01464">
        <w:rPr>
          <w:rFonts w:ascii="Times New Roman" w:hAnsi="Times New Roman" w:cs="Times New Roman"/>
          <w:sz w:val="28"/>
          <w:szCs w:val="28"/>
        </w:rPr>
        <w:t xml:space="preserve"> Администрации </w:t>
      </w:r>
      <w:proofErr w:type="spellStart"/>
      <w:r w:rsidR="00B01464" w:rsidRPr="00B01464">
        <w:rPr>
          <w:rFonts w:ascii="Times New Roman" w:hAnsi="Times New Roman" w:cs="Times New Roman"/>
          <w:sz w:val="28"/>
          <w:szCs w:val="28"/>
        </w:rPr>
        <w:t>Троснянского</w:t>
      </w:r>
      <w:proofErr w:type="spellEnd"/>
      <w:r w:rsidR="00B01464" w:rsidRPr="00B01464">
        <w:rPr>
          <w:rFonts w:ascii="Times New Roman" w:hAnsi="Times New Roman" w:cs="Times New Roman"/>
          <w:sz w:val="28"/>
          <w:szCs w:val="28"/>
        </w:rPr>
        <w:t xml:space="preserve"> района от 11.04.2012 года № 101 «Об утверждении Порядка разработки и утверждения административных регламентов предоставления муниципальных услуг </w:t>
      </w:r>
      <w:proofErr w:type="spellStart"/>
      <w:r w:rsidR="00B01464" w:rsidRPr="00B01464">
        <w:rPr>
          <w:rFonts w:ascii="Times New Roman" w:hAnsi="Times New Roman" w:cs="Times New Roman"/>
          <w:sz w:val="28"/>
          <w:szCs w:val="28"/>
        </w:rPr>
        <w:t>Троснянского</w:t>
      </w:r>
      <w:proofErr w:type="spellEnd"/>
      <w:r w:rsidR="00B01464" w:rsidRPr="00B01464">
        <w:rPr>
          <w:rFonts w:ascii="Times New Roman" w:hAnsi="Times New Roman" w:cs="Times New Roman"/>
          <w:sz w:val="28"/>
          <w:szCs w:val="28"/>
        </w:rPr>
        <w:t xml:space="preserve"> района»,  </w:t>
      </w:r>
      <w:r w:rsidR="00B01464" w:rsidRPr="00B01464">
        <w:rPr>
          <w:rFonts w:ascii="Times New Roman" w:hAnsi="Times New Roman" w:cs="Times New Roman"/>
          <w:spacing w:val="40"/>
          <w:sz w:val="28"/>
          <w:szCs w:val="28"/>
        </w:rPr>
        <w:t>постановляет</w:t>
      </w:r>
      <w:r w:rsidR="00B01464" w:rsidRPr="00B01464">
        <w:rPr>
          <w:rFonts w:ascii="Times New Roman" w:hAnsi="Times New Roman" w:cs="Times New Roman"/>
          <w:sz w:val="28"/>
          <w:szCs w:val="28"/>
        </w:rPr>
        <w:t>:</w:t>
      </w:r>
    </w:p>
    <w:p w:rsidR="00EF0692" w:rsidRDefault="00690BE4" w:rsidP="00D525E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EF0692">
        <w:rPr>
          <w:rFonts w:ascii="Times New Roman" w:hAnsi="Times New Roman" w:cs="Times New Roman"/>
          <w:sz w:val="28"/>
          <w:szCs w:val="28"/>
        </w:rPr>
        <w:t>Внести в постановлени</w:t>
      </w:r>
      <w:r w:rsidR="00C0697C">
        <w:rPr>
          <w:rFonts w:ascii="Times New Roman" w:hAnsi="Times New Roman" w:cs="Times New Roman"/>
          <w:sz w:val="28"/>
          <w:szCs w:val="28"/>
        </w:rPr>
        <w:t>е</w:t>
      </w:r>
      <w:r w:rsidR="00EF0692">
        <w:rPr>
          <w:rFonts w:ascii="Times New Roman" w:hAnsi="Times New Roman" w:cs="Times New Roman"/>
          <w:sz w:val="28"/>
          <w:szCs w:val="28"/>
        </w:rPr>
        <w:t xml:space="preserve"> Администрации </w:t>
      </w:r>
      <w:proofErr w:type="spellStart"/>
      <w:r w:rsidR="00EF0692">
        <w:rPr>
          <w:rFonts w:ascii="Times New Roman" w:hAnsi="Times New Roman" w:cs="Times New Roman"/>
          <w:sz w:val="28"/>
          <w:szCs w:val="28"/>
        </w:rPr>
        <w:t>Троснянского</w:t>
      </w:r>
      <w:proofErr w:type="spellEnd"/>
      <w:r w:rsidR="00EF0692">
        <w:rPr>
          <w:rFonts w:ascii="Times New Roman" w:hAnsi="Times New Roman" w:cs="Times New Roman"/>
          <w:sz w:val="28"/>
          <w:szCs w:val="28"/>
        </w:rPr>
        <w:t xml:space="preserve"> района Орловской области от </w:t>
      </w:r>
      <w:r w:rsidR="00C0697C">
        <w:rPr>
          <w:rFonts w:ascii="Times New Roman" w:hAnsi="Times New Roman" w:cs="Times New Roman"/>
          <w:sz w:val="28"/>
          <w:szCs w:val="28"/>
        </w:rPr>
        <w:t>22</w:t>
      </w:r>
      <w:r w:rsidR="00EF0692">
        <w:rPr>
          <w:rFonts w:ascii="Times New Roman" w:hAnsi="Times New Roman" w:cs="Times New Roman"/>
          <w:sz w:val="28"/>
          <w:szCs w:val="28"/>
        </w:rPr>
        <w:t>.</w:t>
      </w:r>
      <w:r w:rsidR="00C0697C">
        <w:rPr>
          <w:rFonts w:ascii="Times New Roman" w:hAnsi="Times New Roman" w:cs="Times New Roman"/>
          <w:sz w:val="28"/>
          <w:szCs w:val="28"/>
        </w:rPr>
        <w:t>07</w:t>
      </w:r>
      <w:r w:rsidR="00EF0692">
        <w:rPr>
          <w:rFonts w:ascii="Times New Roman" w:hAnsi="Times New Roman" w:cs="Times New Roman"/>
          <w:sz w:val="28"/>
          <w:szCs w:val="28"/>
        </w:rPr>
        <w:t>.201</w:t>
      </w:r>
      <w:r w:rsidR="00C0697C">
        <w:rPr>
          <w:rFonts w:ascii="Times New Roman" w:hAnsi="Times New Roman" w:cs="Times New Roman"/>
          <w:sz w:val="28"/>
          <w:szCs w:val="28"/>
        </w:rPr>
        <w:t>6</w:t>
      </w:r>
      <w:r w:rsidR="00EF0692">
        <w:rPr>
          <w:rFonts w:ascii="Times New Roman" w:hAnsi="Times New Roman" w:cs="Times New Roman"/>
          <w:sz w:val="28"/>
          <w:szCs w:val="28"/>
        </w:rPr>
        <w:t xml:space="preserve"> года №</w:t>
      </w:r>
      <w:r w:rsidR="002716E3">
        <w:rPr>
          <w:rFonts w:ascii="Times New Roman" w:hAnsi="Times New Roman" w:cs="Times New Roman"/>
          <w:sz w:val="28"/>
          <w:szCs w:val="28"/>
        </w:rPr>
        <w:t>1</w:t>
      </w:r>
      <w:r w:rsidR="00C0697C">
        <w:rPr>
          <w:rFonts w:ascii="Times New Roman" w:hAnsi="Times New Roman" w:cs="Times New Roman"/>
          <w:sz w:val="28"/>
          <w:szCs w:val="28"/>
        </w:rPr>
        <w:t>10</w:t>
      </w:r>
      <w:r w:rsidR="00EF0692">
        <w:rPr>
          <w:rFonts w:ascii="Times New Roman" w:hAnsi="Times New Roman" w:cs="Times New Roman"/>
          <w:sz w:val="28"/>
          <w:szCs w:val="28"/>
        </w:rPr>
        <w:t xml:space="preserve"> </w:t>
      </w:r>
      <w:r w:rsidR="002716E3" w:rsidRPr="002716E3">
        <w:rPr>
          <w:rFonts w:ascii="Times New Roman" w:hAnsi="Times New Roman" w:cs="Times New Roman"/>
          <w:sz w:val="28"/>
          <w:szCs w:val="28"/>
        </w:rPr>
        <w:t>«</w:t>
      </w:r>
      <w:r w:rsidR="00C0697C">
        <w:rPr>
          <w:rFonts w:ascii="Times New Roman" w:hAnsi="Times New Roman" w:cs="Times New Roman"/>
          <w:sz w:val="28"/>
          <w:szCs w:val="28"/>
        </w:rPr>
        <w:t xml:space="preserve">Об утверждении административного регламента осуществления муниципального земельного контроля на территории </w:t>
      </w:r>
      <w:proofErr w:type="spellStart"/>
      <w:r w:rsidR="00C0697C">
        <w:rPr>
          <w:rFonts w:ascii="Times New Roman" w:hAnsi="Times New Roman" w:cs="Times New Roman"/>
          <w:sz w:val="28"/>
          <w:szCs w:val="28"/>
        </w:rPr>
        <w:t>Троснянского</w:t>
      </w:r>
      <w:proofErr w:type="spellEnd"/>
      <w:r w:rsidR="00C0697C">
        <w:rPr>
          <w:rFonts w:ascii="Times New Roman" w:hAnsi="Times New Roman" w:cs="Times New Roman"/>
          <w:sz w:val="28"/>
          <w:szCs w:val="28"/>
        </w:rPr>
        <w:t xml:space="preserve"> района Орловской области</w:t>
      </w:r>
      <w:r w:rsidR="002716E3" w:rsidRPr="002716E3">
        <w:rPr>
          <w:rFonts w:ascii="Times New Roman" w:hAnsi="Times New Roman" w:cs="Times New Roman"/>
          <w:sz w:val="28"/>
          <w:szCs w:val="28"/>
        </w:rPr>
        <w:t>»</w:t>
      </w:r>
      <w:r w:rsidR="00EF0692" w:rsidRPr="009F0682">
        <w:rPr>
          <w:rFonts w:ascii="Times New Roman" w:hAnsi="Times New Roman" w:cs="Times New Roman"/>
          <w:sz w:val="28"/>
          <w:szCs w:val="28"/>
        </w:rPr>
        <w:t xml:space="preserve"> следующие изменения:</w:t>
      </w:r>
    </w:p>
    <w:p w:rsidR="00C0697C" w:rsidRDefault="00EF0692" w:rsidP="00EF0692">
      <w:pPr>
        <w:pStyle w:val="ConsPlusNormal"/>
        <w:ind w:firstLine="851"/>
        <w:jc w:val="both"/>
        <w:rPr>
          <w:rFonts w:ascii="Times New Roman" w:hAnsi="Times New Roman" w:cs="Times New Roman"/>
          <w:bCs/>
          <w:sz w:val="28"/>
          <w:szCs w:val="28"/>
        </w:rPr>
      </w:pPr>
      <w:r>
        <w:rPr>
          <w:rFonts w:ascii="Times New Roman" w:hAnsi="Times New Roman" w:cs="Times New Roman"/>
          <w:sz w:val="28"/>
          <w:szCs w:val="28"/>
        </w:rPr>
        <w:t>- п</w:t>
      </w:r>
      <w:r w:rsidR="00690BE4">
        <w:rPr>
          <w:rFonts w:ascii="Times New Roman" w:hAnsi="Times New Roman" w:cs="Times New Roman"/>
          <w:sz w:val="28"/>
          <w:szCs w:val="28"/>
        </w:rPr>
        <w:t xml:space="preserve">ункт </w:t>
      </w:r>
      <w:r w:rsidR="00C0697C">
        <w:rPr>
          <w:rFonts w:ascii="Times New Roman" w:hAnsi="Times New Roman" w:cs="Times New Roman"/>
          <w:sz w:val="28"/>
          <w:szCs w:val="28"/>
        </w:rPr>
        <w:t>1.</w:t>
      </w:r>
      <w:r w:rsidR="00690BE4">
        <w:rPr>
          <w:rFonts w:ascii="Times New Roman" w:hAnsi="Times New Roman" w:cs="Times New Roman"/>
          <w:sz w:val="28"/>
          <w:szCs w:val="28"/>
        </w:rPr>
        <w:t>5.2.</w:t>
      </w:r>
      <w:r w:rsidR="00C33A92" w:rsidRPr="00B01464">
        <w:rPr>
          <w:rFonts w:ascii="Times New Roman" w:hAnsi="Times New Roman" w:cs="Times New Roman"/>
          <w:sz w:val="28"/>
          <w:szCs w:val="28"/>
        </w:rPr>
        <w:t xml:space="preserve"> Административн</w:t>
      </w:r>
      <w:r w:rsidR="00690BE4">
        <w:rPr>
          <w:rFonts w:ascii="Times New Roman" w:hAnsi="Times New Roman" w:cs="Times New Roman"/>
          <w:sz w:val="28"/>
          <w:szCs w:val="28"/>
        </w:rPr>
        <w:t>ого</w:t>
      </w:r>
      <w:r w:rsidR="00C33A92" w:rsidRPr="00B01464">
        <w:rPr>
          <w:rFonts w:ascii="Times New Roman" w:hAnsi="Times New Roman" w:cs="Times New Roman"/>
          <w:sz w:val="28"/>
          <w:szCs w:val="28"/>
        </w:rPr>
        <w:t xml:space="preserve"> </w:t>
      </w:r>
      <w:hyperlink r:id="rId10" w:history="1">
        <w:proofErr w:type="gramStart"/>
        <w:r w:rsidR="00C33A92" w:rsidRPr="00B01464">
          <w:rPr>
            <w:rFonts w:ascii="Times New Roman" w:hAnsi="Times New Roman" w:cs="Times New Roman"/>
            <w:sz w:val="28"/>
            <w:szCs w:val="28"/>
          </w:rPr>
          <w:t>регламент</w:t>
        </w:r>
        <w:proofErr w:type="gramEnd"/>
      </w:hyperlink>
      <w:r w:rsidR="00690BE4">
        <w:rPr>
          <w:rFonts w:ascii="Times New Roman" w:hAnsi="Times New Roman" w:cs="Times New Roman"/>
          <w:sz w:val="28"/>
          <w:szCs w:val="28"/>
        </w:rPr>
        <w:t>а</w:t>
      </w:r>
      <w:r w:rsidR="00C0697C">
        <w:rPr>
          <w:rFonts w:ascii="Times New Roman" w:hAnsi="Times New Roman" w:cs="Times New Roman"/>
          <w:sz w:val="28"/>
          <w:szCs w:val="28"/>
        </w:rPr>
        <w:t xml:space="preserve"> осуществления муниципального земельного контроля на территории </w:t>
      </w:r>
      <w:proofErr w:type="spellStart"/>
      <w:r w:rsidR="00C0697C">
        <w:rPr>
          <w:rFonts w:ascii="Times New Roman" w:hAnsi="Times New Roman" w:cs="Times New Roman"/>
          <w:sz w:val="28"/>
          <w:szCs w:val="28"/>
        </w:rPr>
        <w:t>Троснянского</w:t>
      </w:r>
      <w:proofErr w:type="spellEnd"/>
      <w:r w:rsidR="00C0697C">
        <w:rPr>
          <w:rFonts w:ascii="Times New Roman" w:hAnsi="Times New Roman" w:cs="Times New Roman"/>
          <w:sz w:val="28"/>
          <w:szCs w:val="28"/>
        </w:rPr>
        <w:t xml:space="preserve"> района Орловской области,</w:t>
      </w:r>
      <w:r w:rsidR="00690BE4">
        <w:rPr>
          <w:rFonts w:ascii="Times New Roman" w:hAnsi="Times New Roman" w:cs="Times New Roman"/>
          <w:sz w:val="28"/>
          <w:szCs w:val="28"/>
        </w:rPr>
        <w:t xml:space="preserve"> </w:t>
      </w:r>
      <w:r w:rsidR="00C0697C">
        <w:rPr>
          <w:rFonts w:ascii="Times New Roman" w:hAnsi="Times New Roman" w:cs="Times New Roman"/>
          <w:sz w:val="28"/>
          <w:szCs w:val="28"/>
        </w:rPr>
        <w:t>изложить в следующей редакции</w:t>
      </w:r>
      <w:r w:rsidR="00690BE4" w:rsidRPr="00EF0692">
        <w:rPr>
          <w:rFonts w:ascii="Times New Roman" w:hAnsi="Times New Roman" w:cs="Times New Roman"/>
          <w:bCs/>
          <w:sz w:val="28"/>
          <w:szCs w:val="28"/>
        </w:rPr>
        <w:t>:</w:t>
      </w:r>
      <w:r w:rsidRPr="00EF0692">
        <w:rPr>
          <w:rFonts w:ascii="Times New Roman" w:hAnsi="Times New Roman" w:cs="Times New Roman"/>
          <w:bCs/>
          <w:sz w:val="28"/>
          <w:szCs w:val="28"/>
        </w:rPr>
        <w:t xml:space="preserve"> </w:t>
      </w:r>
      <w:r w:rsidR="00C0697C">
        <w:rPr>
          <w:rFonts w:ascii="Times New Roman" w:hAnsi="Times New Roman" w:cs="Times New Roman"/>
          <w:bCs/>
          <w:sz w:val="28"/>
          <w:szCs w:val="28"/>
        </w:rPr>
        <w:t>«1.5.2. Должностное лицо, уполномоченное на осуществление муниципального земельного контроля</w:t>
      </w:r>
      <w:r w:rsidR="00BD293D">
        <w:rPr>
          <w:rFonts w:ascii="Times New Roman" w:hAnsi="Times New Roman" w:cs="Times New Roman"/>
          <w:bCs/>
          <w:sz w:val="28"/>
          <w:szCs w:val="28"/>
        </w:rPr>
        <w:t>, обязано:</w:t>
      </w:r>
    </w:p>
    <w:p w:rsidR="00BD293D" w:rsidRPr="00BD293D" w:rsidRDefault="00BD293D" w:rsidP="00BD293D">
      <w:pPr>
        <w:pStyle w:val="s1"/>
        <w:shd w:val="clear" w:color="auto" w:fill="FFFFFF"/>
        <w:spacing w:before="0" w:beforeAutospacing="0" w:after="0" w:afterAutospacing="0"/>
        <w:ind w:firstLine="851"/>
        <w:jc w:val="both"/>
        <w:rPr>
          <w:sz w:val="28"/>
          <w:szCs w:val="28"/>
        </w:rPr>
      </w:pPr>
      <w:r w:rsidRPr="00BD293D">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D293D" w:rsidRPr="00BD293D" w:rsidRDefault="00BD293D" w:rsidP="00BD293D">
      <w:pPr>
        <w:pStyle w:val="s1"/>
        <w:shd w:val="clear" w:color="auto" w:fill="FFFFFF"/>
        <w:spacing w:before="0" w:beforeAutospacing="0" w:after="0" w:afterAutospacing="0"/>
        <w:ind w:firstLine="851"/>
        <w:jc w:val="both"/>
        <w:rPr>
          <w:sz w:val="28"/>
          <w:szCs w:val="28"/>
        </w:rPr>
      </w:pPr>
      <w:r w:rsidRPr="00BD293D">
        <w:rPr>
          <w:sz w:val="28"/>
          <w:szCs w:val="28"/>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D293D" w:rsidRPr="00BD293D" w:rsidRDefault="00BD293D" w:rsidP="00BD293D">
      <w:pPr>
        <w:pStyle w:val="s1"/>
        <w:shd w:val="clear" w:color="auto" w:fill="FFFFFF"/>
        <w:spacing w:before="0" w:beforeAutospacing="0" w:after="0" w:afterAutospacing="0"/>
        <w:ind w:firstLine="851"/>
        <w:jc w:val="both"/>
        <w:rPr>
          <w:sz w:val="28"/>
          <w:szCs w:val="28"/>
        </w:rPr>
      </w:pPr>
      <w:r w:rsidRPr="00BD293D">
        <w:rPr>
          <w:sz w:val="28"/>
          <w:szCs w:val="28"/>
        </w:rPr>
        <w:t xml:space="preserve">3) проводить проверку на основании распоряжения </w:t>
      </w:r>
      <w:r>
        <w:rPr>
          <w:sz w:val="28"/>
          <w:szCs w:val="28"/>
        </w:rPr>
        <w:t>р</w:t>
      </w:r>
      <w:r w:rsidRPr="00BD293D">
        <w:rPr>
          <w:sz w:val="28"/>
          <w:szCs w:val="28"/>
        </w:rPr>
        <w:t xml:space="preserve">уководителя, заместителя руководителя </w:t>
      </w:r>
      <w:r>
        <w:rPr>
          <w:sz w:val="28"/>
          <w:szCs w:val="28"/>
        </w:rPr>
        <w:t xml:space="preserve"> </w:t>
      </w:r>
      <w:r w:rsidRPr="00BD293D">
        <w:rPr>
          <w:sz w:val="28"/>
          <w:szCs w:val="28"/>
        </w:rPr>
        <w:t>органа муниципального контроля о ее проведении в соответствии с ее назначением;</w:t>
      </w:r>
    </w:p>
    <w:p w:rsidR="00BD293D" w:rsidRPr="00BD293D" w:rsidRDefault="00BD293D" w:rsidP="00BD293D">
      <w:pPr>
        <w:pStyle w:val="s1"/>
        <w:shd w:val="clear" w:color="auto" w:fill="FFFFFF"/>
        <w:spacing w:before="0" w:beforeAutospacing="0" w:after="0" w:afterAutospacing="0"/>
        <w:ind w:firstLine="851"/>
        <w:jc w:val="both"/>
        <w:rPr>
          <w:sz w:val="28"/>
          <w:szCs w:val="28"/>
        </w:rPr>
      </w:pPr>
      <w:r w:rsidRPr="00BD293D">
        <w:rPr>
          <w:sz w:val="28"/>
          <w:szCs w:val="28"/>
        </w:rPr>
        <w:t>4) проводить проверку только во время исполнения служебных обязанностей, выездную проверку только при предъявлении копии распоряжения руководителя, заместителя руководителя органа муниципального контроля и в случае, предусмотренном </w:t>
      </w:r>
      <w:hyperlink r:id="rId11" w:anchor="block_1005" w:history="1">
        <w:r w:rsidRPr="00BD293D">
          <w:rPr>
            <w:sz w:val="28"/>
            <w:szCs w:val="28"/>
          </w:rPr>
          <w:t>частью 5 статьи 10</w:t>
        </w:r>
      </w:hyperlink>
      <w:r w:rsidRPr="00BD293D">
        <w:rPr>
          <w:sz w:val="28"/>
          <w:szCs w:val="28"/>
        </w:rPr>
        <w:t> </w:t>
      </w:r>
      <w:r w:rsidRPr="00C0697C">
        <w:rPr>
          <w:sz w:val="28"/>
          <w:szCs w:val="28"/>
        </w:rPr>
        <w:t>Федерального закона</w:t>
      </w:r>
      <w:r>
        <w:rPr>
          <w:sz w:val="28"/>
          <w:szCs w:val="28"/>
        </w:rPr>
        <w:t xml:space="preserve"> №294-ФЗ от 26.12.2008 года</w:t>
      </w:r>
      <w:r w:rsidRPr="00C0697C">
        <w:rPr>
          <w:sz w:val="28"/>
          <w:szCs w:val="28"/>
        </w:rPr>
        <w:t>,</w:t>
      </w:r>
      <w:r w:rsidRPr="00BD293D">
        <w:rPr>
          <w:sz w:val="28"/>
          <w:szCs w:val="28"/>
        </w:rPr>
        <w:t xml:space="preserve"> копии документа о согласовании проведения проверки;</w:t>
      </w:r>
    </w:p>
    <w:p w:rsidR="00BD293D" w:rsidRPr="00BD293D" w:rsidRDefault="00BD293D" w:rsidP="00BD293D">
      <w:pPr>
        <w:pStyle w:val="s1"/>
        <w:shd w:val="clear" w:color="auto" w:fill="FFFFFF"/>
        <w:spacing w:before="0" w:beforeAutospacing="0" w:after="0" w:afterAutospacing="0"/>
        <w:ind w:firstLine="851"/>
        <w:jc w:val="both"/>
        <w:rPr>
          <w:sz w:val="28"/>
          <w:szCs w:val="28"/>
        </w:rPr>
      </w:pPr>
      <w:r w:rsidRPr="00BD293D">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D293D" w:rsidRPr="00BD293D" w:rsidRDefault="00BD293D" w:rsidP="00BD293D">
      <w:pPr>
        <w:pStyle w:val="s1"/>
        <w:shd w:val="clear" w:color="auto" w:fill="FFFFFF"/>
        <w:spacing w:before="0" w:beforeAutospacing="0" w:after="0" w:afterAutospacing="0"/>
        <w:ind w:firstLine="851"/>
        <w:jc w:val="both"/>
        <w:rPr>
          <w:sz w:val="28"/>
          <w:szCs w:val="28"/>
        </w:rPr>
      </w:pPr>
      <w:r w:rsidRPr="00BD293D">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D293D" w:rsidRPr="00BD293D" w:rsidRDefault="00BD293D" w:rsidP="00BD293D">
      <w:pPr>
        <w:pStyle w:val="s1"/>
        <w:shd w:val="clear" w:color="auto" w:fill="FFFFFF"/>
        <w:spacing w:before="0" w:beforeAutospacing="0" w:after="0" w:afterAutospacing="0"/>
        <w:ind w:firstLine="851"/>
        <w:jc w:val="both"/>
        <w:rPr>
          <w:sz w:val="28"/>
          <w:szCs w:val="28"/>
        </w:rPr>
      </w:pPr>
      <w:r w:rsidRPr="00BD293D">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D293D" w:rsidRPr="00BD293D" w:rsidRDefault="00BD293D" w:rsidP="00BD293D">
      <w:pPr>
        <w:pStyle w:val="s1"/>
        <w:shd w:val="clear" w:color="auto" w:fill="FFFFFF"/>
        <w:spacing w:before="0" w:beforeAutospacing="0" w:after="0" w:afterAutospacing="0"/>
        <w:ind w:firstLine="851"/>
        <w:jc w:val="both"/>
        <w:rPr>
          <w:sz w:val="28"/>
          <w:szCs w:val="28"/>
        </w:rPr>
      </w:pPr>
      <w:r w:rsidRPr="00BD293D">
        <w:rPr>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D293D" w:rsidRPr="00BD293D" w:rsidRDefault="00BD293D" w:rsidP="00BD293D">
      <w:pPr>
        <w:pStyle w:val="s1"/>
        <w:shd w:val="clear" w:color="auto" w:fill="FFFFFF"/>
        <w:spacing w:before="0" w:beforeAutospacing="0" w:after="0" w:afterAutospacing="0"/>
        <w:ind w:firstLine="851"/>
        <w:jc w:val="both"/>
        <w:rPr>
          <w:sz w:val="28"/>
          <w:szCs w:val="28"/>
        </w:rPr>
      </w:pPr>
      <w:proofErr w:type="gramStart"/>
      <w:r w:rsidRPr="00BD293D">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D293D">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D293D" w:rsidRPr="00BD293D" w:rsidRDefault="00BD293D" w:rsidP="00BD293D">
      <w:pPr>
        <w:pStyle w:val="s1"/>
        <w:shd w:val="clear" w:color="auto" w:fill="FFFFFF"/>
        <w:spacing w:before="0" w:beforeAutospacing="0" w:after="0" w:afterAutospacing="0"/>
        <w:ind w:firstLine="851"/>
        <w:jc w:val="both"/>
        <w:rPr>
          <w:sz w:val="28"/>
          <w:szCs w:val="28"/>
        </w:rPr>
      </w:pPr>
      <w:r w:rsidRPr="00BD293D">
        <w:rPr>
          <w:sz w:val="28"/>
          <w:szCs w:val="28"/>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D293D" w:rsidRPr="00BD293D" w:rsidRDefault="00BD293D" w:rsidP="00BD293D">
      <w:pPr>
        <w:pStyle w:val="s1"/>
        <w:shd w:val="clear" w:color="auto" w:fill="FFFFFF"/>
        <w:spacing w:before="0" w:beforeAutospacing="0" w:after="0" w:afterAutospacing="0"/>
        <w:ind w:firstLine="851"/>
        <w:jc w:val="both"/>
        <w:rPr>
          <w:sz w:val="28"/>
          <w:szCs w:val="28"/>
        </w:rPr>
      </w:pPr>
      <w:r w:rsidRPr="00BD293D">
        <w:rPr>
          <w:sz w:val="28"/>
          <w:szCs w:val="28"/>
        </w:rPr>
        <w:t>10) соблюдать сроки проведения проверки, установленные настоящим Федеральным законом;</w:t>
      </w:r>
    </w:p>
    <w:p w:rsidR="00BD293D" w:rsidRPr="00BD293D" w:rsidRDefault="00BD293D" w:rsidP="00BD293D">
      <w:pPr>
        <w:pStyle w:val="s1"/>
        <w:shd w:val="clear" w:color="auto" w:fill="FFFFFF"/>
        <w:spacing w:before="0" w:beforeAutospacing="0" w:after="0" w:afterAutospacing="0"/>
        <w:ind w:firstLine="851"/>
        <w:jc w:val="both"/>
        <w:rPr>
          <w:sz w:val="28"/>
          <w:szCs w:val="28"/>
        </w:rPr>
      </w:pPr>
      <w:r w:rsidRPr="00BD293D">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D293D" w:rsidRPr="00BD293D" w:rsidRDefault="00BD293D" w:rsidP="00BD293D">
      <w:pPr>
        <w:pStyle w:val="s1"/>
        <w:shd w:val="clear" w:color="auto" w:fill="FFFFFF"/>
        <w:spacing w:before="0" w:beforeAutospacing="0" w:after="0" w:afterAutospacing="0"/>
        <w:ind w:firstLine="851"/>
        <w:jc w:val="both"/>
        <w:rPr>
          <w:sz w:val="28"/>
          <w:szCs w:val="28"/>
        </w:rPr>
      </w:pPr>
      <w:r w:rsidRPr="00BD293D">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F0692" w:rsidRPr="00BD293D" w:rsidRDefault="00BD293D" w:rsidP="00BD293D">
      <w:pPr>
        <w:pStyle w:val="s1"/>
        <w:shd w:val="clear" w:color="auto" w:fill="FFFFFF"/>
        <w:spacing w:before="0" w:beforeAutospacing="0" w:after="0" w:afterAutospacing="0"/>
        <w:ind w:firstLine="851"/>
        <w:jc w:val="both"/>
        <w:rPr>
          <w:sz w:val="28"/>
          <w:szCs w:val="28"/>
        </w:rPr>
      </w:pPr>
      <w:r w:rsidRPr="00BD293D">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BD293D">
        <w:rPr>
          <w:sz w:val="28"/>
          <w:szCs w:val="28"/>
        </w:rPr>
        <w:t>.</w:t>
      </w:r>
      <w:bookmarkStart w:id="0" w:name="sub_5111"/>
      <w:r w:rsidR="00EF0692" w:rsidRPr="00BD293D">
        <w:rPr>
          <w:sz w:val="28"/>
          <w:szCs w:val="28"/>
        </w:rPr>
        <w:t>»</w:t>
      </w:r>
      <w:proofErr w:type="gramEnd"/>
    </w:p>
    <w:p w:rsidR="00EB25A1" w:rsidRDefault="00EF0692" w:rsidP="00EF0692">
      <w:pPr>
        <w:ind w:firstLine="851"/>
        <w:jc w:val="both"/>
        <w:rPr>
          <w:bCs/>
          <w:sz w:val="28"/>
          <w:szCs w:val="28"/>
        </w:rPr>
      </w:pPr>
      <w:r>
        <w:rPr>
          <w:bCs/>
          <w:sz w:val="28"/>
          <w:szCs w:val="28"/>
        </w:rPr>
        <w:t xml:space="preserve">- пункт </w:t>
      </w:r>
      <w:r w:rsidR="002500BA">
        <w:rPr>
          <w:bCs/>
          <w:sz w:val="28"/>
          <w:szCs w:val="28"/>
        </w:rPr>
        <w:t>1.6</w:t>
      </w:r>
      <w:r>
        <w:rPr>
          <w:bCs/>
          <w:sz w:val="28"/>
          <w:szCs w:val="28"/>
        </w:rPr>
        <w:t>.</w:t>
      </w:r>
      <w:r w:rsidR="002500BA">
        <w:rPr>
          <w:bCs/>
          <w:sz w:val="28"/>
          <w:szCs w:val="28"/>
        </w:rPr>
        <w:t>1</w:t>
      </w:r>
      <w:r>
        <w:rPr>
          <w:bCs/>
          <w:sz w:val="28"/>
          <w:szCs w:val="28"/>
        </w:rPr>
        <w:t xml:space="preserve">. </w:t>
      </w:r>
      <w:r w:rsidR="00EB25A1" w:rsidRPr="00B01464">
        <w:rPr>
          <w:sz w:val="28"/>
          <w:szCs w:val="28"/>
        </w:rPr>
        <w:t>Административн</w:t>
      </w:r>
      <w:r w:rsidR="00EB25A1">
        <w:rPr>
          <w:sz w:val="28"/>
          <w:szCs w:val="28"/>
        </w:rPr>
        <w:t>ого</w:t>
      </w:r>
      <w:r w:rsidR="00EB25A1" w:rsidRPr="00B01464">
        <w:rPr>
          <w:sz w:val="28"/>
          <w:szCs w:val="28"/>
        </w:rPr>
        <w:t xml:space="preserve"> </w:t>
      </w:r>
      <w:hyperlink r:id="rId12" w:history="1">
        <w:proofErr w:type="gramStart"/>
        <w:r w:rsidR="00EB25A1" w:rsidRPr="00B01464">
          <w:rPr>
            <w:sz w:val="28"/>
            <w:szCs w:val="28"/>
          </w:rPr>
          <w:t>регламент</w:t>
        </w:r>
        <w:proofErr w:type="gramEnd"/>
      </w:hyperlink>
      <w:r w:rsidR="00EB25A1">
        <w:rPr>
          <w:sz w:val="28"/>
          <w:szCs w:val="28"/>
        </w:rPr>
        <w:t xml:space="preserve">а осуществления муниципального земельного контроля на территории </w:t>
      </w:r>
      <w:proofErr w:type="spellStart"/>
      <w:r w:rsidR="00EB25A1">
        <w:rPr>
          <w:sz w:val="28"/>
          <w:szCs w:val="28"/>
        </w:rPr>
        <w:t>Троснянского</w:t>
      </w:r>
      <w:proofErr w:type="spellEnd"/>
      <w:r w:rsidR="00EB25A1">
        <w:rPr>
          <w:sz w:val="28"/>
          <w:szCs w:val="28"/>
        </w:rPr>
        <w:t xml:space="preserve"> района Орловской области, изложить в следующей редакции</w:t>
      </w:r>
      <w:r w:rsidR="00EB25A1" w:rsidRPr="00EF0692">
        <w:rPr>
          <w:bCs/>
          <w:sz w:val="28"/>
          <w:szCs w:val="28"/>
        </w:rPr>
        <w:t xml:space="preserve">: </w:t>
      </w:r>
    </w:p>
    <w:p w:rsidR="00EB25A1" w:rsidRPr="00EB25A1" w:rsidRDefault="00EF0692" w:rsidP="00EB25A1">
      <w:pPr>
        <w:shd w:val="clear" w:color="auto" w:fill="FFFFFF"/>
        <w:jc w:val="both"/>
        <w:rPr>
          <w:bCs/>
          <w:sz w:val="28"/>
          <w:szCs w:val="28"/>
        </w:rPr>
      </w:pPr>
      <w:r>
        <w:rPr>
          <w:bCs/>
          <w:sz w:val="28"/>
          <w:szCs w:val="28"/>
        </w:rPr>
        <w:t>«</w:t>
      </w:r>
      <w:r w:rsidR="00EB25A1">
        <w:rPr>
          <w:bCs/>
          <w:sz w:val="28"/>
          <w:szCs w:val="28"/>
        </w:rPr>
        <w:t xml:space="preserve">1.6.1. </w:t>
      </w:r>
      <w:r w:rsidR="00EB25A1" w:rsidRPr="00EB25A1">
        <w:rPr>
          <w:bCs/>
          <w:sz w:val="28"/>
          <w:szCs w:val="28"/>
        </w:rPr>
        <w:t>Собственники земельных участков, землепользователи, землевладельцы и</w:t>
      </w:r>
      <w:r w:rsidR="00EB25A1">
        <w:rPr>
          <w:bCs/>
          <w:sz w:val="28"/>
          <w:szCs w:val="28"/>
        </w:rPr>
        <w:t xml:space="preserve"> </w:t>
      </w:r>
      <w:r w:rsidR="00EB25A1" w:rsidRPr="00EB25A1">
        <w:rPr>
          <w:bCs/>
          <w:sz w:val="28"/>
          <w:szCs w:val="28"/>
        </w:rPr>
        <w:t>арендаторы земельных участков либо их законные представители при проведении</w:t>
      </w:r>
      <w:r w:rsidR="00EB25A1">
        <w:rPr>
          <w:bCs/>
          <w:sz w:val="28"/>
          <w:szCs w:val="28"/>
        </w:rPr>
        <w:t xml:space="preserve"> </w:t>
      </w:r>
      <w:r w:rsidR="00EB25A1" w:rsidRPr="00EB25A1">
        <w:rPr>
          <w:bCs/>
          <w:sz w:val="28"/>
          <w:szCs w:val="28"/>
        </w:rPr>
        <w:t>мероприятий по муниципальному земельному контролю имеют право:</w:t>
      </w:r>
    </w:p>
    <w:p w:rsidR="00EB25A1" w:rsidRPr="00EB25A1" w:rsidRDefault="00EB25A1" w:rsidP="00755765">
      <w:pPr>
        <w:shd w:val="clear" w:color="auto" w:fill="FFFFFF"/>
        <w:ind w:firstLine="851"/>
        <w:jc w:val="both"/>
        <w:rPr>
          <w:bCs/>
          <w:sz w:val="28"/>
          <w:szCs w:val="28"/>
        </w:rPr>
      </w:pPr>
      <w:r w:rsidRPr="00EB25A1">
        <w:rPr>
          <w:bCs/>
          <w:sz w:val="28"/>
          <w:szCs w:val="28"/>
        </w:rPr>
        <w:t>- присутствовать при проведении мероприятий по муниципальному земельному</w:t>
      </w:r>
      <w:r>
        <w:rPr>
          <w:bCs/>
          <w:sz w:val="28"/>
          <w:szCs w:val="28"/>
        </w:rPr>
        <w:t xml:space="preserve"> </w:t>
      </w:r>
      <w:r w:rsidRPr="00EB25A1">
        <w:rPr>
          <w:bCs/>
          <w:sz w:val="28"/>
          <w:szCs w:val="28"/>
        </w:rPr>
        <w:t>контролю и давать объяснения по вопросам, относящимся к предмету проверки;</w:t>
      </w:r>
    </w:p>
    <w:p w:rsidR="00EB25A1" w:rsidRPr="00EB25A1" w:rsidRDefault="00EB25A1" w:rsidP="00755765">
      <w:pPr>
        <w:shd w:val="clear" w:color="auto" w:fill="FFFFFF"/>
        <w:ind w:firstLine="851"/>
        <w:jc w:val="both"/>
        <w:rPr>
          <w:bCs/>
          <w:sz w:val="28"/>
          <w:szCs w:val="28"/>
        </w:rPr>
      </w:pPr>
      <w:r w:rsidRPr="00EB25A1">
        <w:rPr>
          <w:bCs/>
          <w:sz w:val="28"/>
          <w:szCs w:val="28"/>
        </w:rPr>
        <w:t>- получать от органа муниципального земельного контроля, его должностных лиц</w:t>
      </w:r>
      <w:r>
        <w:rPr>
          <w:bCs/>
          <w:sz w:val="28"/>
          <w:szCs w:val="28"/>
        </w:rPr>
        <w:t xml:space="preserve"> </w:t>
      </w:r>
      <w:r w:rsidRPr="00EB25A1">
        <w:rPr>
          <w:bCs/>
          <w:sz w:val="28"/>
          <w:szCs w:val="28"/>
        </w:rPr>
        <w:t>информацию, которая относится к предмету проверки, предоставление которой</w:t>
      </w:r>
      <w:r>
        <w:rPr>
          <w:bCs/>
          <w:sz w:val="28"/>
          <w:szCs w:val="28"/>
        </w:rPr>
        <w:t xml:space="preserve"> </w:t>
      </w:r>
      <w:r w:rsidRPr="00EB25A1">
        <w:rPr>
          <w:bCs/>
          <w:sz w:val="28"/>
          <w:szCs w:val="28"/>
        </w:rPr>
        <w:t>предусмотрено Федеральным законом № 294-ФЗ от 26.12.2008</w:t>
      </w:r>
      <w:r>
        <w:rPr>
          <w:bCs/>
          <w:sz w:val="28"/>
          <w:szCs w:val="28"/>
        </w:rPr>
        <w:t xml:space="preserve"> года;</w:t>
      </w:r>
    </w:p>
    <w:p w:rsidR="00EB25A1" w:rsidRDefault="00EB25A1" w:rsidP="00755765">
      <w:pPr>
        <w:shd w:val="clear" w:color="auto" w:fill="FFFFFF"/>
        <w:ind w:firstLine="851"/>
        <w:jc w:val="both"/>
        <w:rPr>
          <w:bCs/>
          <w:sz w:val="28"/>
          <w:szCs w:val="28"/>
        </w:rPr>
      </w:pPr>
      <w:r w:rsidRPr="00EB25A1">
        <w:rPr>
          <w:bCs/>
          <w:sz w:val="28"/>
          <w:szCs w:val="28"/>
        </w:rPr>
        <w:t>- знакомиться с результатами мероприятий по муниципальному земельному контролю</w:t>
      </w:r>
      <w:r>
        <w:rPr>
          <w:bCs/>
          <w:sz w:val="28"/>
          <w:szCs w:val="28"/>
        </w:rPr>
        <w:t xml:space="preserve"> </w:t>
      </w:r>
      <w:r w:rsidRPr="00EB25A1">
        <w:rPr>
          <w:bCs/>
          <w:sz w:val="28"/>
          <w:szCs w:val="28"/>
        </w:rPr>
        <w:t>и указывать в актах проверок о своем ознакомлении, согласии или несогласии с ними, а</w:t>
      </w:r>
      <w:r>
        <w:rPr>
          <w:bCs/>
          <w:sz w:val="28"/>
          <w:szCs w:val="28"/>
        </w:rPr>
        <w:t xml:space="preserve"> </w:t>
      </w:r>
      <w:r w:rsidRPr="00EB25A1">
        <w:rPr>
          <w:bCs/>
          <w:sz w:val="28"/>
          <w:szCs w:val="28"/>
        </w:rPr>
        <w:t>также с отдельными действиями должностных лиц органов муниципального земельного</w:t>
      </w:r>
      <w:r>
        <w:rPr>
          <w:bCs/>
          <w:sz w:val="28"/>
          <w:szCs w:val="28"/>
        </w:rPr>
        <w:t xml:space="preserve"> </w:t>
      </w:r>
      <w:r w:rsidRPr="00EB25A1">
        <w:rPr>
          <w:bCs/>
          <w:sz w:val="28"/>
          <w:szCs w:val="28"/>
        </w:rPr>
        <w:t>- обжаловать действия (бездействие) органа муниципального земельного контроля в</w:t>
      </w:r>
      <w:r>
        <w:rPr>
          <w:bCs/>
          <w:sz w:val="28"/>
          <w:szCs w:val="28"/>
        </w:rPr>
        <w:t xml:space="preserve"> </w:t>
      </w:r>
      <w:r w:rsidRPr="00EB25A1">
        <w:rPr>
          <w:bCs/>
          <w:sz w:val="28"/>
          <w:szCs w:val="28"/>
        </w:rPr>
        <w:t>административном и судебном порядке;</w:t>
      </w:r>
    </w:p>
    <w:p w:rsidR="00755765" w:rsidRDefault="00755765" w:rsidP="00755765">
      <w:pPr>
        <w:shd w:val="clear" w:color="auto" w:fill="FFFFFF"/>
        <w:ind w:firstLine="851"/>
        <w:jc w:val="both"/>
        <w:rPr>
          <w:bCs/>
          <w:sz w:val="28"/>
          <w:szCs w:val="28"/>
        </w:rPr>
      </w:pPr>
      <w:r w:rsidRPr="00755765">
        <w:rPr>
          <w:bCs/>
          <w:sz w:val="28"/>
          <w:szCs w:val="28"/>
        </w:rPr>
        <w:t xml:space="preserve">- на возмещение вреда, причиненного действиями (бездействием) </w:t>
      </w:r>
      <w:r>
        <w:rPr>
          <w:bCs/>
          <w:sz w:val="28"/>
          <w:szCs w:val="28"/>
        </w:rPr>
        <w:t>с</w:t>
      </w:r>
      <w:r w:rsidRPr="00755765">
        <w:rPr>
          <w:bCs/>
          <w:sz w:val="28"/>
          <w:szCs w:val="28"/>
        </w:rPr>
        <w:t>пециалиста,</w:t>
      </w:r>
      <w:r>
        <w:rPr>
          <w:bCs/>
          <w:sz w:val="28"/>
          <w:szCs w:val="28"/>
        </w:rPr>
        <w:t xml:space="preserve"> </w:t>
      </w:r>
      <w:r w:rsidRPr="00755765">
        <w:rPr>
          <w:bCs/>
          <w:sz w:val="28"/>
          <w:szCs w:val="28"/>
        </w:rPr>
        <w:t>осуществляющего мероприятия по мун</w:t>
      </w:r>
      <w:r>
        <w:rPr>
          <w:bCs/>
          <w:sz w:val="28"/>
          <w:szCs w:val="28"/>
        </w:rPr>
        <w:t>иципальному земельному контролю;</w:t>
      </w:r>
    </w:p>
    <w:p w:rsidR="00755765" w:rsidRPr="00755765" w:rsidRDefault="00755765" w:rsidP="00755765">
      <w:pPr>
        <w:shd w:val="clear" w:color="auto" w:fill="FFFFFF"/>
        <w:ind w:firstLine="851"/>
        <w:jc w:val="both"/>
        <w:rPr>
          <w:bCs/>
          <w:sz w:val="28"/>
          <w:szCs w:val="28"/>
        </w:rPr>
      </w:pPr>
      <w:r>
        <w:rPr>
          <w:bCs/>
          <w:sz w:val="28"/>
          <w:szCs w:val="28"/>
        </w:rPr>
        <w:t xml:space="preserve">- </w:t>
      </w:r>
      <w:r w:rsidRPr="001855BE">
        <w:rPr>
          <w:bCs/>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1855BE" w:rsidRDefault="001855BE" w:rsidP="001855BE">
      <w:pPr>
        <w:shd w:val="clear" w:color="auto" w:fill="FFFFFF"/>
        <w:ind w:firstLine="851"/>
        <w:jc w:val="both"/>
        <w:rPr>
          <w:bCs/>
          <w:sz w:val="28"/>
          <w:szCs w:val="28"/>
        </w:rPr>
      </w:pPr>
      <w:r>
        <w:rPr>
          <w:bCs/>
          <w:sz w:val="28"/>
          <w:szCs w:val="28"/>
        </w:rPr>
        <w:lastRenderedPageBreak/>
        <w:t xml:space="preserve">- </w:t>
      </w:r>
      <w:r w:rsidRPr="001855BE">
        <w:rPr>
          <w:bCs/>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F0692" w:rsidRDefault="001855BE" w:rsidP="001855BE">
      <w:pPr>
        <w:shd w:val="clear" w:color="auto" w:fill="FFFFFF"/>
        <w:ind w:firstLine="851"/>
        <w:jc w:val="both"/>
        <w:rPr>
          <w:bCs/>
          <w:sz w:val="28"/>
          <w:szCs w:val="28"/>
        </w:rPr>
      </w:pPr>
      <w:r>
        <w:rPr>
          <w:bCs/>
          <w:sz w:val="28"/>
          <w:szCs w:val="28"/>
        </w:rPr>
        <w:t xml:space="preserve">- </w:t>
      </w:r>
      <w:r w:rsidRPr="001855BE">
        <w:rPr>
          <w:bCs/>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1855BE">
        <w:rPr>
          <w:bCs/>
          <w:sz w:val="28"/>
          <w:szCs w:val="28"/>
        </w:rPr>
        <w:t>.</w:t>
      </w:r>
      <w:r w:rsidR="00EF0692">
        <w:rPr>
          <w:bCs/>
          <w:sz w:val="28"/>
          <w:szCs w:val="28"/>
        </w:rPr>
        <w:t>»</w:t>
      </w:r>
      <w:r>
        <w:rPr>
          <w:bCs/>
          <w:sz w:val="28"/>
          <w:szCs w:val="28"/>
        </w:rPr>
        <w:t>.</w:t>
      </w:r>
      <w:proofErr w:type="gramEnd"/>
    </w:p>
    <w:bookmarkEnd w:id="0"/>
    <w:p w:rsidR="00D525ED" w:rsidRPr="00D525ED" w:rsidRDefault="00D525ED" w:rsidP="00D525ED">
      <w:pPr>
        <w:pStyle w:val="ConsPlusNormal"/>
        <w:ind w:firstLine="851"/>
        <w:jc w:val="both"/>
        <w:rPr>
          <w:rFonts w:ascii="Times New Roman" w:hAnsi="Times New Roman" w:cs="Times New Roman"/>
          <w:bCs/>
          <w:sz w:val="28"/>
          <w:szCs w:val="28"/>
        </w:rPr>
      </w:pPr>
      <w:r w:rsidRPr="00D525ED">
        <w:rPr>
          <w:rFonts w:ascii="Times New Roman" w:hAnsi="Times New Roman" w:cs="Times New Roman"/>
          <w:bCs/>
          <w:sz w:val="28"/>
          <w:szCs w:val="28"/>
        </w:rPr>
        <w:t>2.</w:t>
      </w:r>
      <w:r w:rsidR="00B01464" w:rsidRPr="00D525ED">
        <w:rPr>
          <w:rFonts w:ascii="Times New Roman" w:hAnsi="Times New Roman" w:cs="Times New Roman"/>
          <w:bCs/>
          <w:sz w:val="28"/>
          <w:szCs w:val="28"/>
        </w:rPr>
        <w:t xml:space="preserve"> </w:t>
      </w:r>
      <w:r>
        <w:rPr>
          <w:rFonts w:ascii="Times New Roman" w:hAnsi="Times New Roman" w:cs="Times New Roman"/>
          <w:bCs/>
          <w:sz w:val="28"/>
          <w:szCs w:val="28"/>
        </w:rPr>
        <w:t xml:space="preserve">Приложение 1 </w:t>
      </w:r>
      <w:r w:rsidRPr="00D525ED">
        <w:rPr>
          <w:rFonts w:ascii="Times New Roman" w:hAnsi="Times New Roman" w:cs="Times New Roman"/>
          <w:bCs/>
          <w:sz w:val="28"/>
          <w:szCs w:val="28"/>
        </w:rPr>
        <w:t>постановлени</w:t>
      </w:r>
      <w:r>
        <w:rPr>
          <w:rFonts w:ascii="Times New Roman" w:hAnsi="Times New Roman" w:cs="Times New Roman"/>
          <w:bCs/>
          <w:sz w:val="28"/>
          <w:szCs w:val="28"/>
        </w:rPr>
        <w:t>я</w:t>
      </w:r>
      <w:r w:rsidRPr="00D525ED">
        <w:rPr>
          <w:rFonts w:ascii="Times New Roman" w:hAnsi="Times New Roman" w:cs="Times New Roman"/>
          <w:bCs/>
          <w:sz w:val="28"/>
          <w:szCs w:val="28"/>
        </w:rPr>
        <w:t xml:space="preserve"> Администрации </w:t>
      </w:r>
      <w:proofErr w:type="spellStart"/>
      <w:r w:rsidRPr="00D525ED">
        <w:rPr>
          <w:rFonts w:ascii="Times New Roman" w:hAnsi="Times New Roman" w:cs="Times New Roman"/>
          <w:bCs/>
          <w:sz w:val="28"/>
          <w:szCs w:val="28"/>
        </w:rPr>
        <w:t>Троснянского</w:t>
      </w:r>
      <w:proofErr w:type="spellEnd"/>
      <w:r w:rsidRPr="00D525ED">
        <w:rPr>
          <w:rFonts w:ascii="Times New Roman" w:hAnsi="Times New Roman" w:cs="Times New Roman"/>
          <w:bCs/>
          <w:sz w:val="28"/>
          <w:szCs w:val="28"/>
        </w:rPr>
        <w:t xml:space="preserve"> района Орловской области от 22.07.2016 года №110 «Об утверждении административного регламента осуществления муниципального земельного контроля на территории </w:t>
      </w:r>
      <w:proofErr w:type="spellStart"/>
      <w:r w:rsidRPr="00D525ED">
        <w:rPr>
          <w:rFonts w:ascii="Times New Roman" w:hAnsi="Times New Roman" w:cs="Times New Roman"/>
          <w:bCs/>
          <w:sz w:val="28"/>
          <w:szCs w:val="28"/>
        </w:rPr>
        <w:t>Троснянского</w:t>
      </w:r>
      <w:proofErr w:type="spellEnd"/>
      <w:r w:rsidRPr="00D525ED">
        <w:rPr>
          <w:rFonts w:ascii="Times New Roman" w:hAnsi="Times New Roman" w:cs="Times New Roman"/>
          <w:bCs/>
          <w:sz w:val="28"/>
          <w:szCs w:val="28"/>
        </w:rPr>
        <w:t xml:space="preserve"> района Орловской области» </w:t>
      </w:r>
      <w:r>
        <w:rPr>
          <w:rFonts w:ascii="Times New Roman" w:hAnsi="Times New Roman" w:cs="Times New Roman"/>
          <w:bCs/>
          <w:sz w:val="28"/>
          <w:szCs w:val="28"/>
        </w:rPr>
        <w:t>изложить в новой редакции, согласно приложению.</w:t>
      </w:r>
    </w:p>
    <w:p w:rsidR="00B01464" w:rsidRPr="00003393" w:rsidRDefault="00D525ED" w:rsidP="00D525ED">
      <w:pPr>
        <w:ind w:firstLine="851"/>
        <w:jc w:val="both"/>
        <w:rPr>
          <w:sz w:val="28"/>
          <w:szCs w:val="28"/>
        </w:rPr>
      </w:pPr>
      <w:r>
        <w:rPr>
          <w:sz w:val="28"/>
          <w:szCs w:val="28"/>
        </w:rPr>
        <w:t xml:space="preserve">3. </w:t>
      </w:r>
      <w:proofErr w:type="gramStart"/>
      <w:r w:rsidR="00B01464" w:rsidRPr="00003393">
        <w:rPr>
          <w:sz w:val="28"/>
          <w:szCs w:val="28"/>
        </w:rPr>
        <w:t>Контроль за</w:t>
      </w:r>
      <w:proofErr w:type="gramEnd"/>
      <w:r w:rsidR="00B01464" w:rsidRPr="00003393">
        <w:rPr>
          <w:sz w:val="28"/>
          <w:szCs w:val="28"/>
        </w:rPr>
        <w:t xml:space="preserve"> исполнением настоящего постановления возложить на заместителя </w:t>
      </w:r>
      <w:r w:rsidR="00B01464">
        <w:rPr>
          <w:sz w:val="28"/>
          <w:szCs w:val="28"/>
        </w:rPr>
        <w:t>Г</w:t>
      </w:r>
      <w:r w:rsidR="00B01464" w:rsidRPr="00003393">
        <w:rPr>
          <w:sz w:val="28"/>
          <w:szCs w:val="28"/>
        </w:rPr>
        <w:t xml:space="preserve">лавы администрации района </w:t>
      </w:r>
      <w:r w:rsidR="001B6365">
        <w:rPr>
          <w:sz w:val="28"/>
          <w:szCs w:val="28"/>
        </w:rPr>
        <w:t>И.И. Писареву</w:t>
      </w:r>
      <w:r w:rsidR="00B01464" w:rsidRPr="00003393">
        <w:rPr>
          <w:sz w:val="28"/>
          <w:szCs w:val="28"/>
        </w:rPr>
        <w:t>.</w:t>
      </w:r>
    </w:p>
    <w:p w:rsidR="00B01464" w:rsidRDefault="00D525ED" w:rsidP="00D525ED">
      <w:pPr>
        <w:ind w:firstLine="851"/>
        <w:jc w:val="both"/>
        <w:rPr>
          <w:sz w:val="28"/>
          <w:szCs w:val="28"/>
        </w:rPr>
      </w:pPr>
      <w:r>
        <w:rPr>
          <w:sz w:val="28"/>
          <w:szCs w:val="28"/>
        </w:rPr>
        <w:t>4</w:t>
      </w:r>
      <w:r w:rsidR="00B01464" w:rsidRPr="00003393">
        <w:rPr>
          <w:sz w:val="28"/>
          <w:szCs w:val="28"/>
        </w:rPr>
        <w:t xml:space="preserve">. Настоящее постановление вступает в силу </w:t>
      </w:r>
      <w:r w:rsidR="00B01464">
        <w:rPr>
          <w:sz w:val="28"/>
          <w:szCs w:val="28"/>
        </w:rPr>
        <w:t>с момента</w:t>
      </w:r>
      <w:r w:rsidR="00B01464" w:rsidRPr="00003393">
        <w:rPr>
          <w:sz w:val="28"/>
          <w:szCs w:val="28"/>
        </w:rPr>
        <w:t xml:space="preserve"> его обнародования.</w:t>
      </w:r>
    </w:p>
    <w:p w:rsidR="001B6365" w:rsidRPr="00003393" w:rsidRDefault="001B6365" w:rsidP="00B01464">
      <w:pPr>
        <w:jc w:val="both"/>
        <w:rPr>
          <w:sz w:val="28"/>
          <w:szCs w:val="28"/>
        </w:rPr>
      </w:pPr>
    </w:p>
    <w:p w:rsidR="00B01464" w:rsidRPr="00B01464" w:rsidRDefault="00B01464" w:rsidP="00B01464">
      <w:pPr>
        <w:jc w:val="both"/>
        <w:rPr>
          <w:sz w:val="20"/>
          <w:szCs w:val="20"/>
        </w:rPr>
      </w:pPr>
      <w:r w:rsidRPr="00003393">
        <w:rPr>
          <w:sz w:val="28"/>
          <w:szCs w:val="28"/>
        </w:rPr>
        <w:t xml:space="preserve">           </w:t>
      </w:r>
    </w:p>
    <w:p w:rsidR="00B01464" w:rsidRPr="0047705B" w:rsidRDefault="00B01464" w:rsidP="001B6365">
      <w:pPr>
        <w:ind w:firstLine="851"/>
        <w:rPr>
          <w:b/>
          <w:sz w:val="28"/>
          <w:szCs w:val="28"/>
        </w:rPr>
      </w:pPr>
      <w:r w:rsidRPr="0047705B">
        <w:rPr>
          <w:b/>
          <w:sz w:val="28"/>
          <w:szCs w:val="28"/>
        </w:rPr>
        <w:t>Глав</w:t>
      </w:r>
      <w:r w:rsidR="001B6365">
        <w:rPr>
          <w:b/>
          <w:sz w:val="28"/>
          <w:szCs w:val="28"/>
        </w:rPr>
        <w:t>а</w:t>
      </w:r>
      <w:r w:rsidRPr="0047705B">
        <w:rPr>
          <w:b/>
          <w:sz w:val="28"/>
          <w:szCs w:val="28"/>
        </w:rPr>
        <w:t xml:space="preserve"> района                             </w:t>
      </w:r>
      <w:r w:rsidR="001B6365">
        <w:rPr>
          <w:b/>
          <w:sz w:val="28"/>
          <w:szCs w:val="28"/>
        </w:rPr>
        <w:t xml:space="preserve">         </w:t>
      </w:r>
      <w:r w:rsidRPr="0047705B">
        <w:rPr>
          <w:b/>
          <w:sz w:val="28"/>
          <w:szCs w:val="28"/>
        </w:rPr>
        <w:t xml:space="preserve">                                 </w:t>
      </w:r>
      <w:r w:rsidR="001B6365">
        <w:rPr>
          <w:b/>
          <w:sz w:val="28"/>
          <w:szCs w:val="28"/>
        </w:rPr>
        <w:t>А</w:t>
      </w:r>
      <w:r w:rsidRPr="0047705B">
        <w:rPr>
          <w:b/>
          <w:sz w:val="28"/>
          <w:szCs w:val="28"/>
        </w:rPr>
        <w:t xml:space="preserve">.И. </w:t>
      </w:r>
      <w:r w:rsidR="001B6365">
        <w:rPr>
          <w:b/>
          <w:sz w:val="28"/>
          <w:szCs w:val="28"/>
        </w:rPr>
        <w:t>Насонов</w:t>
      </w:r>
    </w:p>
    <w:p w:rsidR="00E41F65" w:rsidRDefault="001B6365" w:rsidP="001B6365">
      <w:pPr>
        <w:rPr>
          <w:rFonts w:ascii="Arial" w:hAnsi="Arial" w:cs="Arial"/>
        </w:rPr>
      </w:pPr>
      <w:r>
        <w:rPr>
          <w:rFonts w:ascii="Arial" w:hAnsi="Arial" w:cs="Arial"/>
        </w:rPr>
        <w:t xml:space="preserve"> </w:t>
      </w:r>
    </w:p>
    <w:p w:rsidR="00315532" w:rsidRDefault="00315532">
      <w:pPr>
        <w:rPr>
          <w:rFonts w:ascii="Arial" w:hAnsi="Arial" w:cs="Arial"/>
        </w:rPr>
      </w:pPr>
      <w:r>
        <w:rPr>
          <w:rFonts w:ascii="Arial" w:hAnsi="Arial" w:cs="Arial"/>
        </w:rPr>
        <w:br w:type="page"/>
      </w:r>
    </w:p>
    <w:p w:rsidR="00315532" w:rsidRPr="00315532" w:rsidRDefault="00315532" w:rsidP="00315532">
      <w:pPr>
        <w:jc w:val="right"/>
      </w:pPr>
      <w:r w:rsidRPr="00315532">
        <w:lastRenderedPageBreak/>
        <w:t xml:space="preserve">Приложение 1 </w:t>
      </w:r>
    </w:p>
    <w:p w:rsidR="00315532" w:rsidRPr="00315532" w:rsidRDefault="00315532" w:rsidP="00315532">
      <w:pPr>
        <w:jc w:val="right"/>
      </w:pPr>
      <w:r w:rsidRPr="00315532">
        <w:t xml:space="preserve">к постановлению администрации </w:t>
      </w:r>
    </w:p>
    <w:p w:rsidR="00315532" w:rsidRPr="00315532" w:rsidRDefault="00315532" w:rsidP="00315532">
      <w:pPr>
        <w:jc w:val="right"/>
      </w:pPr>
      <w:proofErr w:type="spellStart"/>
      <w:r w:rsidRPr="00315532">
        <w:t>Троснянского</w:t>
      </w:r>
      <w:proofErr w:type="spellEnd"/>
      <w:r w:rsidRPr="00315532">
        <w:t xml:space="preserve"> района </w:t>
      </w:r>
    </w:p>
    <w:p w:rsidR="00315532" w:rsidRDefault="00315532" w:rsidP="00315532">
      <w:pPr>
        <w:jc w:val="right"/>
      </w:pPr>
      <w:r w:rsidRPr="00315532">
        <w:t>Орловской области</w:t>
      </w:r>
    </w:p>
    <w:p w:rsidR="00315532" w:rsidRDefault="00315532" w:rsidP="00315532">
      <w:pPr>
        <w:jc w:val="right"/>
      </w:pPr>
      <w:r>
        <w:t xml:space="preserve">от </w:t>
      </w:r>
      <w:r w:rsidR="00B758F5">
        <w:t xml:space="preserve"> 30.12.</w:t>
      </w:r>
      <w:r>
        <w:t>20</w:t>
      </w:r>
      <w:r w:rsidR="00B758F5">
        <w:t>20</w:t>
      </w:r>
      <w:r>
        <w:t xml:space="preserve"> г. № </w:t>
      </w:r>
      <w:r w:rsidR="00B758F5">
        <w:t>333</w:t>
      </w:r>
      <w:bookmarkStart w:id="1" w:name="_GoBack"/>
      <w:bookmarkEnd w:id="1"/>
    </w:p>
    <w:p w:rsidR="00A45AEE" w:rsidRDefault="00A45AEE" w:rsidP="00315532">
      <w:pPr>
        <w:jc w:val="right"/>
      </w:pPr>
    </w:p>
    <w:p w:rsidR="00A45AEE" w:rsidRPr="00BF7E39" w:rsidRDefault="00A45AEE" w:rsidP="00A45AEE">
      <w:pPr>
        <w:autoSpaceDE w:val="0"/>
        <w:autoSpaceDN w:val="0"/>
        <w:adjustRightInd w:val="0"/>
        <w:jc w:val="center"/>
      </w:pPr>
    </w:p>
    <w:p w:rsidR="00A45AEE" w:rsidRPr="00BF7E39" w:rsidRDefault="00A45AEE" w:rsidP="00A45AEE">
      <w:pPr>
        <w:autoSpaceDE w:val="0"/>
        <w:autoSpaceDN w:val="0"/>
        <w:adjustRightInd w:val="0"/>
        <w:jc w:val="center"/>
        <w:rPr>
          <w:b/>
        </w:rPr>
      </w:pPr>
      <w:r w:rsidRPr="00BF7E39">
        <w:rPr>
          <w:b/>
        </w:rPr>
        <w:t>БЛОК-СХЕМА</w:t>
      </w:r>
    </w:p>
    <w:p w:rsidR="00A45AEE" w:rsidRPr="00BF7E39" w:rsidRDefault="00A45AEE" w:rsidP="00A45AEE">
      <w:pPr>
        <w:autoSpaceDE w:val="0"/>
        <w:autoSpaceDN w:val="0"/>
        <w:adjustRightInd w:val="0"/>
        <w:jc w:val="center"/>
        <w:rPr>
          <w:b/>
        </w:rPr>
      </w:pPr>
      <w:r w:rsidRPr="00BF7E39">
        <w:rPr>
          <w:b/>
        </w:rPr>
        <w:t>осуществления муниципального земельного контроля на территории</w:t>
      </w:r>
    </w:p>
    <w:p w:rsidR="00A45AEE" w:rsidRPr="00BF7E39" w:rsidRDefault="00A45AEE" w:rsidP="00A45AEE">
      <w:pPr>
        <w:autoSpaceDE w:val="0"/>
        <w:autoSpaceDN w:val="0"/>
        <w:adjustRightInd w:val="0"/>
        <w:jc w:val="center"/>
      </w:pPr>
      <w:proofErr w:type="spellStart"/>
      <w:r w:rsidRPr="00BF7E39">
        <w:rPr>
          <w:b/>
        </w:rPr>
        <w:t>Троснянского</w:t>
      </w:r>
      <w:proofErr w:type="spellEnd"/>
      <w:r w:rsidRPr="00BF7E39">
        <w:rPr>
          <w:b/>
        </w:rPr>
        <w:t xml:space="preserve"> района Орловской области</w:t>
      </w:r>
    </w:p>
    <w:p w:rsidR="00A45AEE" w:rsidRPr="00BF7E39" w:rsidRDefault="00A45AEE" w:rsidP="00A45AEE">
      <w:pPr>
        <w:autoSpaceDE w:val="0"/>
        <w:autoSpaceDN w:val="0"/>
        <w:adjustRightInd w:val="0"/>
      </w:pPr>
    </w:p>
    <w:p w:rsidR="00A45AEE" w:rsidRPr="00315532" w:rsidRDefault="000802E4" w:rsidP="00A45AEE">
      <w:pPr>
        <w:jc w:val="center"/>
      </w:pPr>
      <w:r>
        <w:rPr>
          <w:noProof/>
        </w:rPr>
        <mc:AlternateContent>
          <mc:Choice Requires="wps">
            <w:drawing>
              <wp:anchor distT="0" distB="0" distL="114300" distR="114300" simplePos="0" relativeHeight="251660288" behindDoc="0" locked="0" layoutInCell="1" allowOverlap="1" wp14:anchorId="0E06E6FC" wp14:editId="39D7FB0F">
                <wp:simplePos x="0" y="0"/>
                <wp:positionH relativeFrom="column">
                  <wp:posOffset>3886836</wp:posOffset>
                </wp:positionH>
                <wp:positionV relativeFrom="paragraph">
                  <wp:posOffset>671830</wp:posOffset>
                </wp:positionV>
                <wp:extent cx="2190750" cy="115252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152525"/>
                        </a:xfrm>
                        <a:prstGeom prst="rect">
                          <a:avLst/>
                        </a:prstGeom>
                        <a:solidFill>
                          <a:srgbClr val="FFFFFF"/>
                        </a:solidFill>
                        <a:ln w="9525">
                          <a:solidFill>
                            <a:srgbClr val="000000"/>
                          </a:solidFill>
                          <a:miter lim="800000"/>
                          <a:headEnd/>
                          <a:tailEnd/>
                        </a:ln>
                      </wps:spPr>
                      <wps:txbx>
                        <w:txbxContent>
                          <w:p w:rsidR="000802E4" w:rsidRDefault="000802E4" w:rsidP="000802E4">
                            <w:pPr>
                              <w:jc w:val="center"/>
                            </w:pPr>
                            <w:r>
                              <w:t>Направление заявления о согласовании проведения внеплановой проверки в органы Прокуратуры</w:t>
                            </w:r>
                          </w:p>
                          <w:p w:rsidR="000802E4" w:rsidRDefault="000802E4" w:rsidP="000802E4">
                            <w:pPr>
                              <w:jc w:val="center"/>
                            </w:pPr>
                            <w:r>
                              <w:t>(в случаях установленных законодательством)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06.05pt;margin-top:52.9pt;width:172.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">
                <v:textbox>
                  <w:txbxContent>
                    <w:p w:rsidR="000802E4" w:rsidRDefault="000802E4" w:rsidP="000802E4">
                      <w:pPr>
                        <w:jc w:val="center"/>
                      </w:pPr>
                      <w:r>
                        <w:t>Направление заявления о согласовании проведения внеплановой проверки в органы Прокуратуры</w:t>
                      </w:r>
                    </w:p>
                    <w:p w:rsidR="000802E4" w:rsidRDefault="000802E4" w:rsidP="000802E4">
                      <w:pPr>
                        <w:jc w:val="center"/>
                      </w:pPr>
                      <w:r>
                        <w:t>(в случаях установленных законодательством)</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0740243" wp14:editId="1D877665">
                <wp:simplePos x="0" y="0"/>
                <wp:positionH relativeFrom="column">
                  <wp:posOffset>3562985</wp:posOffset>
                </wp:positionH>
                <wp:positionV relativeFrom="paragraph">
                  <wp:posOffset>1319530</wp:posOffset>
                </wp:positionV>
                <wp:extent cx="323850" cy="152400"/>
                <wp:effectExtent l="38100" t="0" r="19050" b="57150"/>
                <wp:wrapNone/>
                <wp:docPr id="316" name="Прямая со стрелкой 316"/>
                <wp:cNvGraphicFramePr/>
                <a:graphic xmlns:a="http://schemas.openxmlformats.org/drawingml/2006/main">
                  <a:graphicData uri="http://schemas.microsoft.com/office/word/2010/wordprocessingShape">
                    <wps:wsp>
                      <wps:cNvCnPr/>
                      <wps:spPr>
                        <a:xfrm flipH="1">
                          <a:off x="0" y="0"/>
                          <a:ext cx="323850" cy="152400"/>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16" o:spid="_x0000_s1026" type="#_x0000_t32" style="position:absolute;margin-left:280.55pt;margin-top:103.9pt;width:25.5pt;height:12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" strokecolor="black [3213]">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70D5C10D" wp14:editId="535C110C">
                <wp:simplePos x="0" y="0"/>
                <wp:positionH relativeFrom="column">
                  <wp:posOffset>3562985</wp:posOffset>
                </wp:positionH>
                <wp:positionV relativeFrom="paragraph">
                  <wp:posOffset>881380</wp:posOffset>
                </wp:positionV>
                <wp:extent cx="323850" cy="188595"/>
                <wp:effectExtent l="0" t="0" r="76200" b="59055"/>
                <wp:wrapNone/>
                <wp:docPr id="315" name="Прямая со стрелкой 315"/>
                <wp:cNvGraphicFramePr/>
                <a:graphic xmlns:a="http://schemas.openxmlformats.org/drawingml/2006/main">
                  <a:graphicData uri="http://schemas.microsoft.com/office/word/2010/wordprocessingShape">
                    <wps:wsp>
                      <wps:cNvCnPr/>
                      <wps:spPr>
                        <a:xfrm>
                          <a:off x="0" y="0"/>
                          <a:ext cx="323850" cy="188595"/>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15" o:spid="_x0000_s1026" type="#_x0000_t32" style="position:absolute;margin-left:280.55pt;margin-top:69.4pt;width:25.5pt;height:14.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" strokecolor="black [3213]">
                <v:stroke endarrow="block"/>
              </v:shape>
            </w:pict>
          </mc:Fallback>
        </mc:AlternateContent>
      </w:r>
      <w:r>
        <w:rPr>
          <w:noProof/>
        </w:rPr>
        <mc:AlternateContent>
          <mc:Choice Requires="wpg">
            <w:drawing>
              <wp:anchor distT="0" distB="0" distL="114300" distR="114300" simplePos="0" relativeHeight="251658240" behindDoc="0" locked="0" layoutInCell="1" allowOverlap="1" wp14:anchorId="38B9468E" wp14:editId="36D47893">
                <wp:simplePos x="0" y="0"/>
                <wp:positionH relativeFrom="column">
                  <wp:posOffset>-375920</wp:posOffset>
                </wp:positionH>
                <wp:positionV relativeFrom="paragraph">
                  <wp:posOffset>38100</wp:posOffset>
                </wp:positionV>
                <wp:extent cx="5486400" cy="7246620"/>
                <wp:effectExtent l="0" t="0" r="19050" b="1143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7246620"/>
                          <a:chOff x="2138" y="3735"/>
                          <a:chExt cx="8640" cy="11412"/>
                        </a:xfrm>
                      </wpg:grpSpPr>
                      <wps:wsp>
                        <wps:cNvPr id="3" name="AutoShape 3"/>
                        <wps:cNvSpPr>
                          <a:spLocks noChangeArrowheads="1"/>
                        </wps:cNvSpPr>
                        <wps:spPr bwMode="auto">
                          <a:xfrm>
                            <a:off x="3938" y="3735"/>
                            <a:ext cx="4410" cy="675"/>
                          </a:xfrm>
                          <a:prstGeom prst="flowChartProcess">
                            <a:avLst/>
                          </a:prstGeom>
                          <a:solidFill>
                            <a:srgbClr val="FFFFFF"/>
                          </a:solidFill>
                          <a:ln w="9525">
                            <a:solidFill>
                              <a:srgbClr val="000000"/>
                            </a:solidFill>
                            <a:miter lim="800000"/>
                            <a:headEnd/>
                            <a:tailEnd/>
                          </a:ln>
                        </wps:spPr>
                        <wps:txbx>
                          <w:txbxContent>
                            <w:p w:rsidR="00A45AEE" w:rsidRDefault="00A45AEE" w:rsidP="009B524F">
                              <w:pPr>
                                <w:jc w:val="center"/>
                              </w:pPr>
                              <w:r>
                                <w:t>Планирование проведения проверок</w:t>
                              </w:r>
                            </w:p>
                          </w:txbxContent>
                        </wps:txbx>
                        <wps:bodyPr rot="0" vert="horz" wrap="square" lIns="91440" tIns="45720" rIns="91440" bIns="45720" anchor="t" anchorCtr="0" upright="1">
                          <a:noAutofit/>
                        </wps:bodyPr>
                      </wps:wsp>
                      <wps:wsp>
                        <wps:cNvPr id="4" name="AutoShape 4"/>
                        <wps:cNvSpPr>
                          <a:spLocks noChangeArrowheads="1"/>
                        </wps:cNvSpPr>
                        <wps:spPr bwMode="auto">
                          <a:xfrm>
                            <a:off x="3938" y="4677"/>
                            <a:ext cx="4410" cy="690"/>
                          </a:xfrm>
                          <a:prstGeom prst="flowChartProcess">
                            <a:avLst/>
                          </a:prstGeom>
                          <a:solidFill>
                            <a:srgbClr val="FFFFFF"/>
                          </a:solidFill>
                          <a:ln w="9525">
                            <a:solidFill>
                              <a:srgbClr val="000000"/>
                            </a:solidFill>
                            <a:miter lim="800000"/>
                            <a:headEnd/>
                            <a:tailEnd/>
                          </a:ln>
                        </wps:spPr>
                        <wps:txbx>
                          <w:txbxContent>
                            <w:p w:rsidR="00A45AEE" w:rsidRDefault="00A45AEE" w:rsidP="009B524F">
                              <w:pPr>
                                <w:jc w:val="center"/>
                              </w:pPr>
                              <w:r>
                                <w:t>Издание распоряжения о проведении проверки</w:t>
                              </w:r>
                            </w:p>
                          </w:txbxContent>
                        </wps:txbx>
                        <wps:bodyPr rot="0" vert="horz" wrap="square" lIns="91440" tIns="45720" rIns="91440" bIns="45720" anchor="t" anchorCtr="0" upright="1">
                          <a:noAutofit/>
                        </wps:bodyPr>
                      </wps:wsp>
                      <wps:wsp>
                        <wps:cNvPr id="5" name="AutoShape 5"/>
                        <wps:cNvSpPr>
                          <a:spLocks noChangeArrowheads="1"/>
                        </wps:cNvSpPr>
                        <wps:spPr bwMode="auto">
                          <a:xfrm>
                            <a:off x="3938" y="5573"/>
                            <a:ext cx="4410" cy="690"/>
                          </a:xfrm>
                          <a:prstGeom prst="flowChartProcess">
                            <a:avLst/>
                          </a:prstGeom>
                          <a:solidFill>
                            <a:srgbClr val="FFFFFF"/>
                          </a:solidFill>
                          <a:ln w="9525">
                            <a:solidFill>
                              <a:srgbClr val="000000"/>
                            </a:solidFill>
                            <a:miter lim="800000"/>
                            <a:headEnd/>
                            <a:tailEnd/>
                          </a:ln>
                        </wps:spPr>
                        <wps:txbx>
                          <w:txbxContent>
                            <w:p w:rsidR="00A45AEE" w:rsidRDefault="00A45AEE" w:rsidP="009B524F">
                              <w:pPr>
                                <w:jc w:val="center"/>
                              </w:pPr>
                              <w:r>
                                <w:t>Подготовка к проведению проверки</w:t>
                              </w:r>
                            </w:p>
                          </w:txbxContent>
                        </wps:txbx>
                        <wps:bodyPr rot="0" vert="horz" wrap="square" lIns="91440" tIns="45720" rIns="91440" bIns="45720" anchor="t" anchorCtr="0" upright="1">
                          <a:noAutofit/>
                        </wps:bodyPr>
                      </wps:wsp>
                      <wps:wsp>
                        <wps:cNvPr id="6" name="AutoShape 6"/>
                        <wps:cNvSpPr>
                          <a:spLocks noChangeArrowheads="1"/>
                        </wps:cNvSpPr>
                        <wps:spPr bwMode="auto">
                          <a:xfrm>
                            <a:off x="3938" y="6515"/>
                            <a:ext cx="4485" cy="839"/>
                          </a:xfrm>
                          <a:prstGeom prst="flowChartProcess">
                            <a:avLst/>
                          </a:prstGeom>
                          <a:solidFill>
                            <a:srgbClr val="FFFFFF"/>
                          </a:solidFill>
                          <a:ln w="9525">
                            <a:solidFill>
                              <a:srgbClr val="000000"/>
                            </a:solidFill>
                            <a:miter lim="800000"/>
                            <a:headEnd/>
                            <a:tailEnd/>
                          </a:ln>
                        </wps:spPr>
                        <wps:txbx>
                          <w:txbxContent>
                            <w:p w:rsidR="00A45AEE" w:rsidRDefault="00A45AEE" w:rsidP="009B524F">
                              <w:pPr>
                                <w:jc w:val="center"/>
                              </w:pPr>
                              <w:r>
                                <w:t>Уведомление заинтересованных лиц о проведении проверки</w:t>
                              </w:r>
                            </w:p>
                          </w:txbxContent>
                        </wps:txbx>
                        <wps:bodyPr rot="0" vert="horz" wrap="square" lIns="91440" tIns="45720" rIns="91440" bIns="45720" anchor="t" anchorCtr="0" upright="1">
                          <a:noAutofit/>
                        </wps:bodyPr>
                      </wps:wsp>
                      <wps:wsp>
                        <wps:cNvPr id="7" name="AutoShape 7"/>
                        <wps:cNvSpPr>
                          <a:spLocks noChangeArrowheads="1"/>
                        </wps:cNvSpPr>
                        <wps:spPr bwMode="auto">
                          <a:xfrm>
                            <a:off x="3938" y="7591"/>
                            <a:ext cx="4485" cy="645"/>
                          </a:xfrm>
                          <a:prstGeom prst="flowChartProcess">
                            <a:avLst/>
                          </a:prstGeom>
                          <a:solidFill>
                            <a:srgbClr val="FFFFFF"/>
                          </a:solidFill>
                          <a:ln w="9525">
                            <a:solidFill>
                              <a:srgbClr val="000000"/>
                            </a:solidFill>
                            <a:miter lim="800000"/>
                            <a:headEnd/>
                            <a:tailEnd/>
                          </a:ln>
                        </wps:spPr>
                        <wps:txbx>
                          <w:txbxContent>
                            <w:p w:rsidR="00A45AEE" w:rsidRDefault="00A45AEE" w:rsidP="009B524F">
                              <w:pPr>
                                <w:jc w:val="center"/>
                              </w:pPr>
                              <w:r>
                                <w:t>Проведение проверки</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3398" y="8533"/>
                            <a:ext cx="5581" cy="540"/>
                          </a:xfrm>
                          <a:prstGeom prst="rect">
                            <a:avLst/>
                          </a:prstGeom>
                          <a:solidFill>
                            <a:srgbClr val="FFFFFF"/>
                          </a:solidFill>
                          <a:ln w="9525">
                            <a:solidFill>
                              <a:srgbClr val="000000"/>
                            </a:solidFill>
                            <a:miter lim="800000"/>
                            <a:headEnd/>
                            <a:tailEnd/>
                          </a:ln>
                        </wps:spPr>
                        <wps:txbx>
                          <w:txbxContent>
                            <w:p w:rsidR="00A45AEE" w:rsidRDefault="00A45AEE" w:rsidP="009B524F">
                              <w:pPr>
                                <w:jc w:val="center"/>
                              </w:pPr>
                              <w:r>
                                <w:t>Составление акта проверки</w:t>
                              </w:r>
                            </w:p>
                            <w:p w:rsidR="00A45AEE" w:rsidRPr="0042373C" w:rsidRDefault="00A45AEE" w:rsidP="009B524F"/>
                          </w:txbxContent>
                        </wps:txbx>
                        <wps:bodyPr rot="0" vert="horz" wrap="square" lIns="91440" tIns="45720" rIns="91440" bIns="45720" anchor="t" anchorCtr="0" upright="1">
                          <a:noAutofit/>
                        </wps:bodyPr>
                      </wps:wsp>
                      <wps:wsp>
                        <wps:cNvPr id="9" name="Text Box 9"/>
                        <wps:cNvSpPr txBox="1">
                          <a:spLocks noChangeArrowheads="1"/>
                        </wps:cNvSpPr>
                        <wps:spPr bwMode="auto">
                          <a:xfrm>
                            <a:off x="3038" y="9387"/>
                            <a:ext cx="6660" cy="720"/>
                          </a:xfrm>
                          <a:prstGeom prst="rect">
                            <a:avLst/>
                          </a:prstGeom>
                          <a:solidFill>
                            <a:srgbClr val="FFFFFF"/>
                          </a:solidFill>
                          <a:ln w="9525">
                            <a:solidFill>
                              <a:srgbClr val="000000"/>
                            </a:solidFill>
                            <a:miter lim="800000"/>
                            <a:headEnd/>
                            <a:tailEnd/>
                          </a:ln>
                        </wps:spPr>
                        <wps:txbx>
                          <w:txbxContent>
                            <w:p w:rsidR="00A45AEE" w:rsidRPr="0042373C" w:rsidRDefault="00A45AEE" w:rsidP="009B524F">
                              <w:pPr>
                                <w:jc w:val="center"/>
                              </w:pPr>
                              <w:r>
                                <w:t>Наличие признаков правонарушения земельного законодательства</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938" y="10467"/>
                            <a:ext cx="901" cy="540"/>
                          </a:xfrm>
                          <a:prstGeom prst="rect">
                            <a:avLst/>
                          </a:prstGeom>
                          <a:solidFill>
                            <a:srgbClr val="FFFFFF"/>
                          </a:solidFill>
                          <a:ln w="9525">
                            <a:solidFill>
                              <a:srgbClr val="000000"/>
                            </a:solidFill>
                            <a:miter lim="800000"/>
                            <a:headEnd/>
                            <a:tailEnd/>
                          </a:ln>
                        </wps:spPr>
                        <wps:txbx>
                          <w:txbxContent>
                            <w:p w:rsidR="00A45AEE" w:rsidRDefault="00A45AEE" w:rsidP="009B524F">
                              <w:pPr>
                                <w:jc w:val="center"/>
                              </w:pPr>
                              <w:r>
                                <w:t>Да</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7898" y="10467"/>
                            <a:ext cx="721" cy="540"/>
                          </a:xfrm>
                          <a:prstGeom prst="rect">
                            <a:avLst/>
                          </a:prstGeom>
                          <a:solidFill>
                            <a:srgbClr val="FFFFFF"/>
                          </a:solidFill>
                          <a:ln w="9525">
                            <a:solidFill>
                              <a:srgbClr val="000000"/>
                            </a:solidFill>
                            <a:miter lim="800000"/>
                            <a:headEnd/>
                            <a:tailEnd/>
                          </a:ln>
                        </wps:spPr>
                        <wps:txbx>
                          <w:txbxContent>
                            <w:p w:rsidR="00A45AEE" w:rsidRDefault="00A45AEE" w:rsidP="009B524F">
                              <w:pPr>
                                <w:jc w:val="center"/>
                              </w:pPr>
                              <w:r>
                                <w:t>Нет</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2498" y="11547"/>
                            <a:ext cx="3963" cy="724"/>
                          </a:xfrm>
                          <a:prstGeom prst="rect">
                            <a:avLst/>
                          </a:prstGeom>
                          <a:solidFill>
                            <a:srgbClr val="FFFFFF"/>
                          </a:solidFill>
                          <a:ln w="9525">
                            <a:solidFill>
                              <a:srgbClr val="000000"/>
                            </a:solidFill>
                            <a:miter lim="800000"/>
                            <a:headEnd/>
                            <a:tailEnd/>
                          </a:ln>
                        </wps:spPr>
                        <wps:txbx>
                          <w:txbxContent>
                            <w:p w:rsidR="00A45AEE" w:rsidRDefault="00A45AEE" w:rsidP="009B524F">
                              <w:pPr>
                                <w:jc w:val="center"/>
                              </w:pPr>
                              <w:r>
                                <w:t>Предписание об устранении земельного правонарушения</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6998" y="11547"/>
                            <a:ext cx="3780" cy="543"/>
                          </a:xfrm>
                          <a:prstGeom prst="rect">
                            <a:avLst/>
                          </a:prstGeom>
                          <a:solidFill>
                            <a:srgbClr val="FFFFFF"/>
                          </a:solidFill>
                          <a:ln w="9525">
                            <a:solidFill>
                              <a:srgbClr val="000000"/>
                            </a:solidFill>
                            <a:miter lim="800000"/>
                            <a:headEnd/>
                            <a:tailEnd/>
                          </a:ln>
                        </wps:spPr>
                        <wps:txbx>
                          <w:txbxContent>
                            <w:p w:rsidR="00A45AEE" w:rsidRDefault="00A45AEE" w:rsidP="009B524F">
                              <w:pPr>
                                <w:jc w:val="center"/>
                              </w:pPr>
                              <w:r>
                                <w:t>Подписание акта сторонами</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2138" y="12627"/>
                            <a:ext cx="4680" cy="1110"/>
                          </a:xfrm>
                          <a:prstGeom prst="rect">
                            <a:avLst/>
                          </a:prstGeom>
                          <a:solidFill>
                            <a:srgbClr val="FFFFFF"/>
                          </a:solidFill>
                          <a:ln w="9525">
                            <a:solidFill>
                              <a:srgbClr val="000000"/>
                            </a:solidFill>
                            <a:miter lim="800000"/>
                            <a:headEnd/>
                            <a:tailEnd/>
                          </a:ln>
                        </wps:spPr>
                        <wps:txbx>
                          <w:txbxContent>
                            <w:p w:rsidR="00A45AEE" w:rsidRDefault="00A45AEE" w:rsidP="009B524F">
                              <w:pPr>
                                <w:jc w:val="center"/>
                              </w:pPr>
                              <w:r>
                                <w:t>Направление акта с материалами проверки в государственные органы (для рассмотрения и принятия мер)</w:t>
                              </w:r>
                            </w:p>
                          </w:txbxContent>
                        </wps:txbx>
                        <wps:bodyPr rot="0" vert="horz" wrap="square" lIns="91440" tIns="45720" rIns="91440" bIns="45720" anchor="t" anchorCtr="0" upright="1">
                          <a:noAutofit/>
                        </wps:bodyPr>
                      </wps:wsp>
                      <wps:wsp>
                        <wps:cNvPr id="15" name="AutoShape 15"/>
                        <wps:cNvSpPr>
                          <a:spLocks noChangeArrowheads="1"/>
                        </wps:cNvSpPr>
                        <wps:spPr bwMode="auto">
                          <a:xfrm>
                            <a:off x="2498" y="14067"/>
                            <a:ext cx="4140" cy="1080"/>
                          </a:xfrm>
                          <a:prstGeom prst="flowChartProcess">
                            <a:avLst/>
                          </a:prstGeom>
                          <a:solidFill>
                            <a:srgbClr val="FFFFFF"/>
                          </a:solidFill>
                          <a:ln w="9525">
                            <a:solidFill>
                              <a:srgbClr val="000000"/>
                            </a:solidFill>
                            <a:miter lim="800000"/>
                            <a:headEnd/>
                            <a:tailEnd/>
                          </a:ln>
                        </wps:spPr>
                        <wps:txbx>
                          <w:txbxContent>
                            <w:p w:rsidR="00A45AEE" w:rsidRDefault="00A45AEE" w:rsidP="009B524F">
                              <w:pPr>
                                <w:pStyle w:val="af2"/>
                                <w:ind w:left="0"/>
                                <w:jc w:val="center"/>
                              </w:pPr>
                              <w:proofErr w:type="gramStart"/>
                              <w:r>
                                <w:t>Контроль за</w:t>
                              </w:r>
                              <w:proofErr w:type="gramEnd"/>
                              <w:r>
                                <w:t xml:space="preserve"> устранением выявленных нарушений законодательства</w:t>
                              </w:r>
                            </w:p>
                            <w:p w:rsidR="00A45AEE" w:rsidRDefault="00A45AEE" w:rsidP="009B524F">
                              <w:pPr>
                                <w:ind w:left="1080"/>
                                <w:contextualSpacing/>
                              </w:pPr>
                            </w:p>
                            <w:p w:rsidR="00A45AEE" w:rsidRDefault="00A45AEE" w:rsidP="009B524F"/>
                          </w:txbxContent>
                        </wps:txbx>
                        <wps:bodyPr rot="0" vert="horz" wrap="square" lIns="91440" tIns="45720" rIns="91440" bIns="45720" anchor="t" anchorCtr="0" upright="1">
                          <a:noAutofit/>
                        </wps:bodyPr>
                      </wps:wsp>
                      <wps:wsp>
                        <wps:cNvPr id="16" name="AutoShape 16"/>
                        <wps:cNvCnPr>
                          <a:cxnSpLocks noChangeShapeType="1"/>
                        </wps:cNvCnPr>
                        <wps:spPr bwMode="auto">
                          <a:xfrm>
                            <a:off x="8258" y="11007"/>
                            <a:ext cx="1" cy="6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7"/>
                        <wps:cNvCnPr>
                          <a:cxnSpLocks noChangeShapeType="1"/>
                        </wps:cNvCnPr>
                        <wps:spPr bwMode="auto">
                          <a:xfrm>
                            <a:off x="4478" y="11007"/>
                            <a:ext cx="0" cy="6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8"/>
                        <wps:cNvCnPr/>
                        <wps:spPr bwMode="auto">
                          <a:xfrm>
                            <a:off x="4838" y="10647"/>
                            <a:ext cx="3239"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9"/>
                        <wps:cNvCnPr/>
                        <wps:spPr bwMode="auto">
                          <a:xfrm>
                            <a:off x="6098" y="4363"/>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0"/>
                        <wps:cNvCnPr/>
                        <wps:spPr bwMode="auto">
                          <a:xfrm>
                            <a:off x="6098" y="525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1"/>
                        <wps:cNvCnPr/>
                        <wps:spPr bwMode="auto">
                          <a:xfrm>
                            <a:off x="6098" y="6201"/>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2"/>
                        <wps:cNvCnPr/>
                        <wps:spPr bwMode="auto">
                          <a:xfrm>
                            <a:off x="6098" y="727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3"/>
                        <wps:cNvCnPr/>
                        <wps:spPr bwMode="auto">
                          <a:xfrm>
                            <a:off x="6098" y="821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4"/>
                        <wps:cNvCnPr/>
                        <wps:spPr bwMode="auto">
                          <a:xfrm>
                            <a:off x="4478" y="101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5"/>
                        <wps:cNvCnPr/>
                        <wps:spPr bwMode="auto">
                          <a:xfrm>
                            <a:off x="8258" y="101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6"/>
                        <wps:cNvCnPr/>
                        <wps:spPr bwMode="auto">
                          <a:xfrm>
                            <a:off x="4478" y="122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7"/>
                        <wps:cNvCnPr/>
                        <wps:spPr bwMode="auto">
                          <a:xfrm>
                            <a:off x="6098" y="902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8"/>
                        <wps:cNvCnPr/>
                        <wps:spPr bwMode="auto">
                          <a:xfrm>
                            <a:off x="4478" y="1370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7" style="position:absolute;left:0;text-align:left;margin-left:-29.6pt;margin-top:3pt;width:6in;height:570.6pt;z-index:251658240" coordorigin="2138,3735" coordsize="8640,1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">
                <v:shapetype id="_x0000_t109" coordsize="21600,21600" o:spt="109" path="m,l,21600r21600,l21600,xe">
                  <v:stroke joinstyle="miter"/>
                  <v:path gradientshapeok="t" o:connecttype="rect"/>
                </v:shapetype>
                <v:shape id="AutoShape 3" o:spid="_x0000_s1028" type="#_x0000_t109" style="position:absolute;left:3938;top:3735;width:441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A45AEE" w:rsidRDefault="00A45AEE" w:rsidP="009B524F">
                        <w:pPr>
                          <w:jc w:val="center"/>
                        </w:pPr>
                        <w:r>
                          <w:t>Планирование проведения проверок</w:t>
                        </w:r>
                      </w:p>
                    </w:txbxContent>
                  </v:textbox>
                </v:shape>
                <v:shape id="AutoShape 4" o:spid="_x0000_s1029" type="#_x0000_t109" style="position:absolute;left:3938;top:4677;width:441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A45AEE" w:rsidRDefault="00A45AEE" w:rsidP="009B524F">
                        <w:pPr>
                          <w:jc w:val="center"/>
                        </w:pPr>
                        <w:r>
                          <w:t>Издание распоряжения о проведении проверки</w:t>
                        </w:r>
                      </w:p>
                    </w:txbxContent>
                  </v:textbox>
                </v:shape>
                <v:shape id="AutoShape 5" o:spid="_x0000_s1030" type="#_x0000_t109" style="position:absolute;left:3938;top:5573;width:441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A45AEE" w:rsidRDefault="00A45AEE" w:rsidP="009B524F">
                        <w:pPr>
                          <w:jc w:val="center"/>
                        </w:pPr>
                        <w:r>
                          <w:t>Подготовка к проведению проверки</w:t>
                        </w:r>
                      </w:p>
                    </w:txbxContent>
                  </v:textbox>
                </v:shape>
                <v:shape id="AutoShape 6" o:spid="_x0000_s1031" type="#_x0000_t109" style="position:absolute;left:3938;top:6515;width:4485;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A45AEE" w:rsidRDefault="00A45AEE" w:rsidP="009B524F">
                        <w:pPr>
                          <w:jc w:val="center"/>
                        </w:pPr>
                        <w:r>
                          <w:t>Уведомление заинтересованных лиц о проведении проверки</w:t>
                        </w:r>
                      </w:p>
                    </w:txbxContent>
                  </v:textbox>
                </v:shape>
                <v:shape id="AutoShape 7" o:spid="_x0000_s1032" type="#_x0000_t109" style="position:absolute;left:3938;top:7591;width:448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A45AEE" w:rsidRDefault="00A45AEE" w:rsidP="009B524F">
                        <w:pPr>
                          <w:jc w:val="center"/>
                        </w:pPr>
                        <w:r>
                          <w:t>Проведение проверки</w:t>
                        </w:r>
                      </w:p>
                    </w:txbxContent>
                  </v:textbox>
                </v:shape>
                <v:shape id="Text Box 8" o:spid="_x0000_s1033" type="#_x0000_t202" style="position:absolute;left:3398;top:8533;width:558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A45AEE" w:rsidRDefault="00A45AEE" w:rsidP="009B524F">
                        <w:pPr>
                          <w:jc w:val="center"/>
                        </w:pPr>
                        <w:r>
                          <w:t>Составление акта проверки</w:t>
                        </w:r>
                      </w:p>
                      <w:p w:rsidR="00A45AEE" w:rsidRPr="0042373C" w:rsidRDefault="00A45AEE" w:rsidP="009B524F"/>
                    </w:txbxContent>
                  </v:textbox>
                </v:shape>
                <v:shape id="Text Box 9" o:spid="_x0000_s1034" type="#_x0000_t202" style="position:absolute;left:3038;top:9387;width:66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45AEE" w:rsidRPr="0042373C" w:rsidRDefault="00A45AEE" w:rsidP="009B524F">
                        <w:pPr>
                          <w:jc w:val="center"/>
                        </w:pPr>
                        <w:r>
                          <w:t>Наличие признаков правонарушения земельного законодательства</w:t>
                        </w:r>
                      </w:p>
                    </w:txbxContent>
                  </v:textbox>
                </v:shape>
                <v:shape id="Text Box 10" o:spid="_x0000_s1035" type="#_x0000_t202" style="position:absolute;left:3938;top:10467;width:90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A45AEE" w:rsidRDefault="00A45AEE" w:rsidP="009B524F">
                        <w:pPr>
                          <w:jc w:val="center"/>
                        </w:pPr>
                        <w:r>
                          <w:t>Да</w:t>
                        </w:r>
                      </w:p>
                    </w:txbxContent>
                  </v:textbox>
                </v:shape>
                <v:shape id="Text Box 11" o:spid="_x0000_s1036" type="#_x0000_t202" style="position:absolute;left:7898;top:10467;width:7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45AEE" w:rsidRDefault="00A45AEE" w:rsidP="009B524F">
                        <w:pPr>
                          <w:jc w:val="center"/>
                        </w:pPr>
                        <w:r>
                          <w:t>Нет</w:t>
                        </w:r>
                      </w:p>
                    </w:txbxContent>
                  </v:textbox>
                </v:shape>
                <v:shape id="Text Box 12" o:spid="_x0000_s1037" type="#_x0000_t202" style="position:absolute;left:2498;top:11547;width:3963;height: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A45AEE" w:rsidRDefault="00A45AEE" w:rsidP="009B524F">
                        <w:pPr>
                          <w:jc w:val="center"/>
                        </w:pPr>
                        <w:r>
                          <w:t>Предписание об устранении земельного правонарушения</w:t>
                        </w:r>
                      </w:p>
                    </w:txbxContent>
                  </v:textbox>
                </v:shape>
                <v:shape id="Text Box 13" o:spid="_x0000_s1038" type="#_x0000_t202" style="position:absolute;left:6998;top:11547;width:3780;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45AEE" w:rsidRDefault="00A45AEE" w:rsidP="009B524F">
                        <w:pPr>
                          <w:jc w:val="center"/>
                        </w:pPr>
                        <w:r>
                          <w:t>Подписание акта сторонами</w:t>
                        </w:r>
                      </w:p>
                    </w:txbxContent>
                  </v:textbox>
                </v:shape>
                <v:shape id="Text Box 14" o:spid="_x0000_s1039" type="#_x0000_t202" style="position:absolute;left:2138;top:12627;width:4680;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45AEE" w:rsidRDefault="00A45AEE" w:rsidP="009B524F">
                        <w:pPr>
                          <w:jc w:val="center"/>
                        </w:pPr>
                        <w:r>
                          <w:t>Направление акта с материалами проверки в государственные органы (для рассмотрения и принятия мер)</w:t>
                        </w:r>
                      </w:p>
                    </w:txbxContent>
                  </v:textbox>
                </v:shape>
                <v:shape id="AutoShape 15" o:spid="_x0000_s1040" type="#_x0000_t109" style="position:absolute;left:2498;top:14067;width:41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A45AEE" w:rsidRDefault="00A45AEE" w:rsidP="009B524F">
                        <w:pPr>
                          <w:pStyle w:val="af2"/>
                          <w:ind w:left="0"/>
                          <w:jc w:val="center"/>
                        </w:pPr>
                        <w:proofErr w:type="gramStart"/>
                        <w:r>
                          <w:t>Контроль за</w:t>
                        </w:r>
                        <w:proofErr w:type="gramEnd"/>
                        <w:r>
                          <w:t xml:space="preserve"> устранением выявленных нарушений законодательства</w:t>
                        </w:r>
                      </w:p>
                      <w:p w:rsidR="00A45AEE" w:rsidRDefault="00A45AEE" w:rsidP="009B524F">
                        <w:pPr>
                          <w:ind w:left="1080"/>
                          <w:contextualSpacing/>
                        </w:pPr>
                      </w:p>
                      <w:p w:rsidR="00A45AEE" w:rsidRDefault="00A45AEE" w:rsidP="009B524F"/>
                    </w:txbxContent>
                  </v:textbox>
                </v:shape>
                <v:shape id="AutoShape 16" o:spid="_x0000_s1041" type="#_x0000_t32" style="position:absolute;left:8258;top:11007;width:1;height:6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7" o:spid="_x0000_s1042" type="#_x0000_t32" style="position:absolute;left:4478;top:11007;width:0;height:6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line id="Line 18" o:spid="_x0000_s1043" style="position:absolute;visibility:visible;mso-wrap-style:square" from="4838,10647" to="8077,1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19" o:spid="_x0000_s1044" style="position:absolute;visibility:visible;mso-wrap-style:square" from="6098,4363" to="6098,4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0" o:spid="_x0000_s1045" style="position:absolute;visibility:visible;mso-wrap-style:square" from="6098,5259" to="6098,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1" o:spid="_x0000_s1046" style="position:absolute;visibility:visible;mso-wrap-style:square" from="6098,6201" to="6098,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2" o:spid="_x0000_s1047" style="position:absolute;visibility:visible;mso-wrap-style:square" from="6098,7277" to="6098,7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3" o:spid="_x0000_s1048" style="position:absolute;visibility:visible;mso-wrap-style:square" from="6098,8219" to="6098,8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4" o:spid="_x0000_s1049" style="position:absolute;visibility:visible;mso-wrap-style:square" from="4478,10107" to="4478,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5" o:spid="_x0000_s1050" style="position:absolute;visibility:visible;mso-wrap-style:square" from="8258,10107" to="8258,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6" o:spid="_x0000_s1051" style="position:absolute;visibility:visible;mso-wrap-style:square" from="4478,12267" to="4478,12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7" o:spid="_x0000_s1052" style="position:absolute;visibility:visible;mso-wrap-style:square" from="6098,9027" to="6098,9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8" o:spid="_x0000_s1053" style="position:absolute;visibility:visible;mso-wrap-style:square" from="4478,13707" to="4478,14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group>
            </w:pict>
          </mc:Fallback>
        </mc:AlternateContent>
      </w:r>
    </w:p>
    <w:sectPr w:rsidR="00A45AEE" w:rsidRPr="00315532" w:rsidSect="00B01464">
      <w:headerReference w:type="even" r:id="rId13"/>
      <w:headerReference w:type="default" r:id="rId14"/>
      <w:headerReference w:type="first" r:id="rId15"/>
      <w:pgSz w:w="11906" w:h="16838"/>
      <w:pgMar w:top="851" w:right="748" w:bottom="851" w:left="992" w:header="709" w:footer="709"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A2" w:rsidRDefault="005024A2" w:rsidP="00675197">
      <w:r>
        <w:separator/>
      </w:r>
    </w:p>
  </w:endnote>
  <w:endnote w:type="continuationSeparator" w:id="0">
    <w:p w:rsidR="005024A2" w:rsidRDefault="005024A2" w:rsidP="0067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A2" w:rsidRDefault="005024A2" w:rsidP="00675197">
      <w:r>
        <w:separator/>
      </w:r>
    </w:p>
  </w:footnote>
  <w:footnote w:type="continuationSeparator" w:id="0">
    <w:p w:rsidR="005024A2" w:rsidRDefault="005024A2" w:rsidP="00675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CB6" w:rsidRDefault="00522CB6" w:rsidP="00522CB6">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22CB6" w:rsidRDefault="00522CB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AB7" w:rsidRDefault="00F80AB7">
    <w:pPr>
      <w:pStyle w:val="a8"/>
      <w:jc w:val="center"/>
    </w:pPr>
  </w:p>
  <w:p w:rsidR="00F80AB7" w:rsidRDefault="00F80AB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54E" w:rsidRDefault="002C754E">
    <w:pPr>
      <w:pStyle w:val="a8"/>
      <w:jc w:val="center"/>
    </w:pPr>
  </w:p>
  <w:p w:rsidR="008E7F10" w:rsidRDefault="008E7F1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E63"/>
    <w:multiLevelType w:val="multilevel"/>
    <w:tmpl w:val="4D4EF8E2"/>
    <w:lvl w:ilvl="0">
      <w:start w:val="2"/>
      <w:numFmt w:val="decimal"/>
      <w:lvlText w:val="%1."/>
      <w:lvlJc w:val="left"/>
      <w:pPr>
        <w:ind w:left="390" w:hanging="39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2DE2D4B"/>
    <w:multiLevelType w:val="multilevel"/>
    <w:tmpl w:val="F9A268A8"/>
    <w:lvl w:ilvl="0">
      <w:start w:val="1"/>
      <w:numFmt w:val="decimal"/>
      <w:lvlText w:val="%1."/>
      <w:lvlJc w:val="left"/>
      <w:pPr>
        <w:tabs>
          <w:tab w:val="num" w:pos="1065"/>
        </w:tabs>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0DA516F9"/>
    <w:multiLevelType w:val="hybridMultilevel"/>
    <w:tmpl w:val="55D64730"/>
    <w:lvl w:ilvl="0" w:tplc="D1F4FB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1B31564"/>
    <w:multiLevelType w:val="hybridMultilevel"/>
    <w:tmpl w:val="B164FAC6"/>
    <w:lvl w:ilvl="0" w:tplc="60A8639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61F1226B"/>
    <w:multiLevelType w:val="hybridMultilevel"/>
    <w:tmpl w:val="4A82E9E2"/>
    <w:lvl w:ilvl="0" w:tplc="89FE75A2">
      <w:start w:val="2"/>
      <w:numFmt w:val="decimal"/>
      <w:lvlText w:val="%1."/>
      <w:lvlJc w:val="left"/>
      <w:pPr>
        <w:tabs>
          <w:tab w:val="num" w:pos="1650"/>
        </w:tabs>
        <w:ind w:left="1650"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5">
    <w:nsid w:val="6B740C64"/>
    <w:multiLevelType w:val="multilevel"/>
    <w:tmpl w:val="C83657FC"/>
    <w:lvl w:ilvl="0">
      <w:start w:val="2"/>
      <w:numFmt w:val="decimal"/>
      <w:lvlText w:val="%1."/>
      <w:lvlJc w:val="left"/>
      <w:pPr>
        <w:ind w:left="390" w:hanging="390"/>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760D2ED9"/>
    <w:multiLevelType w:val="hybridMultilevel"/>
    <w:tmpl w:val="D976FE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B07140C"/>
    <w:multiLevelType w:val="hybridMultilevel"/>
    <w:tmpl w:val="6624F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2"/>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34"/>
    <w:rsid w:val="00001F94"/>
    <w:rsid w:val="0001522A"/>
    <w:rsid w:val="00015E9E"/>
    <w:rsid w:val="00017318"/>
    <w:rsid w:val="00022351"/>
    <w:rsid w:val="00022461"/>
    <w:rsid w:val="0002264D"/>
    <w:rsid w:val="00026EB7"/>
    <w:rsid w:val="00027B8D"/>
    <w:rsid w:val="00027DD0"/>
    <w:rsid w:val="00033792"/>
    <w:rsid w:val="00033E95"/>
    <w:rsid w:val="00034C0F"/>
    <w:rsid w:val="00036406"/>
    <w:rsid w:val="00043D6D"/>
    <w:rsid w:val="0005018A"/>
    <w:rsid w:val="000504A8"/>
    <w:rsid w:val="00050A1D"/>
    <w:rsid w:val="00053BA4"/>
    <w:rsid w:val="0005793A"/>
    <w:rsid w:val="00060A96"/>
    <w:rsid w:val="00062EAC"/>
    <w:rsid w:val="000644F7"/>
    <w:rsid w:val="00064B6A"/>
    <w:rsid w:val="00066755"/>
    <w:rsid w:val="00074542"/>
    <w:rsid w:val="00074875"/>
    <w:rsid w:val="000802E4"/>
    <w:rsid w:val="00080DC2"/>
    <w:rsid w:val="00082F23"/>
    <w:rsid w:val="00085A3F"/>
    <w:rsid w:val="00085DE0"/>
    <w:rsid w:val="00095014"/>
    <w:rsid w:val="00096D40"/>
    <w:rsid w:val="000A2FAF"/>
    <w:rsid w:val="000A49D1"/>
    <w:rsid w:val="000A7EC8"/>
    <w:rsid w:val="000B4426"/>
    <w:rsid w:val="000B5320"/>
    <w:rsid w:val="000C0571"/>
    <w:rsid w:val="000C2A46"/>
    <w:rsid w:val="000C4687"/>
    <w:rsid w:val="000D035E"/>
    <w:rsid w:val="000D14F2"/>
    <w:rsid w:val="000D3892"/>
    <w:rsid w:val="000D56C6"/>
    <w:rsid w:val="000D748D"/>
    <w:rsid w:val="000E0BFF"/>
    <w:rsid w:val="000E2B86"/>
    <w:rsid w:val="000E3223"/>
    <w:rsid w:val="000E3D6A"/>
    <w:rsid w:val="000E6317"/>
    <w:rsid w:val="000E7999"/>
    <w:rsid w:val="000F13D0"/>
    <w:rsid w:val="000F38CF"/>
    <w:rsid w:val="000F6987"/>
    <w:rsid w:val="000F6EBA"/>
    <w:rsid w:val="001000E0"/>
    <w:rsid w:val="0010010D"/>
    <w:rsid w:val="00100CB7"/>
    <w:rsid w:val="00101A5E"/>
    <w:rsid w:val="00102A6F"/>
    <w:rsid w:val="0010411C"/>
    <w:rsid w:val="00104ABD"/>
    <w:rsid w:val="00105DCD"/>
    <w:rsid w:val="00110297"/>
    <w:rsid w:val="0011237E"/>
    <w:rsid w:val="00116399"/>
    <w:rsid w:val="001203A5"/>
    <w:rsid w:val="00120E3A"/>
    <w:rsid w:val="00122A6C"/>
    <w:rsid w:val="00123FD6"/>
    <w:rsid w:val="0012463C"/>
    <w:rsid w:val="00130DE4"/>
    <w:rsid w:val="00134207"/>
    <w:rsid w:val="00136B1D"/>
    <w:rsid w:val="00140B43"/>
    <w:rsid w:val="00142FB2"/>
    <w:rsid w:val="001473CF"/>
    <w:rsid w:val="0014742A"/>
    <w:rsid w:val="001522CD"/>
    <w:rsid w:val="001523C6"/>
    <w:rsid w:val="001537CD"/>
    <w:rsid w:val="0015563E"/>
    <w:rsid w:val="001569A1"/>
    <w:rsid w:val="00156F7B"/>
    <w:rsid w:val="0016125F"/>
    <w:rsid w:val="00161A21"/>
    <w:rsid w:val="00161B23"/>
    <w:rsid w:val="0016214F"/>
    <w:rsid w:val="00164B55"/>
    <w:rsid w:val="00166787"/>
    <w:rsid w:val="00171628"/>
    <w:rsid w:val="00172BC4"/>
    <w:rsid w:val="00174D9E"/>
    <w:rsid w:val="001771D3"/>
    <w:rsid w:val="00182F94"/>
    <w:rsid w:val="0018538A"/>
    <w:rsid w:val="001855BE"/>
    <w:rsid w:val="00186962"/>
    <w:rsid w:val="00187158"/>
    <w:rsid w:val="00191355"/>
    <w:rsid w:val="0019250B"/>
    <w:rsid w:val="00192847"/>
    <w:rsid w:val="00192C7F"/>
    <w:rsid w:val="00193EA5"/>
    <w:rsid w:val="00194780"/>
    <w:rsid w:val="001961BB"/>
    <w:rsid w:val="00196475"/>
    <w:rsid w:val="001966AC"/>
    <w:rsid w:val="001A0178"/>
    <w:rsid w:val="001A1EEE"/>
    <w:rsid w:val="001A2711"/>
    <w:rsid w:val="001A32FC"/>
    <w:rsid w:val="001A396D"/>
    <w:rsid w:val="001A51CB"/>
    <w:rsid w:val="001A5CAB"/>
    <w:rsid w:val="001A7E55"/>
    <w:rsid w:val="001B600B"/>
    <w:rsid w:val="001B6365"/>
    <w:rsid w:val="001C7729"/>
    <w:rsid w:val="001D0F4F"/>
    <w:rsid w:val="001D3E59"/>
    <w:rsid w:val="001D752C"/>
    <w:rsid w:val="001E0482"/>
    <w:rsid w:val="001E0719"/>
    <w:rsid w:val="001E095D"/>
    <w:rsid w:val="001E2FCD"/>
    <w:rsid w:val="001E5AD9"/>
    <w:rsid w:val="001E693B"/>
    <w:rsid w:val="001E69EA"/>
    <w:rsid w:val="001E7E4F"/>
    <w:rsid w:val="001F179E"/>
    <w:rsid w:val="001F553E"/>
    <w:rsid w:val="00201831"/>
    <w:rsid w:val="0020318B"/>
    <w:rsid w:val="00220432"/>
    <w:rsid w:val="00222BB1"/>
    <w:rsid w:val="00224540"/>
    <w:rsid w:val="002251D3"/>
    <w:rsid w:val="002252F2"/>
    <w:rsid w:val="002271CC"/>
    <w:rsid w:val="00227AD0"/>
    <w:rsid w:val="00230C64"/>
    <w:rsid w:val="00232481"/>
    <w:rsid w:val="00233973"/>
    <w:rsid w:val="00234C2D"/>
    <w:rsid w:val="00236B0F"/>
    <w:rsid w:val="00237A2C"/>
    <w:rsid w:val="00242FBB"/>
    <w:rsid w:val="00244476"/>
    <w:rsid w:val="002454A8"/>
    <w:rsid w:val="002469D3"/>
    <w:rsid w:val="00246FA7"/>
    <w:rsid w:val="002500BA"/>
    <w:rsid w:val="0025139E"/>
    <w:rsid w:val="00251970"/>
    <w:rsid w:val="00254DAE"/>
    <w:rsid w:val="00255D57"/>
    <w:rsid w:val="002575CE"/>
    <w:rsid w:val="00262038"/>
    <w:rsid w:val="00265B1C"/>
    <w:rsid w:val="00265EBB"/>
    <w:rsid w:val="0026609D"/>
    <w:rsid w:val="0027081E"/>
    <w:rsid w:val="00271140"/>
    <w:rsid w:val="002716E3"/>
    <w:rsid w:val="0027415F"/>
    <w:rsid w:val="002743B1"/>
    <w:rsid w:val="00274AC5"/>
    <w:rsid w:val="00275CF3"/>
    <w:rsid w:val="00276FF3"/>
    <w:rsid w:val="00277CF5"/>
    <w:rsid w:val="00280A10"/>
    <w:rsid w:val="002834D3"/>
    <w:rsid w:val="00287A86"/>
    <w:rsid w:val="00290220"/>
    <w:rsid w:val="00293526"/>
    <w:rsid w:val="0029414F"/>
    <w:rsid w:val="00294866"/>
    <w:rsid w:val="002A1146"/>
    <w:rsid w:val="002A205D"/>
    <w:rsid w:val="002A2A22"/>
    <w:rsid w:val="002A3EDF"/>
    <w:rsid w:val="002A5568"/>
    <w:rsid w:val="002A5669"/>
    <w:rsid w:val="002A5842"/>
    <w:rsid w:val="002B136B"/>
    <w:rsid w:val="002B2140"/>
    <w:rsid w:val="002B3009"/>
    <w:rsid w:val="002B34F8"/>
    <w:rsid w:val="002B4B92"/>
    <w:rsid w:val="002B6076"/>
    <w:rsid w:val="002B6BD7"/>
    <w:rsid w:val="002B75CA"/>
    <w:rsid w:val="002C019F"/>
    <w:rsid w:val="002C1D6B"/>
    <w:rsid w:val="002C5526"/>
    <w:rsid w:val="002C65BD"/>
    <w:rsid w:val="002C754E"/>
    <w:rsid w:val="002C759F"/>
    <w:rsid w:val="002C7C80"/>
    <w:rsid w:val="002D0F74"/>
    <w:rsid w:val="002D3A18"/>
    <w:rsid w:val="002D43F8"/>
    <w:rsid w:val="002D68C5"/>
    <w:rsid w:val="002D69A7"/>
    <w:rsid w:val="002E1754"/>
    <w:rsid w:val="002E3259"/>
    <w:rsid w:val="002E53D5"/>
    <w:rsid w:val="002F084D"/>
    <w:rsid w:val="002F308B"/>
    <w:rsid w:val="002F5B8B"/>
    <w:rsid w:val="00301D00"/>
    <w:rsid w:val="00302F28"/>
    <w:rsid w:val="003052A8"/>
    <w:rsid w:val="00305DCD"/>
    <w:rsid w:val="003072E0"/>
    <w:rsid w:val="003152C3"/>
    <w:rsid w:val="00315532"/>
    <w:rsid w:val="00316E65"/>
    <w:rsid w:val="003172A3"/>
    <w:rsid w:val="003217B3"/>
    <w:rsid w:val="003219C8"/>
    <w:rsid w:val="00322563"/>
    <w:rsid w:val="00324756"/>
    <w:rsid w:val="00324BB9"/>
    <w:rsid w:val="00330A5A"/>
    <w:rsid w:val="00331D20"/>
    <w:rsid w:val="0033228C"/>
    <w:rsid w:val="00333556"/>
    <w:rsid w:val="003402E8"/>
    <w:rsid w:val="00340384"/>
    <w:rsid w:val="00347000"/>
    <w:rsid w:val="0035079D"/>
    <w:rsid w:val="00353284"/>
    <w:rsid w:val="00357D5E"/>
    <w:rsid w:val="0036166D"/>
    <w:rsid w:val="00361E16"/>
    <w:rsid w:val="0036213E"/>
    <w:rsid w:val="00362D70"/>
    <w:rsid w:val="00363F33"/>
    <w:rsid w:val="00367DEF"/>
    <w:rsid w:val="00372823"/>
    <w:rsid w:val="003732E9"/>
    <w:rsid w:val="00373725"/>
    <w:rsid w:val="0037447A"/>
    <w:rsid w:val="00374F8B"/>
    <w:rsid w:val="00375744"/>
    <w:rsid w:val="00376D62"/>
    <w:rsid w:val="00377F28"/>
    <w:rsid w:val="00380D61"/>
    <w:rsid w:val="00380DCD"/>
    <w:rsid w:val="00383990"/>
    <w:rsid w:val="00385BEE"/>
    <w:rsid w:val="0038636F"/>
    <w:rsid w:val="00390D1C"/>
    <w:rsid w:val="00391EC2"/>
    <w:rsid w:val="003950F5"/>
    <w:rsid w:val="003977F1"/>
    <w:rsid w:val="003A03A4"/>
    <w:rsid w:val="003A1662"/>
    <w:rsid w:val="003A4349"/>
    <w:rsid w:val="003A67E4"/>
    <w:rsid w:val="003A7A23"/>
    <w:rsid w:val="003B34C9"/>
    <w:rsid w:val="003B4CD5"/>
    <w:rsid w:val="003B5727"/>
    <w:rsid w:val="003B6F46"/>
    <w:rsid w:val="003C026D"/>
    <w:rsid w:val="003C0F0B"/>
    <w:rsid w:val="003C1F2A"/>
    <w:rsid w:val="003C4325"/>
    <w:rsid w:val="003C7171"/>
    <w:rsid w:val="003D1224"/>
    <w:rsid w:val="003D2EC9"/>
    <w:rsid w:val="003D3F21"/>
    <w:rsid w:val="003D3FBC"/>
    <w:rsid w:val="003D43A2"/>
    <w:rsid w:val="003D5ADA"/>
    <w:rsid w:val="003E15DA"/>
    <w:rsid w:val="003E258E"/>
    <w:rsid w:val="003E43BC"/>
    <w:rsid w:val="003E700C"/>
    <w:rsid w:val="003F308C"/>
    <w:rsid w:val="003F3403"/>
    <w:rsid w:val="003F3FBE"/>
    <w:rsid w:val="003F6D11"/>
    <w:rsid w:val="003F7523"/>
    <w:rsid w:val="003F78BB"/>
    <w:rsid w:val="004024A3"/>
    <w:rsid w:val="00406328"/>
    <w:rsid w:val="004100E5"/>
    <w:rsid w:val="0041570D"/>
    <w:rsid w:val="00416590"/>
    <w:rsid w:val="00420D19"/>
    <w:rsid w:val="004232E0"/>
    <w:rsid w:val="00423843"/>
    <w:rsid w:val="00425E40"/>
    <w:rsid w:val="004265A1"/>
    <w:rsid w:val="0043177D"/>
    <w:rsid w:val="00432F6B"/>
    <w:rsid w:val="00433613"/>
    <w:rsid w:val="00435C18"/>
    <w:rsid w:val="0043611B"/>
    <w:rsid w:val="00443EF0"/>
    <w:rsid w:val="0044441D"/>
    <w:rsid w:val="00444483"/>
    <w:rsid w:val="00444934"/>
    <w:rsid w:val="004451D8"/>
    <w:rsid w:val="004454C7"/>
    <w:rsid w:val="00447320"/>
    <w:rsid w:val="00447E3E"/>
    <w:rsid w:val="00451DF1"/>
    <w:rsid w:val="004529EB"/>
    <w:rsid w:val="00454090"/>
    <w:rsid w:val="00455FD4"/>
    <w:rsid w:val="004641DB"/>
    <w:rsid w:val="004649D5"/>
    <w:rsid w:val="00473FA9"/>
    <w:rsid w:val="00474BF2"/>
    <w:rsid w:val="004758A8"/>
    <w:rsid w:val="00475E4F"/>
    <w:rsid w:val="00476AB7"/>
    <w:rsid w:val="00476CA9"/>
    <w:rsid w:val="00482E98"/>
    <w:rsid w:val="00485D47"/>
    <w:rsid w:val="004918DB"/>
    <w:rsid w:val="00493146"/>
    <w:rsid w:val="0049395D"/>
    <w:rsid w:val="0049495F"/>
    <w:rsid w:val="00495202"/>
    <w:rsid w:val="004956A9"/>
    <w:rsid w:val="004A0792"/>
    <w:rsid w:val="004A0A0A"/>
    <w:rsid w:val="004A0B10"/>
    <w:rsid w:val="004A1DF6"/>
    <w:rsid w:val="004B2888"/>
    <w:rsid w:val="004B2FD4"/>
    <w:rsid w:val="004B49EF"/>
    <w:rsid w:val="004B66B5"/>
    <w:rsid w:val="004B6DC0"/>
    <w:rsid w:val="004B7E6F"/>
    <w:rsid w:val="004D3B52"/>
    <w:rsid w:val="004D42EA"/>
    <w:rsid w:val="004D4E77"/>
    <w:rsid w:val="004D7DFB"/>
    <w:rsid w:val="004E001D"/>
    <w:rsid w:val="004E0907"/>
    <w:rsid w:val="004E0D4D"/>
    <w:rsid w:val="004E1BA8"/>
    <w:rsid w:val="004E280B"/>
    <w:rsid w:val="004E4083"/>
    <w:rsid w:val="004E43E4"/>
    <w:rsid w:val="004E5E81"/>
    <w:rsid w:val="004E65F5"/>
    <w:rsid w:val="004F0D22"/>
    <w:rsid w:val="004F14DB"/>
    <w:rsid w:val="004F42AA"/>
    <w:rsid w:val="004F5DC5"/>
    <w:rsid w:val="005024A2"/>
    <w:rsid w:val="005037F9"/>
    <w:rsid w:val="00510876"/>
    <w:rsid w:val="00511C14"/>
    <w:rsid w:val="00513F14"/>
    <w:rsid w:val="00516ED0"/>
    <w:rsid w:val="00521265"/>
    <w:rsid w:val="00522CB6"/>
    <w:rsid w:val="005232D2"/>
    <w:rsid w:val="00525FA5"/>
    <w:rsid w:val="005261EA"/>
    <w:rsid w:val="0052679D"/>
    <w:rsid w:val="00530E6C"/>
    <w:rsid w:val="00533200"/>
    <w:rsid w:val="00533495"/>
    <w:rsid w:val="0053527B"/>
    <w:rsid w:val="005363ED"/>
    <w:rsid w:val="00537862"/>
    <w:rsid w:val="00540E05"/>
    <w:rsid w:val="00541089"/>
    <w:rsid w:val="00544EA0"/>
    <w:rsid w:val="005503C9"/>
    <w:rsid w:val="0055108B"/>
    <w:rsid w:val="00553838"/>
    <w:rsid w:val="00553A2F"/>
    <w:rsid w:val="00554199"/>
    <w:rsid w:val="00557BAF"/>
    <w:rsid w:val="005601B5"/>
    <w:rsid w:val="00562B71"/>
    <w:rsid w:val="00565156"/>
    <w:rsid w:val="005655E7"/>
    <w:rsid w:val="00565A2A"/>
    <w:rsid w:val="005674B4"/>
    <w:rsid w:val="005732E6"/>
    <w:rsid w:val="00573AD8"/>
    <w:rsid w:val="0057474B"/>
    <w:rsid w:val="0057706B"/>
    <w:rsid w:val="0058036F"/>
    <w:rsid w:val="00582381"/>
    <w:rsid w:val="00584072"/>
    <w:rsid w:val="0059380B"/>
    <w:rsid w:val="00595240"/>
    <w:rsid w:val="00595618"/>
    <w:rsid w:val="005A25A3"/>
    <w:rsid w:val="005A3601"/>
    <w:rsid w:val="005A4806"/>
    <w:rsid w:val="005A700B"/>
    <w:rsid w:val="005B09ED"/>
    <w:rsid w:val="005B1077"/>
    <w:rsid w:val="005B1108"/>
    <w:rsid w:val="005B49F3"/>
    <w:rsid w:val="005B62C8"/>
    <w:rsid w:val="005B68DF"/>
    <w:rsid w:val="005C0851"/>
    <w:rsid w:val="005C2ECA"/>
    <w:rsid w:val="005C36D5"/>
    <w:rsid w:val="005C3C2A"/>
    <w:rsid w:val="005C4B47"/>
    <w:rsid w:val="005C56E3"/>
    <w:rsid w:val="005C5BAC"/>
    <w:rsid w:val="005C5D7D"/>
    <w:rsid w:val="005C68DD"/>
    <w:rsid w:val="005C73F2"/>
    <w:rsid w:val="005C7860"/>
    <w:rsid w:val="005D09E2"/>
    <w:rsid w:val="005D21FF"/>
    <w:rsid w:val="005D2451"/>
    <w:rsid w:val="005D32C6"/>
    <w:rsid w:val="005D5D1B"/>
    <w:rsid w:val="005D6A7C"/>
    <w:rsid w:val="005E06D1"/>
    <w:rsid w:val="005E1B93"/>
    <w:rsid w:val="005E3577"/>
    <w:rsid w:val="005E3DF1"/>
    <w:rsid w:val="005E4718"/>
    <w:rsid w:val="005E7A7F"/>
    <w:rsid w:val="005F0364"/>
    <w:rsid w:val="005F1D25"/>
    <w:rsid w:val="005F625C"/>
    <w:rsid w:val="0060224E"/>
    <w:rsid w:val="00602CBC"/>
    <w:rsid w:val="00603470"/>
    <w:rsid w:val="0060681C"/>
    <w:rsid w:val="00612162"/>
    <w:rsid w:val="00612ACB"/>
    <w:rsid w:val="0061399B"/>
    <w:rsid w:val="006171AA"/>
    <w:rsid w:val="0062496A"/>
    <w:rsid w:val="00624B55"/>
    <w:rsid w:val="006251B9"/>
    <w:rsid w:val="00625516"/>
    <w:rsid w:val="00631884"/>
    <w:rsid w:val="00631BA7"/>
    <w:rsid w:val="00634703"/>
    <w:rsid w:val="0063594F"/>
    <w:rsid w:val="00635D37"/>
    <w:rsid w:val="00637BFF"/>
    <w:rsid w:val="006405B6"/>
    <w:rsid w:val="00641FD0"/>
    <w:rsid w:val="00646E9F"/>
    <w:rsid w:val="00650137"/>
    <w:rsid w:val="00650195"/>
    <w:rsid w:val="00651AB2"/>
    <w:rsid w:val="0065225E"/>
    <w:rsid w:val="00652F9C"/>
    <w:rsid w:val="00654695"/>
    <w:rsid w:val="00654DED"/>
    <w:rsid w:val="00655355"/>
    <w:rsid w:val="006733F4"/>
    <w:rsid w:val="00675197"/>
    <w:rsid w:val="00676A6B"/>
    <w:rsid w:val="00682BC4"/>
    <w:rsid w:val="0068401C"/>
    <w:rsid w:val="006856E5"/>
    <w:rsid w:val="00686544"/>
    <w:rsid w:val="00690BE4"/>
    <w:rsid w:val="00691C51"/>
    <w:rsid w:val="00691CDB"/>
    <w:rsid w:val="00693703"/>
    <w:rsid w:val="006954A5"/>
    <w:rsid w:val="006A155A"/>
    <w:rsid w:val="006A2713"/>
    <w:rsid w:val="006A2754"/>
    <w:rsid w:val="006A3216"/>
    <w:rsid w:val="006A5134"/>
    <w:rsid w:val="006A7AF9"/>
    <w:rsid w:val="006B0993"/>
    <w:rsid w:val="006B1662"/>
    <w:rsid w:val="006B2270"/>
    <w:rsid w:val="006B3F6B"/>
    <w:rsid w:val="006B54C8"/>
    <w:rsid w:val="006B60F4"/>
    <w:rsid w:val="006B737F"/>
    <w:rsid w:val="006C0A5D"/>
    <w:rsid w:val="006C2EB9"/>
    <w:rsid w:val="006C7359"/>
    <w:rsid w:val="006C7586"/>
    <w:rsid w:val="006D008C"/>
    <w:rsid w:val="006D01B7"/>
    <w:rsid w:val="006D3377"/>
    <w:rsid w:val="006D4212"/>
    <w:rsid w:val="006D5E10"/>
    <w:rsid w:val="006D60C4"/>
    <w:rsid w:val="006E464C"/>
    <w:rsid w:val="006E639C"/>
    <w:rsid w:val="006E6824"/>
    <w:rsid w:val="006E6ADB"/>
    <w:rsid w:val="006F1AE8"/>
    <w:rsid w:val="006F5FD4"/>
    <w:rsid w:val="00700D3A"/>
    <w:rsid w:val="007015EF"/>
    <w:rsid w:val="00702838"/>
    <w:rsid w:val="00705F31"/>
    <w:rsid w:val="00707912"/>
    <w:rsid w:val="0071034D"/>
    <w:rsid w:val="00710BAB"/>
    <w:rsid w:val="00710BFE"/>
    <w:rsid w:val="00715C3B"/>
    <w:rsid w:val="007170AE"/>
    <w:rsid w:val="00723822"/>
    <w:rsid w:val="0072559B"/>
    <w:rsid w:val="00730691"/>
    <w:rsid w:val="00731C96"/>
    <w:rsid w:val="0074010F"/>
    <w:rsid w:val="007402B0"/>
    <w:rsid w:val="00740CE8"/>
    <w:rsid w:val="00741064"/>
    <w:rsid w:val="007437B7"/>
    <w:rsid w:val="007450A7"/>
    <w:rsid w:val="00745861"/>
    <w:rsid w:val="007460B5"/>
    <w:rsid w:val="007471C2"/>
    <w:rsid w:val="00747D61"/>
    <w:rsid w:val="007506B7"/>
    <w:rsid w:val="007511A9"/>
    <w:rsid w:val="0075202F"/>
    <w:rsid w:val="00755765"/>
    <w:rsid w:val="00757C0E"/>
    <w:rsid w:val="00760190"/>
    <w:rsid w:val="00760ED7"/>
    <w:rsid w:val="00762F00"/>
    <w:rsid w:val="007642D6"/>
    <w:rsid w:val="0076473F"/>
    <w:rsid w:val="00765569"/>
    <w:rsid w:val="0076610D"/>
    <w:rsid w:val="00772CA0"/>
    <w:rsid w:val="0077457A"/>
    <w:rsid w:val="00775709"/>
    <w:rsid w:val="0077733E"/>
    <w:rsid w:val="007773F3"/>
    <w:rsid w:val="00780A22"/>
    <w:rsid w:val="00782BB6"/>
    <w:rsid w:val="007852F2"/>
    <w:rsid w:val="007877F5"/>
    <w:rsid w:val="00793B5C"/>
    <w:rsid w:val="00794875"/>
    <w:rsid w:val="00795A4E"/>
    <w:rsid w:val="00796069"/>
    <w:rsid w:val="00796217"/>
    <w:rsid w:val="007A128C"/>
    <w:rsid w:val="007A2F65"/>
    <w:rsid w:val="007A2FEF"/>
    <w:rsid w:val="007A35D9"/>
    <w:rsid w:val="007A76B7"/>
    <w:rsid w:val="007B2DBB"/>
    <w:rsid w:val="007B6280"/>
    <w:rsid w:val="007B6302"/>
    <w:rsid w:val="007B6476"/>
    <w:rsid w:val="007C3222"/>
    <w:rsid w:val="007C4F78"/>
    <w:rsid w:val="007C778F"/>
    <w:rsid w:val="007D1721"/>
    <w:rsid w:val="007D2EAC"/>
    <w:rsid w:val="007D5249"/>
    <w:rsid w:val="007D5AAD"/>
    <w:rsid w:val="007D5BEC"/>
    <w:rsid w:val="007D5C4D"/>
    <w:rsid w:val="007D60E5"/>
    <w:rsid w:val="007D68AD"/>
    <w:rsid w:val="007D6A96"/>
    <w:rsid w:val="007E0C55"/>
    <w:rsid w:val="007E30B4"/>
    <w:rsid w:val="007E3220"/>
    <w:rsid w:val="007E60CF"/>
    <w:rsid w:val="007F256E"/>
    <w:rsid w:val="008000E3"/>
    <w:rsid w:val="00802820"/>
    <w:rsid w:val="00803CD3"/>
    <w:rsid w:val="0080672F"/>
    <w:rsid w:val="00813B7C"/>
    <w:rsid w:val="0081573A"/>
    <w:rsid w:val="00821853"/>
    <w:rsid w:val="00827FEB"/>
    <w:rsid w:val="00830554"/>
    <w:rsid w:val="0083100B"/>
    <w:rsid w:val="008315DD"/>
    <w:rsid w:val="00833953"/>
    <w:rsid w:val="0083445E"/>
    <w:rsid w:val="008357AD"/>
    <w:rsid w:val="00840FDF"/>
    <w:rsid w:val="00842D3A"/>
    <w:rsid w:val="00842E80"/>
    <w:rsid w:val="00842F72"/>
    <w:rsid w:val="0084424C"/>
    <w:rsid w:val="008466CE"/>
    <w:rsid w:val="008504F4"/>
    <w:rsid w:val="008513B3"/>
    <w:rsid w:val="008524A5"/>
    <w:rsid w:val="0085369A"/>
    <w:rsid w:val="00853C4B"/>
    <w:rsid w:val="008544FB"/>
    <w:rsid w:val="00857829"/>
    <w:rsid w:val="0085784C"/>
    <w:rsid w:val="00863951"/>
    <w:rsid w:val="00875277"/>
    <w:rsid w:val="00876C91"/>
    <w:rsid w:val="00876CF2"/>
    <w:rsid w:val="00877FE4"/>
    <w:rsid w:val="008854B6"/>
    <w:rsid w:val="00885D7F"/>
    <w:rsid w:val="00887A04"/>
    <w:rsid w:val="00890543"/>
    <w:rsid w:val="0089076E"/>
    <w:rsid w:val="0089335A"/>
    <w:rsid w:val="008946CE"/>
    <w:rsid w:val="00894E4A"/>
    <w:rsid w:val="008951A6"/>
    <w:rsid w:val="0089639C"/>
    <w:rsid w:val="008A0490"/>
    <w:rsid w:val="008A1614"/>
    <w:rsid w:val="008A1869"/>
    <w:rsid w:val="008A342E"/>
    <w:rsid w:val="008A3618"/>
    <w:rsid w:val="008A78B5"/>
    <w:rsid w:val="008B065D"/>
    <w:rsid w:val="008B1911"/>
    <w:rsid w:val="008B1A6B"/>
    <w:rsid w:val="008B3E2A"/>
    <w:rsid w:val="008B4CEC"/>
    <w:rsid w:val="008B4D3A"/>
    <w:rsid w:val="008B4EBF"/>
    <w:rsid w:val="008C0E51"/>
    <w:rsid w:val="008C2B5C"/>
    <w:rsid w:val="008C3F5A"/>
    <w:rsid w:val="008C60FB"/>
    <w:rsid w:val="008C6253"/>
    <w:rsid w:val="008C6773"/>
    <w:rsid w:val="008C6D90"/>
    <w:rsid w:val="008D148E"/>
    <w:rsid w:val="008D2B7D"/>
    <w:rsid w:val="008D36BD"/>
    <w:rsid w:val="008D7AA1"/>
    <w:rsid w:val="008E058C"/>
    <w:rsid w:val="008E7F10"/>
    <w:rsid w:val="008F4C3C"/>
    <w:rsid w:val="008F4F9C"/>
    <w:rsid w:val="00902F41"/>
    <w:rsid w:val="0090547E"/>
    <w:rsid w:val="009134E0"/>
    <w:rsid w:val="009140B8"/>
    <w:rsid w:val="00914D3A"/>
    <w:rsid w:val="0091544C"/>
    <w:rsid w:val="00917146"/>
    <w:rsid w:val="00920AF4"/>
    <w:rsid w:val="00924E7F"/>
    <w:rsid w:val="00925073"/>
    <w:rsid w:val="00927730"/>
    <w:rsid w:val="0092797F"/>
    <w:rsid w:val="00932AD9"/>
    <w:rsid w:val="0093538F"/>
    <w:rsid w:val="009355EF"/>
    <w:rsid w:val="00935EEB"/>
    <w:rsid w:val="009364C7"/>
    <w:rsid w:val="0093692C"/>
    <w:rsid w:val="0093794F"/>
    <w:rsid w:val="00940C87"/>
    <w:rsid w:val="00941DB3"/>
    <w:rsid w:val="00946240"/>
    <w:rsid w:val="00947601"/>
    <w:rsid w:val="00950EE2"/>
    <w:rsid w:val="009525E1"/>
    <w:rsid w:val="00952E47"/>
    <w:rsid w:val="0095425E"/>
    <w:rsid w:val="0095470E"/>
    <w:rsid w:val="00955372"/>
    <w:rsid w:val="00956202"/>
    <w:rsid w:val="00956E5A"/>
    <w:rsid w:val="0095727D"/>
    <w:rsid w:val="009639FD"/>
    <w:rsid w:val="00963ACB"/>
    <w:rsid w:val="00966476"/>
    <w:rsid w:val="0096784D"/>
    <w:rsid w:val="009844A7"/>
    <w:rsid w:val="00985148"/>
    <w:rsid w:val="00985698"/>
    <w:rsid w:val="00986AC4"/>
    <w:rsid w:val="009A26DA"/>
    <w:rsid w:val="009B1E90"/>
    <w:rsid w:val="009B67B8"/>
    <w:rsid w:val="009B7278"/>
    <w:rsid w:val="009C0FD3"/>
    <w:rsid w:val="009C1CAD"/>
    <w:rsid w:val="009C6FEA"/>
    <w:rsid w:val="009D0C06"/>
    <w:rsid w:val="009D362B"/>
    <w:rsid w:val="009D5E3B"/>
    <w:rsid w:val="009D72B9"/>
    <w:rsid w:val="009E0C06"/>
    <w:rsid w:val="009E116C"/>
    <w:rsid w:val="009E4EC6"/>
    <w:rsid w:val="009E77B1"/>
    <w:rsid w:val="009E7904"/>
    <w:rsid w:val="009F0053"/>
    <w:rsid w:val="009F0682"/>
    <w:rsid w:val="009F457E"/>
    <w:rsid w:val="009F45D4"/>
    <w:rsid w:val="009F5BA8"/>
    <w:rsid w:val="00A00AC1"/>
    <w:rsid w:val="00A0123C"/>
    <w:rsid w:val="00A015CA"/>
    <w:rsid w:val="00A0355C"/>
    <w:rsid w:val="00A04224"/>
    <w:rsid w:val="00A1175E"/>
    <w:rsid w:val="00A117AD"/>
    <w:rsid w:val="00A12790"/>
    <w:rsid w:val="00A14A05"/>
    <w:rsid w:val="00A16424"/>
    <w:rsid w:val="00A167F4"/>
    <w:rsid w:val="00A170E9"/>
    <w:rsid w:val="00A171AB"/>
    <w:rsid w:val="00A17B6A"/>
    <w:rsid w:val="00A21886"/>
    <w:rsid w:val="00A22A0E"/>
    <w:rsid w:val="00A231CF"/>
    <w:rsid w:val="00A2708B"/>
    <w:rsid w:val="00A27D7B"/>
    <w:rsid w:val="00A33193"/>
    <w:rsid w:val="00A33904"/>
    <w:rsid w:val="00A36536"/>
    <w:rsid w:val="00A36FC5"/>
    <w:rsid w:val="00A37DA4"/>
    <w:rsid w:val="00A40206"/>
    <w:rsid w:val="00A40E6D"/>
    <w:rsid w:val="00A40F52"/>
    <w:rsid w:val="00A45AEE"/>
    <w:rsid w:val="00A47502"/>
    <w:rsid w:val="00A5430D"/>
    <w:rsid w:val="00A62181"/>
    <w:rsid w:val="00A63465"/>
    <w:rsid w:val="00A64FA6"/>
    <w:rsid w:val="00A67DC1"/>
    <w:rsid w:val="00A708BA"/>
    <w:rsid w:val="00A76514"/>
    <w:rsid w:val="00A76E8F"/>
    <w:rsid w:val="00A80B87"/>
    <w:rsid w:val="00A815CF"/>
    <w:rsid w:val="00A9071B"/>
    <w:rsid w:val="00A91378"/>
    <w:rsid w:val="00A96875"/>
    <w:rsid w:val="00A970EA"/>
    <w:rsid w:val="00AA1C7E"/>
    <w:rsid w:val="00AA1E45"/>
    <w:rsid w:val="00AA3D0A"/>
    <w:rsid w:val="00AB0BB1"/>
    <w:rsid w:val="00AB40B4"/>
    <w:rsid w:val="00AB4763"/>
    <w:rsid w:val="00AB56CB"/>
    <w:rsid w:val="00AC164F"/>
    <w:rsid w:val="00AC6F8D"/>
    <w:rsid w:val="00AC71BE"/>
    <w:rsid w:val="00AC78F7"/>
    <w:rsid w:val="00AD0341"/>
    <w:rsid w:val="00AD5581"/>
    <w:rsid w:val="00AE37B5"/>
    <w:rsid w:val="00AE3F82"/>
    <w:rsid w:val="00AE405D"/>
    <w:rsid w:val="00AF1163"/>
    <w:rsid w:val="00AF12CA"/>
    <w:rsid w:val="00AF14DC"/>
    <w:rsid w:val="00AF2952"/>
    <w:rsid w:val="00AF4C62"/>
    <w:rsid w:val="00AF5AB5"/>
    <w:rsid w:val="00AF6918"/>
    <w:rsid w:val="00B0080B"/>
    <w:rsid w:val="00B01464"/>
    <w:rsid w:val="00B014FC"/>
    <w:rsid w:val="00B04924"/>
    <w:rsid w:val="00B054DC"/>
    <w:rsid w:val="00B11838"/>
    <w:rsid w:val="00B147E4"/>
    <w:rsid w:val="00B14A35"/>
    <w:rsid w:val="00B16BA9"/>
    <w:rsid w:val="00B216B6"/>
    <w:rsid w:val="00B24757"/>
    <w:rsid w:val="00B25B30"/>
    <w:rsid w:val="00B26BBD"/>
    <w:rsid w:val="00B26D6F"/>
    <w:rsid w:val="00B2721F"/>
    <w:rsid w:val="00B336EF"/>
    <w:rsid w:val="00B34998"/>
    <w:rsid w:val="00B34DCA"/>
    <w:rsid w:val="00B3505F"/>
    <w:rsid w:val="00B35B81"/>
    <w:rsid w:val="00B35BFA"/>
    <w:rsid w:val="00B35DD7"/>
    <w:rsid w:val="00B36F4D"/>
    <w:rsid w:val="00B37DC0"/>
    <w:rsid w:val="00B40933"/>
    <w:rsid w:val="00B413AD"/>
    <w:rsid w:val="00B4495D"/>
    <w:rsid w:val="00B44C69"/>
    <w:rsid w:val="00B45ADE"/>
    <w:rsid w:val="00B46052"/>
    <w:rsid w:val="00B463F0"/>
    <w:rsid w:val="00B47C21"/>
    <w:rsid w:val="00B53077"/>
    <w:rsid w:val="00B57A39"/>
    <w:rsid w:val="00B607C8"/>
    <w:rsid w:val="00B60A3E"/>
    <w:rsid w:val="00B628C2"/>
    <w:rsid w:val="00B641CC"/>
    <w:rsid w:val="00B662A0"/>
    <w:rsid w:val="00B72A67"/>
    <w:rsid w:val="00B72AA5"/>
    <w:rsid w:val="00B73532"/>
    <w:rsid w:val="00B74096"/>
    <w:rsid w:val="00B758F5"/>
    <w:rsid w:val="00B7648D"/>
    <w:rsid w:val="00B82967"/>
    <w:rsid w:val="00B82CFD"/>
    <w:rsid w:val="00B858AE"/>
    <w:rsid w:val="00B861B2"/>
    <w:rsid w:val="00B879A7"/>
    <w:rsid w:val="00B9149F"/>
    <w:rsid w:val="00B93A72"/>
    <w:rsid w:val="00B93D31"/>
    <w:rsid w:val="00B94E0A"/>
    <w:rsid w:val="00B97EBE"/>
    <w:rsid w:val="00BA0295"/>
    <w:rsid w:val="00BA149E"/>
    <w:rsid w:val="00BA6262"/>
    <w:rsid w:val="00BA71D2"/>
    <w:rsid w:val="00BB2022"/>
    <w:rsid w:val="00BB218A"/>
    <w:rsid w:val="00BB2B1E"/>
    <w:rsid w:val="00BC0987"/>
    <w:rsid w:val="00BC30DA"/>
    <w:rsid w:val="00BC35F6"/>
    <w:rsid w:val="00BC46DC"/>
    <w:rsid w:val="00BD04BB"/>
    <w:rsid w:val="00BD129C"/>
    <w:rsid w:val="00BD1C01"/>
    <w:rsid w:val="00BD293D"/>
    <w:rsid w:val="00BE1BC7"/>
    <w:rsid w:val="00BE1CD3"/>
    <w:rsid w:val="00BE52A1"/>
    <w:rsid w:val="00BE5DD2"/>
    <w:rsid w:val="00BF086D"/>
    <w:rsid w:val="00BF18A0"/>
    <w:rsid w:val="00BF4E10"/>
    <w:rsid w:val="00BF53A8"/>
    <w:rsid w:val="00C06589"/>
    <w:rsid w:val="00C0697C"/>
    <w:rsid w:val="00C06B7D"/>
    <w:rsid w:val="00C10728"/>
    <w:rsid w:val="00C1647F"/>
    <w:rsid w:val="00C165C5"/>
    <w:rsid w:val="00C175A1"/>
    <w:rsid w:val="00C20890"/>
    <w:rsid w:val="00C212FD"/>
    <w:rsid w:val="00C214D8"/>
    <w:rsid w:val="00C228D3"/>
    <w:rsid w:val="00C238DD"/>
    <w:rsid w:val="00C26D50"/>
    <w:rsid w:val="00C2702D"/>
    <w:rsid w:val="00C310AE"/>
    <w:rsid w:val="00C3227D"/>
    <w:rsid w:val="00C33A92"/>
    <w:rsid w:val="00C364F8"/>
    <w:rsid w:val="00C400C2"/>
    <w:rsid w:val="00C4014A"/>
    <w:rsid w:val="00C411FD"/>
    <w:rsid w:val="00C41A95"/>
    <w:rsid w:val="00C44931"/>
    <w:rsid w:val="00C449BF"/>
    <w:rsid w:val="00C45A02"/>
    <w:rsid w:val="00C47D93"/>
    <w:rsid w:val="00C5085A"/>
    <w:rsid w:val="00C509FA"/>
    <w:rsid w:val="00C52B96"/>
    <w:rsid w:val="00C5363F"/>
    <w:rsid w:val="00C601CB"/>
    <w:rsid w:val="00C6096B"/>
    <w:rsid w:val="00C61A3D"/>
    <w:rsid w:val="00C6287A"/>
    <w:rsid w:val="00C636EE"/>
    <w:rsid w:val="00C6451F"/>
    <w:rsid w:val="00C67120"/>
    <w:rsid w:val="00C71DE0"/>
    <w:rsid w:val="00C7505B"/>
    <w:rsid w:val="00C7566A"/>
    <w:rsid w:val="00C7685A"/>
    <w:rsid w:val="00C80625"/>
    <w:rsid w:val="00C813F9"/>
    <w:rsid w:val="00C83184"/>
    <w:rsid w:val="00C843A8"/>
    <w:rsid w:val="00C845A9"/>
    <w:rsid w:val="00C8556C"/>
    <w:rsid w:val="00C870E5"/>
    <w:rsid w:val="00C87D6E"/>
    <w:rsid w:val="00C90E36"/>
    <w:rsid w:val="00C924F6"/>
    <w:rsid w:val="00C9267F"/>
    <w:rsid w:val="00C92C13"/>
    <w:rsid w:val="00C93D3B"/>
    <w:rsid w:val="00C9791B"/>
    <w:rsid w:val="00CA078A"/>
    <w:rsid w:val="00CA11BC"/>
    <w:rsid w:val="00CA1BB0"/>
    <w:rsid w:val="00CA2427"/>
    <w:rsid w:val="00CA277C"/>
    <w:rsid w:val="00CA6031"/>
    <w:rsid w:val="00CA7325"/>
    <w:rsid w:val="00CA749F"/>
    <w:rsid w:val="00CB26F1"/>
    <w:rsid w:val="00CB3932"/>
    <w:rsid w:val="00CB460E"/>
    <w:rsid w:val="00CB6753"/>
    <w:rsid w:val="00CB7A89"/>
    <w:rsid w:val="00CC42A4"/>
    <w:rsid w:val="00CC743F"/>
    <w:rsid w:val="00CD1C7A"/>
    <w:rsid w:val="00CD5211"/>
    <w:rsid w:val="00CD7645"/>
    <w:rsid w:val="00CD7CAC"/>
    <w:rsid w:val="00CE4E66"/>
    <w:rsid w:val="00CE5A74"/>
    <w:rsid w:val="00CE7AA0"/>
    <w:rsid w:val="00CE7D50"/>
    <w:rsid w:val="00CF0068"/>
    <w:rsid w:val="00CF22EE"/>
    <w:rsid w:val="00CF6342"/>
    <w:rsid w:val="00CF76EE"/>
    <w:rsid w:val="00D030B2"/>
    <w:rsid w:val="00D0506C"/>
    <w:rsid w:val="00D05FC3"/>
    <w:rsid w:val="00D1553C"/>
    <w:rsid w:val="00D20F0B"/>
    <w:rsid w:val="00D22E33"/>
    <w:rsid w:val="00D23A8D"/>
    <w:rsid w:val="00D253A2"/>
    <w:rsid w:val="00D26A8F"/>
    <w:rsid w:val="00D32DCA"/>
    <w:rsid w:val="00D34FB7"/>
    <w:rsid w:val="00D4339E"/>
    <w:rsid w:val="00D43BC7"/>
    <w:rsid w:val="00D44ADD"/>
    <w:rsid w:val="00D45B51"/>
    <w:rsid w:val="00D465C7"/>
    <w:rsid w:val="00D525ED"/>
    <w:rsid w:val="00D5682D"/>
    <w:rsid w:val="00D56993"/>
    <w:rsid w:val="00D601F9"/>
    <w:rsid w:val="00D612F2"/>
    <w:rsid w:val="00D6351A"/>
    <w:rsid w:val="00D6743A"/>
    <w:rsid w:val="00D70618"/>
    <w:rsid w:val="00D74BCC"/>
    <w:rsid w:val="00D803C0"/>
    <w:rsid w:val="00D81CAB"/>
    <w:rsid w:val="00D87969"/>
    <w:rsid w:val="00D93E3D"/>
    <w:rsid w:val="00D96CB3"/>
    <w:rsid w:val="00DA1E7E"/>
    <w:rsid w:val="00DA5A9E"/>
    <w:rsid w:val="00DB06CC"/>
    <w:rsid w:val="00DB0D56"/>
    <w:rsid w:val="00DB1F53"/>
    <w:rsid w:val="00DB500F"/>
    <w:rsid w:val="00DB5EBA"/>
    <w:rsid w:val="00DB7727"/>
    <w:rsid w:val="00DB7EFD"/>
    <w:rsid w:val="00DB7FAC"/>
    <w:rsid w:val="00DC34B4"/>
    <w:rsid w:val="00DC396F"/>
    <w:rsid w:val="00DC3CBC"/>
    <w:rsid w:val="00DC4D3E"/>
    <w:rsid w:val="00DD00D6"/>
    <w:rsid w:val="00DD0238"/>
    <w:rsid w:val="00DD1283"/>
    <w:rsid w:val="00DD1CD8"/>
    <w:rsid w:val="00DD1EAE"/>
    <w:rsid w:val="00DD26A4"/>
    <w:rsid w:val="00DD373C"/>
    <w:rsid w:val="00DD7964"/>
    <w:rsid w:val="00DD7CF4"/>
    <w:rsid w:val="00DE2782"/>
    <w:rsid w:val="00DE2B01"/>
    <w:rsid w:val="00DE394E"/>
    <w:rsid w:val="00DF3CD7"/>
    <w:rsid w:val="00DF52D3"/>
    <w:rsid w:val="00E01519"/>
    <w:rsid w:val="00E0324C"/>
    <w:rsid w:val="00E03460"/>
    <w:rsid w:val="00E03F1E"/>
    <w:rsid w:val="00E04D37"/>
    <w:rsid w:val="00E05596"/>
    <w:rsid w:val="00E07719"/>
    <w:rsid w:val="00E10F4C"/>
    <w:rsid w:val="00E116C7"/>
    <w:rsid w:val="00E135C7"/>
    <w:rsid w:val="00E1470A"/>
    <w:rsid w:val="00E15356"/>
    <w:rsid w:val="00E22B48"/>
    <w:rsid w:val="00E22C27"/>
    <w:rsid w:val="00E26980"/>
    <w:rsid w:val="00E30BE0"/>
    <w:rsid w:val="00E3296D"/>
    <w:rsid w:val="00E32C3E"/>
    <w:rsid w:val="00E34439"/>
    <w:rsid w:val="00E34D52"/>
    <w:rsid w:val="00E35588"/>
    <w:rsid w:val="00E40103"/>
    <w:rsid w:val="00E40921"/>
    <w:rsid w:val="00E41F65"/>
    <w:rsid w:val="00E429C1"/>
    <w:rsid w:val="00E500C7"/>
    <w:rsid w:val="00E50A1A"/>
    <w:rsid w:val="00E543A4"/>
    <w:rsid w:val="00E55E5D"/>
    <w:rsid w:val="00E55FE6"/>
    <w:rsid w:val="00E60C2C"/>
    <w:rsid w:val="00E61AF3"/>
    <w:rsid w:val="00E622AF"/>
    <w:rsid w:val="00E62BAF"/>
    <w:rsid w:val="00E63942"/>
    <w:rsid w:val="00E704DD"/>
    <w:rsid w:val="00E7110E"/>
    <w:rsid w:val="00E723C7"/>
    <w:rsid w:val="00E72EB0"/>
    <w:rsid w:val="00E759C3"/>
    <w:rsid w:val="00E76C9F"/>
    <w:rsid w:val="00E7725E"/>
    <w:rsid w:val="00E80B61"/>
    <w:rsid w:val="00E83003"/>
    <w:rsid w:val="00E83F68"/>
    <w:rsid w:val="00E84D1B"/>
    <w:rsid w:val="00E87301"/>
    <w:rsid w:val="00E87E4A"/>
    <w:rsid w:val="00E95AC0"/>
    <w:rsid w:val="00E979F4"/>
    <w:rsid w:val="00EA3A69"/>
    <w:rsid w:val="00EA64F1"/>
    <w:rsid w:val="00EA78A3"/>
    <w:rsid w:val="00EA7B1F"/>
    <w:rsid w:val="00EB1111"/>
    <w:rsid w:val="00EB25A1"/>
    <w:rsid w:val="00EB3AE0"/>
    <w:rsid w:val="00EB4CDA"/>
    <w:rsid w:val="00EC1A61"/>
    <w:rsid w:val="00EC1DB1"/>
    <w:rsid w:val="00EC3728"/>
    <w:rsid w:val="00EC4052"/>
    <w:rsid w:val="00EC46EA"/>
    <w:rsid w:val="00ED2FF6"/>
    <w:rsid w:val="00ED3D63"/>
    <w:rsid w:val="00EE101D"/>
    <w:rsid w:val="00EE1E59"/>
    <w:rsid w:val="00EE1F0A"/>
    <w:rsid w:val="00EE212B"/>
    <w:rsid w:val="00EE3AC5"/>
    <w:rsid w:val="00EE4391"/>
    <w:rsid w:val="00EE519C"/>
    <w:rsid w:val="00EE5CD6"/>
    <w:rsid w:val="00EE76BF"/>
    <w:rsid w:val="00EF0692"/>
    <w:rsid w:val="00EF0E55"/>
    <w:rsid w:val="00EF38B5"/>
    <w:rsid w:val="00EF525C"/>
    <w:rsid w:val="00EF6E95"/>
    <w:rsid w:val="00EF7696"/>
    <w:rsid w:val="00F003C2"/>
    <w:rsid w:val="00F0155A"/>
    <w:rsid w:val="00F018D5"/>
    <w:rsid w:val="00F058CE"/>
    <w:rsid w:val="00F06CEC"/>
    <w:rsid w:val="00F06D08"/>
    <w:rsid w:val="00F07916"/>
    <w:rsid w:val="00F14B67"/>
    <w:rsid w:val="00F163F5"/>
    <w:rsid w:val="00F16B35"/>
    <w:rsid w:val="00F17765"/>
    <w:rsid w:val="00F23ED6"/>
    <w:rsid w:val="00F249B4"/>
    <w:rsid w:val="00F26EE0"/>
    <w:rsid w:val="00F30BDF"/>
    <w:rsid w:val="00F31FA9"/>
    <w:rsid w:val="00F32A17"/>
    <w:rsid w:val="00F35186"/>
    <w:rsid w:val="00F37E2E"/>
    <w:rsid w:val="00F40C70"/>
    <w:rsid w:val="00F41757"/>
    <w:rsid w:val="00F4408D"/>
    <w:rsid w:val="00F5316E"/>
    <w:rsid w:val="00F559E7"/>
    <w:rsid w:val="00F57F3C"/>
    <w:rsid w:val="00F65E87"/>
    <w:rsid w:val="00F67492"/>
    <w:rsid w:val="00F70427"/>
    <w:rsid w:val="00F70713"/>
    <w:rsid w:val="00F7137E"/>
    <w:rsid w:val="00F723EB"/>
    <w:rsid w:val="00F73623"/>
    <w:rsid w:val="00F74EE7"/>
    <w:rsid w:val="00F75A37"/>
    <w:rsid w:val="00F80AB7"/>
    <w:rsid w:val="00F81FF9"/>
    <w:rsid w:val="00F840BD"/>
    <w:rsid w:val="00F9204B"/>
    <w:rsid w:val="00F93B7B"/>
    <w:rsid w:val="00F94BDC"/>
    <w:rsid w:val="00F95D22"/>
    <w:rsid w:val="00F97A42"/>
    <w:rsid w:val="00FA76D3"/>
    <w:rsid w:val="00FB58BC"/>
    <w:rsid w:val="00FB763A"/>
    <w:rsid w:val="00FC017E"/>
    <w:rsid w:val="00FC01B6"/>
    <w:rsid w:val="00FC3B2D"/>
    <w:rsid w:val="00FC7BAA"/>
    <w:rsid w:val="00FD06B2"/>
    <w:rsid w:val="00FD1029"/>
    <w:rsid w:val="00FD2954"/>
    <w:rsid w:val="00FD312A"/>
    <w:rsid w:val="00FD385D"/>
    <w:rsid w:val="00FD499F"/>
    <w:rsid w:val="00FE0B5F"/>
    <w:rsid w:val="00FE1CCC"/>
    <w:rsid w:val="00FE3527"/>
    <w:rsid w:val="00FF1B9B"/>
    <w:rsid w:val="00FF27B1"/>
    <w:rsid w:val="00FF3578"/>
    <w:rsid w:val="00FF3C64"/>
    <w:rsid w:val="00FF40DC"/>
    <w:rsid w:val="00FF6D7B"/>
    <w:rsid w:val="00FF7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18"/>
    <w:rPr>
      <w:sz w:val="24"/>
      <w:szCs w:val="24"/>
    </w:rPr>
  </w:style>
  <w:style w:type="paragraph" w:styleId="1">
    <w:name w:val="heading 1"/>
    <w:basedOn w:val="a"/>
    <w:next w:val="a"/>
    <w:qFormat/>
    <w:pPr>
      <w:keepNext/>
      <w:spacing w:line="480" w:lineRule="auto"/>
      <w:jc w:val="center"/>
      <w:outlineLvl w:val="0"/>
    </w:pPr>
    <w:rPr>
      <w:rFonts w:ascii="Arial" w:hAnsi="Arial" w:cs="Arial"/>
      <w:b/>
      <w:bCs/>
    </w:rPr>
  </w:style>
  <w:style w:type="paragraph" w:styleId="2">
    <w:name w:val="heading 2"/>
    <w:basedOn w:val="a"/>
    <w:next w:val="a"/>
    <w:qFormat/>
    <w:pPr>
      <w:keepNext/>
      <w:spacing w:line="480" w:lineRule="auto"/>
      <w:jc w:val="center"/>
      <w:outlineLvl w:val="1"/>
    </w:pPr>
    <w:rPr>
      <w:rFonts w:ascii="Arial" w:hAnsi="Arial" w:cs="Arial"/>
      <w:b/>
      <w:bCs/>
      <w:sz w:val="40"/>
    </w:rPr>
  </w:style>
  <w:style w:type="paragraph" w:styleId="3">
    <w:name w:val="heading 3"/>
    <w:basedOn w:val="a"/>
    <w:next w:val="a"/>
    <w:qFormat/>
    <w:pPr>
      <w:keepNext/>
      <w:spacing w:line="360" w:lineRule="auto"/>
      <w:ind w:left="1701"/>
      <w:outlineLvl w:val="2"/>
    </w:pPr>
    <w:rPr>
      <w:rFonts w:ascii="Arial" w:hAnsi="Arial" w:cs="Arial"/>
      <w:b/>
      <w:bCs/>
      <w:sz w:val="18"/>
    </w:rPr>
  </w:style>
  <w:style w:type="paragraph" w:styleId="4">
    <w:name w:val="heading 4"/>
    <w:basedOn w:val="a"/>
    <w:next w:val="a"/>
    <w:qFormat/>
    <w:pPr>
      <w:keepNext/>
      <w:jc w:val="both"/>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Arial" w:hAnsi="Arial" w:cs="Arial"/>
      <w:b/>
      <w:bCs/>
      <w:sz w:val="20"/>
    </w:rPr>
  </w:style>
  <w:style w:type="paragraph" w:styleId="a4">
    <w:name w:val="Subtitle"/>
    <w:basedOn w:val="a"/>
    <w:qFormat/>
    <w:pPr>
      <w:spacing w:line="480" w:lineRule="auto"/>
      <w:jc w:val="center"/>
    </w:pPr>
    <w:rPr>
      <w:rFonts w:ascii="Arial" w:hAnsi="Arial" w:cs="Arial"/>
      <w:b/>
      <w:bCs/>
      <w:sz w:val="20"/>
    </w:rPr>
  </w:style>
  <w:style w:type="paragraph" w:styleId="a5">
    <w:name w:val="Body Text Indent"/>
    <w:basedOn w:val="a"/>
    <w:pPr>
      <w:ind w:firstLine="709"/>
      <w:jc w:val="both"/>
    </w:pPr>
  </w:style>
  <w:style w:type="paragraph" w:styleId="20">
    <w:name w:val="Body Text 2"/>
    <w:basedOn w:val="a"/>
    <w:pPr>
      <w:jc w:val="both"/>
    </w:pPr>
    <w:rPr>
      <w:sz w:val="28"/>
    </w:rPr>
  </w:style>
  <w:style w:type="paragraph" w:styleId="30">
    <w:name w:val="Body Text 3"/>
    <w:basedOn w:val="a"/>
    <w:rPr>
      <w:sz w:val="28"/>
    </w:rPr>
  </w:style>
  <w:style w:type="paragraph" w:styleId="21">
    <w:name w:val="Body Text Indent 2"/>
    <w:basedOn w:val="a"/>
    <w:pPr>
      <w:tabs>
        <w:tab w:val="left" w:pos="540"/>
      </w:tabs>
      <w:ind w:left="720" w:hanging="360"/>
    </w:pPr>
    <w:rPr>
      <w:sz w:val="28"/>
    </w:rPr>
  </w:style>
  <w:style w:type="paragraph" w:styleId="31">
    <w:name w:val="Body Text Indent 3"/>
    <w:basedOn w:val="a"/>
    <w:pPr>
      <w:ind w:left="-180" w:firstLine="180"/>
      <w:jc w:val="both"/>
    </w:pPr>
    <w:rPr>
      <w:sz w:val="28"/>
    </w:rPr>
  </w:style>
  <w:style w:type="paragraph" w:customStyle="1" w:styleId="ConsPlusNonformat">
    <w:name w:val="ConsPlusNonformat"/>
    <w:rsid w:val="008B3E2A"/>
    <w:pPr>
      <w:widowControl w:val="0"/>
      <w:suppressAutoHyphens/>
      <w:autoSpaceDE w:val="0"/>
    </w:pPr>
    <w:rPr>
      <w:rFonts w:ascii="Courier New" w:hAnsi="Courier New" w:cs="Courier New"/>
      <w:lang w:eastAsia="zh-CN"/>
    </w:rPr>
  </w:style>
  <w:style w:type="paragraph" w:styleId="a6">
    <w:name w:val="Body Text"/>
    <w:basedOn w:val="a"/>
    <w:link w:val="a7"/>
    <w:rsid w:val="005B68DF"/>
    <w:pPr>
      <w:suppressAutoHyphens/>
      <w:spacing w:after="120" w:line="276" w:lineRule="auto"/>
    </w:pPr>
    <w:rPr>
      <w:rFonts w:ascii="Calibri" w:eastAsia="Calibri" w:hAnsi="Calibri" w:cs="Calibri"/>
      <w:sz w:val="22"/>
      <w:szCs w:val="22"/>
      <w:lang w:eastAsia="zh-CN"/>
    </w:rPr>
  </w:style>
  <w:style w:type="paragraph" w:customStyle="1" w:styleId="ConsNormal">
    <w:name w:val="ConsNormal"/>
    <w:rsid w:val="00AC78F7"/>
    <w:pPr>
      <w:widowControl w:val="0"/>
      <w:autoSpaceDE w:val="0"/>
      <w:autoSpaceDN w:val="0"/>
      <w:adjustRightInd w:val="0"/>
      <w:ind w:right="19772" w:firstLine="720"/>
    </w:pPr>
    <w:rPr>
      <w:rFonts w:ascii="Arial" w:hAnsi="Arial" w:cs="Arial"/>
    </w:rPr>
  </w:style>
  <w:style w:type="paragraph" w:styleId="a8">
    <w:name w:val="header"/>
    <w:basedOn w:val="a"/>
    <w:link w:val="a9"/>
    <w:uiPriority w:val="99"/>
    <w:unhideWhenUsed/>
    <w:rsid w:val="00675197"/>
    <w:pPr>
      <w:tabs>
        <w:tab w:val="center" w:pos="4677"/>
        <w:tab w:val="right" w:pos="9355"/>
      </w:tabs>
    </w:pPr>
  </w:style>
  <w:style w:type="character" w:customStyle="1" w:styleId="a9">
    <w:name w:val="Верхний колонтитул Знак"/>
    <w:link w:val="a8"/>
    <w:uiPriority w:val="99"/>
    <w:rsid w:val="00675197"/>
    <w:rPr>
      <w:sz w:val="24"/>
      <w:szCs w:val="24"/>
    </w:rPr>
  </w:style>
  <w:style w:type="paragraph" w:styleId="aa">
    <w:name w:val="footer"/>
    <w:basedOn w:val="a"/>
    <w:link w:val="ab"/>
    <w:uiPriority w:val="99"/>
    <w:unhideWhenUsed/>
    <w:rsid w:val="00675197"/>
    <w:pPr>
      <w:tabs>
        <w:tab w:val="center" w:pos="4677"/>
        <w:tab w:val="right" w:pos="9355"/>
      </w:tabs>
    </w:pPr>
  </w:style>
  <w:style w:type="character" w:customStyle="1" w:styleId="ab">
    <w:name w:val="Нижний колонтитул Знак"/>
    <w:link w:val="aa"/>
    <w:uiPriority w:val="99"/>
    <w:rsid w:val="00675197"/>
    <w:rPr>
      <w:sz w:val="24"/>
      <w:szCs w:val="24"/>
    </w:rPr>
  </w:style>
  <w:style w:type="paragraph" w:styleId="ac">
    <w:name w:val="Balloon Text"/>
    <w:basedOn w:val="a"/>
    <w:link w:val="ad"/>
    <w:uiPriority w:val="99"/>
    <w:semiHidden/>
    <w:unhideWhenUsed/>
    <w:rsid w:val="00ED3D63"/>
    <w:rPr>
      <w:rFonts w:ascii="Segoe UI" w:hAnsi="Segoe UI" w:cs="Segoe UI"/>
      <w:sz w:val="18"/>
      <w:szCs w:val="18"/>
    </w:rPr>
  </w:style>
  <w:style w:type="character" w:customStyle="1" w:styleId="ad">
    <w:name w:val="Текст выноски Знак"/>
    <w:link w:val="ac"/>
    <w:uiPriority w:val="99"/>
    <w:semiHidden/>
    <w:rsid w:val="00ED3D63"/>
    <w:rPr>
      <w:rFonts w:ascii="Segoe UI" w:hAnsi="Segoe UI" w:cs="Segoe UI"/>
      <w:sz w:val="18"/>
      <w:szCs w:val="18"/>
    </w:rPr>
  </w:style>
  <w:style w:type="character" w:styleId="ae">
    <w:name w:val="page number"/>
    <w:basedOn w:val="a0"/>
    <w:rsid w:val="00522CB6"/>
  </w:style>
  <w:style w:type="paragraph" w:customStyle="1" w:styleId="ConsPlusNormal">
    <w:name w:val="ConsPlusNormal"/>
    <w:link w:val="ConsPlusNormal0"/>
    <w:rsid w:val="00B11838"/>
    <w:pPr>
      <w:autoSpaceDE w:val="0"/>
      <w:autoSpaceDN w:val="0"/>
      <w:adjustRightInd w:val="0"/>
    </w:pPr>
    <w:rPr>
      <w:rFonts w:ascii="Arial" w:hAnsi="Arial" w:cs="Arial"/>
      <w:sz w:val="24"/>
      <w:szCs w:val="24"/>
    </w:rPr>
  </w:style>
  <w:style w:type="character" w:styleId="af">
    <w:name w:val="Hyperlink"/>
    <w:uiPriority w:val="99"/>
    <w:unhideWhenUsed/>
    <w:rsid w:val="004024A3"/>
    <w:rPr>
      <w:color w:val="0563C1"/>
      <w:u w:val="single"/>
    </w:rPr>
  </w:style>
  <w:style w:type="character" w:customStyle="1" w:styleId="a7">
    <w:name w:val="Основной текст Знак"/>
    <w:link w:val="a6"/>
    <w:rsid w:val="00F163F5"/>
    <w:rPr>
      <w:rFonts w:ascii="Calibri" w:eastAsia="Calibri" w:hAnsi="Calibri" w:cs="Calibri"/>
      <w:sz w:val="22"/>
      <w:szCs w:val="22"/>
      <w:lang w:eastAsia="zh-CN"/>
    </w:rPr>
  </w:style>
  <w:style w:type="paragraph" w:customStyle="1" w:styleId="ConsNonformat">
    <w:name w:val="ConsNonformat"/>
    <w:rsid w:val="00EC4052"/>
    <w:pPr>
      <w:widowControl w:val="0"/>
      <w:suppressAutoHyphens/>
      <w:autoSpaceDE w:val="0"/>
    </w:pPr>
    <w:rPr>
      <w:rFonts w:ascii="Courier New" w:eastAsia="Arial" w:hAnsi="Courier New"/>
      <w:lang w:eastAsia="ar-SA"/>
    </w:rPr>
  </w:style>
  <w:style w:type="paragraph" w:customStyle="1" w:styleId="10">
    <w:name w:val="Основной текст1"/>
    <w:basedOn w:val="a"/>
    <w:rsid w:val="00EC4052"/>
    <w:pPr>
      <w:suppressAutoHyphens/>
      <w:jc w:val="both"/>
    </w:pPr>
    <w:rPr>
      <w:szCs w:val="20"/>
      <w:lang w:eastAsia="ar-SA"/>
    </w:rPr>
  </w:style>
  <w:style w:type="paragraph" w:customStyle="1" w:styleId="11">
    <w:name w:val="Без интервала1"/>
    <w:rsid w:val="00920AF4"/>
    <w:pPr>
      <w:widowControl w:val="0"/>
      <w:suppressAutoHyphens/>
    </w:pPr>
    <w:rPr>
      <w:rFonts w:eastAsia="Arial"/>
      <w:kern w:val="1"/>
    </w:rPr>
  </w:style>
  <w:style w:type="character" w:customStyle="1" w:styleId="ConsPlusNormal0">
    <w:name w:val="ConsPlusNormal Знак"/>
    <w:link w:val="ConsPlusNormal"/>
    <w:rsid w:val="00B01464"/>
    <w:rPr>
      <w:rFonts w:ascii="Arial" w:hAnsi="Arial" w:cs="Arial"/>
      <w:sz w:val="24"/>
      <w:szCs w:val="24"/>
    </w:rPr>
  </w:style>
  <w:style w:type="paragraph" w:customStyle="1" w:styleId="HeadDoc">
    <w:name w:val="HeadDoc"/>
    <w:rsid w:val="0076473F"/>
    <w:pPr>
      <w:keepLines/>
      <w:overflowPunct w:val="0"/>
      <w:autoSpaceDE w:val="0"/>
      <w:autoSpaceDN w:val="0"/>
      <w:adjustRightInd w:val="0"/>
      <w:jc w:val="both"/>
    </w:pPr>
    <w:rPr>
      <w:sz w:val="28"/>
    </w:rPr>
  </w:style>
  <w:style w:type="paragraph" w:styleId="af0">
    <w:name w:val="Normal (Web)"/>
    <w:basedOn w:val="a"/>
    <w:uiPriority w:val="99"/>
    <w:semiHidden/>
    <w:unhideWhenUsed/>
    <w:rsid w:val="00690BE4"/>
    <w:pPr>
      <w:spacing w:before="100" w:beforeAutospacing="1" w:after="100" w:afterAutospacing="1"/>
    </w:pPr>
  </w:style>
  <w:style w:type="character" w:customStyle="1" w:styleId="af1">
    <w:name w:val="Гипертекстовая ссылка"/>
    <w:uiPriority w:val="99"/>
    <w:rsid w:val="00EF0692"/>
    <w:rPr>
      <w:b w:val="0"/>
      <w:bCs w:val="0"/>
      <w:color w:val="106BBE"/>
    </w:rPr>
  </w:style>
  <w:style w:type="paragraph" w:customStyle="1" w:styleId="s1">
    <w:name w:val="s_1"/>
    <w:basedOn w:val="a"/>
    <w:rsid w:val="00BD293D"/>
    <w:pPr>
      <w:spacing w:before="100" w:beforeAutospacing="1" w:after="100" w:afterAutospacing="1"/>
    </w:pPr>
  </w:style>
  <w:style w:type="paragraph" w:customStyle="1" w:styleId="s22">
    <w:name w:val="s_22"/>
    <w:basedOn w:val="a"/>
    <w:rsid w:val="00BD293D"/>
    <w:pPr>
      <w:spacing w:before="100" w:beforeAutospacing="1" w:after="100" w:afterAutospacing="1"/>
    </w:pPr>
  </w:style>
  <w:style w:type="paragraph" w:styleId="af2">
    <w:name w:val="List Paragraph"/>
    <w:basedOn w:val="a"/>
    <w:uiPriority w:val="99"/>
    <w:qFormat/>
    <w:rsid w:val="00A45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18"/>
    <w:rPr>
      <w:sz w:val="24"/>
      <w:szCs w:val="24"/>
    </w:rPr>
  </w:style>
  <w:style w:type="paragraph" w:styleId="1">
    <w:name w:val="heading 1"/>
    <w:basedOn w:val="a"/>
    <w:next w:val="a"/>
    <w:qFormat/>
    <w:pPr>
      <w:keepNext/>
      <w:spacing w:line="480" w:lineRule="auto"/>
      <w:jc w:val="center"/>
      <w:outlineLvl w:val="0"/>
    </w:pPr>
    <w:rPr>
      <w:rFonts w:ascii="Arial" w:hAnsi="Arial" w:cs="Arial"/>
      <w:b/>
      <w:bCs/>
    </w:rPr>
  </w:style>
  <w:style w:type="paragraph" w:styleId="2">
    <w:name w:val="heading 2"/>
    <w:basedOn w:val="a"/>
    <w:next w:val="a"/>
    <w:qFormat/>
    <w:pPr>
      <w:keepNext/>
      <w:spacing w:line="480" w:lineRule="auto"/>
      <w:jc w:val="center"/>
      <w:outlineLvl w:val="1"/>
    </w:pPr>
    <w:rPr>
      <w:rFonts w:ascii="Arial" w:hAnsi="Arial" w:cs="Arial"/>
      <w:b/>
      <w:bCs/>
      <w:sz w:val="40"/>
    </w:rPr>
  </w:style>
  <w:style w:type="paragraph" w:styleId="3">
    <w:name w:val="heading 3"/>
    <w:basedOn w:val="a"/>
    <w:next w:val="a"/>
    <w:qFormat/>
    <w:pPr>
      <w:keepNext/>
      <w:spacing w:line="360" w:lineRule="auto"/>
      <w:ind w:left="1701"/>
      <w:outlineLvl w:val="2"/>
    </w:pPr>
    <w:rPr>
      <w:rFonts w:ascii="Arial" w:hAnsi="Arial" w:cs="Arial"/>
      <w:b/>
      <w:bCs/>
      <w:sz w:val="18"/>
    </w:rPr>
  </w:style>
  <w:style w:type="paragraph" w:styleId="4">
    <w:name w:val="heading 4"/>
    <w:basedOn w:val="a"/>
    <w:next w:val="a"/>
    <w:qFormat/>
    <w:pPr>
      <w:keepNext/>
      <w:jc w:val="both"/>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Arial" w:hAnsi="Arial" w:cs="Arial"/>
      <w:b/>
      <w:bCs/>
      <w:sz w:val="20"/>
    </w:rPr>
  </w:style>
  <w:style w:type="paragraph" w:styleId="a4">
    <w:name w:val="Subtitle"/>
    <w:basedOn w:val="a"/>
    <w:qFormat/>
    <w:pPr>
      <w:spacing w:line="480" w:lineRule="auto"/>
      <w:jc w:val="center"/>
    </w:pPr>
    <w:rPr>
      <w:rFonts w:ascii="Arial" w:hAnsi="Arial" w:cs="Arial"/>
      <w:b/>
      <w:bCs/>
      <w:sz w:val="20"/>
    </w:rPr>
  </w:style>
  <w:style w:type="paragraph" w:styleId="a5">
    <w:name w:val="Body Text Indent"/>
    <w:basedOn w:val="a"/>
    <w:pPr>
      <w:ind w:firstLine="709"/>
      <w:jc w:val="both"/>
    </w:pPr>
  </w:style>
  <w:style w:type="paragraph" w:styleId="20">
    <w:name w:val="Body Text 2"/>
    <w:basedOn w:val="a"/>
    <w:pPr>
      <w:jc w:val="both"/>
    </w:pPr>
    <w:rPr>
      <w:sz w:val="28"/>
    </w:rPr>
  </w:style>
  <w:style w:type="paragraph" w:styleId="30">
    <w:name w:val="Body Text 3"/>
    <w:basedOn w:val="a"/>
    <w:rPr>
      <w:sz w:val="28"/>
    </w:rPr>
  </w:style>
  <w:style w:type="paragraph" w:styleId="21">
    <w:name w:val="Body Text Indent 2"/>
    <w:basedOn w:val="a"/>
    <w:pPr>
      <w:tabs>
        <w:tab w:val="left" w:pos="540"/>
      </w:tabs>
      <w:ind w:left="720" w:hanging="360"/>
    </w:pPr>
    <w:rPr>
      <w:sz w:val="28"/>
    </w:rPr>
  </w:style>
  <w:style w:type="paragraph" w:styleId="31">
    <w:name w:val="Body Text Indent 3"/>
    <w:basedOn w:val="a"/>
    <w:pPr>
      <w:ind w:left="-180" w:firstLine="180"/>
      <w:jc w:val="both"/>
    </w:pPr>
    <w:rPr>
      <w:sz w:val="28"/>
    </w:rPr>
  </w:style>
  <w:style w:type="paragraph" w:customStyle="1" w:styleId="ConsPlusNonformat">
    <w:name w:val="ConsPlusNonformat"/>
    <w:rsid w:val="008B3E2A"/>
    <w:pPr>
      <w:widowControl w:val="0"/>
      <w:suppressAutoHyphens/>
      <w:autoSpaceDE w:val="0"/>
    </w:pPr>
    <w:rPr>
      <w:rFonts w:ascii="Courier New" w:hAnsi="Courier New" w:cs="Courier New"/>
      <w:lang w:eastAsia="zh-CN"/>
    </w:rPr>
  </w:style>
  <w:style w:type="paragraph" w:styleId="a6">
    <w:name w:val="Body Text"/>
    <w:basedOn w:val="a"/>
    <w:link w:val="a7"/>
    <w:rsid w:val="005B68DF"/>
    <w:pPr>
      <w:suppressAutoHyphens/>
      <w:spacing w:after="120" w:line="276" w:lineRule="auto"/>
    </w:pPr>
    <w:rPr>
      <w:rFonts w:ascii="Calibri" w:eastAsia="Calibri" w:hAnsi="Calibri" w:cs="Calibri"/>
      <w:sz w:val="22"/>
      <w:szCs w:val="22"/>
      <w:lang w:eastAsia="zh-CN"/>
    </w:rPr>
  </w:style>
  <w:style w:type="paragraph" w:customStyle="1" w:styleId="ConsNormal">
    <w:name w:val="ConsNormal"/>
    <w:rsid w:val="00AC78F7"/>
    <w:pPr>
      <w:widowControl w:val="0"/>
      <w:autoSpaceDE w:val="0"/>
      <w:autoSpaceDN w:val="0"/>
      <w:adjustRightInd w:val="0"/>
      <w:ind w:right="19772" w:firstLine="720"/>
    </w:pPr>
    <w:rPr>
      <w:rFonts w:ascii="Arial" w:hAnsi="Arial" w:cs="Arial"/>
    </w:rPr>
  </w:style>
  <w:style w:type="paragraph" w:styleId="a8">
    <w:name w:val="header"/>
    <w:basedOn w:val="a"/>
    <w:link w:val="a9"/>
    <w:uiPriority w:val="99"/>
    <w:unhideWhenUsed/>
    <w:rsid w:val="00675197"/>
    <w:pPr>
      <w:tabs>
        <w:tab w:val="center" w:pos="4677"/>
        <w:tab w:val="right" w:pos="9355"/>
      </w:tabs>
    </w:pPr>
  </w:style>
  <w:style w:type="character" w:customStyle="1" w:styleId="a9">
    <w:name w:val="Верхний колонтитул Знак"/>
    <w:link w:val="a8"/>
    <w:uiPriority w:val="99"/>
    <w:rsid w:val="00675197"/>
    <w:rPr>
      <w:sz w:val="24"/>
      <w:szCs w:val="24"/>
    </w:rPr>
  </w:style>
  <w:style w:type="paragraph" w:styleId="aa">
    <w:name w:val="footer"/>
    <w:basedOn w:val="a"/>
    <w:link w:val="ab"/>
    <w:uiPriority w:val="99"/>
    <w:unhideWhenUsed/>
    <w:rsid w:val="00675197"/>
    <w:pPr>
      <w:tabs>
        <w:tab w:val="center" w:pos="4677"/>
        <w:tab w:val="right" w:pos="9355"/>
      </w:tabs>
    </w:pPr>
  </w:style>
  <w:style w:type="character" w:customStyle="1" w:styleId="ab">
    <w:name w:val="Нижний колонтитул Знак"/>
    <w:link w:val="aa"/>
    <w:uiPriority w:val="99"/>
    <w:rsid w:val="00675197"/>
    <w:rPr>
      <w:sz w:val="24"/>
      <w:szCs w:val="24"/>
    </w:rPr>
  </w:style>
  <w:style w:type="paragraph" w:styleId="ac">
    <w:name w:val="Balloon Text"/>
    <w:basedOn w:val="a"/>
    <w:link w:val="ad"/>
    <w:uiPriority w:val="99"/>
    <w:semiHidden/>
    <w:unhideWhenUsed/>
    <w:rsid w:val="00ED3D63"/>
    <w:rPr>
      <w:rFonts w:ascii="Segoe UI" w:hAnsi="Segoe UI" w:cs="Segoe UI"/>
      <w:sz w:val="18"/>
      <w:szCs w:val="18"/>
    </w:rPr>
  </w:style>
  <w:style w:type="character" w:customStyle="1" w:styleId="ad">
    <w:name w:val="Текст выноски Знак"/>
    <w:link w:val="ac"/>
    <w:uiPriority w:val="99"/>
    <w:semiHidden/>
    <w:rsid w:val="00ED3D63"/>
    <w:rPr>
      <w:rFonts w:ascii="Segoe UI" w:hAnsi="Segoe UI" w:cs="Segoe UI"/>
      <w:sz w:val="18"/>
      <w:szCs w:val="18"/>
    </w:rPr>
  </w:style>
  <w:style w:type="character" w:styleId="ae">
    <w:name w:val="page number"/>
    <w:basedOn w:val="a0"/>
    <w:rsid w:val="00522CB6"/>
  </w:style>
  <w:style w:type="paragraph" w:customStyle="1" w:styleId="ConsPlusNormal">
    <w:name w:val="ConsPlusNormal"/>
    <w:link w:val="ConsPlusNormal0"/>
    <w:rsid w:val="00B11838"/>
    <w:pPr>
      <w:autoSpaceDE w:val="0"/>
      <w:autoSpaceDN w:val="0"/>
      <w:adjustRightInd w:val="0"/>
    </w:pPr>
    <w:rPr>
      <w:rFonts w:ascii="Arial" w:hAnsi="Arial" w:cs="Arial"/>
      <w:sz w:val="24"/>
      <w:szCs w:val="24"/>
    </w:rPr>
  </w:style>
  <w:style w:type="character" w:styleId="af">
    <w:name w:val="Hyperlink"/>
    <w:uiPriority w:val="99"/>
    <w:unhideWhenUsed/>
    <w:rsid w:val="004024A3"/>
    <w:rPr>
      <w:color w:val="0563C1"/>
      <w:u w:val="single"/>
    </w:rPr>
  </w:style>
  <w:style w:type="character" w:customStyle="1" w:styleId="a7">
    <w:name w:val="Основной текст Знак"/>
    <w:link w:val="a6"/>
    <w:rsid w:val="00F163F5"/>
    <w:rPr>
      <w:rFonts w:ascii="Calibri" w:eastAsia="Calibri" w:hAnsi="Calibri" w:cs="Calibri"/>
      <w:sz w:val="22"/>
      <w:szCs w:val="22"/>
      <w:lang w:eastAsia="zh-CN"/>
    </w:rPr>
  </w:style>
  <w:style w:type="paragraph" w:customStyle="1" w:styleId="ConsNonformat">
    <w:name w:val="ConsNonformat"/>
    <w:rsid w:val="00EC4052"/>
    <w:pPr>
      <w:widowControl w:val="0"/>
      <w:suppressAutoHyphens/>
      <w:autoSpaceDE w:val="0"/>
    </w:pPr>
    <w:rPr>
      <w:rFonts w:ascii="Courier New" w:eastAsia="Arial" w:hAnsi="Courier New"/>
      <w:lang w:eastAsia="ar-SA"/>
    </w:rPr>
  </w:style>
  <w:style w:type="paragraph" w:customStyle="1" w:styleId="10">
    <w:name w:val="Основной текст1"/>
    <w:basedOn w:val="a"/>
    <w:rsid w:val="00EC4052"/>
    <w:pPr>
      <w:suppressAutoHyphens/>
      <w:jc w:val="both"/>
    </w:pPr>
    <w:rPr>
      <w:szCs w:val="20"/>
      <w:lang w:eastAsia="ar-SA"/>
    </w:rPr>
  </w:style>
  <w:style w:type="paragraph" w:customStyle="1" w:styleId="11">
    <w:name w:val="Без интервала1"/>
    <w:rsid w:val="00920AF4"/>
    <w:pPr>
      <w:widowControl w:val="0"/>
      <w:suppressAutoHyphens/>
    </w:pPr>
    <w:rPr>
      <w:rFonts w:eastAsia="Arial"/>
      <w:kern w:val="1"/>
    </w:rPr>
  </w:style>
  <w:style w:type="character" w:customStyle="1" w:styleId="ConsPlusNormal0">
    <w:name w:val="ConsPlusNormal Знак"/>
    <w:link w:val="ConsPlusNormal"/>
    <w:rsid w:val="00B01464"/>
    <w:rPr>
      <w:rFonts w:ascii="Arial" w:hAnsi="Arial" w:cs="Arial"/>
      <w:sz w:val="24"/>
      <w:szCs w:val="24"/>
    </w:rPr>
  </w:style>
  <w:style w:type="paragraph" w:customStyle="1" w:styleId="HeadDoc">
    <w:name w:val="HeadDoc"/>
    <w:rsid w:val="0076473F"/>
    <w:pPr>
      <w:keepLines/>
      <w:overflowPunct w:val="0"/>
      <w:autoSpaceDE w:val="0"/>
      <w:autoSpaceDN w:val="0"/>
      <w:adjustRightInd w:val="0"/>
      <w:jc w:val="both"/>
    </w:pPr>
    <w:rPr>
      <w:sz w:val="28"/>
    </w:rPr>
  </w:style>
  <w:style w:type="paragraph" w:styleId="af0">
    <w:name w:val="Normal (Web)"/>
    <w:basedOn w:val="a"/>
    <w:uiPriority w:val="99"/>
    <w:semiHidden/>
    <w:unhideWhenUsed/>
    <w:rsid w:val="00690BE4"/>
    <w:pPr>
      <w:spacing w:before="100" w:beforeAutospacing="1" w:after="100" w:afterAutospacing="1"/>
    </w:pPr>
  </w:style>
  <w:style w:type="character" w:customStyle="1" w:styleId="af1">
    <w:name w:val="Гипертекстовая ссылка"/>
    <w:uiPriority w:val="99"/>
    <w:rsid w:val="00EF0692"/>
    <w:rPr>
      <w:b w:val="0"/>
      <w:bCs w:val="0"/>
      <w:color w:val="106BBE"/>
    </w:rPr>
  </w:style>
  <w:style w:type="paragraph" w:customStyle="1" w:styleId="s1">
    <w:name w:val="s_1"/>
    <w:basedOn w:val="a"/>
    <w:rsid w:val="00BD293D"/>
    <w:pPr>
      <w:spacing w:before="100" w:beforeAutospacing="1" w:after="100" w:afterAutospacing="1"/>
    </w:pPr>
  </w:style>
  <w:style w:type="paragraph" w:customStyle="1" w:styleId="s22">
    <w:name w:val="s_22"/>
    <w:basedOn w:val="a"/>
    <w:rsid w:val="00BD293D"/>
    <w:pPr>
      <w:spacing w:before="100" w:beforeAutospacing="1" w:after="100" w:afterAutospacing="1"/>
    </w:pPr>
  </w:style>
  <w:style w:type="paragraph" w:styleId="af2">
    <w:name w:val="List Paragraph"/>
    <w:basedOn w:val="a"/>
    <w:uiPriority w:val="99"/>
    <w:qFormat/>
    <w:rsid w:val="00A45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0899">
      <w:bodyDiv w:val="1"/>
      <w:marLeft w:val="0"/>
      <w:marRight w:val="0"/>
      <w:marTop w:val="0"/>
      <w:marBottom w:val="0"/>
      <w:divBdr>
        <w:top w:val="none" w:sz="0" w:space="0" w:color="auto"/>
        <w:left w:val="none" w:sz="0" w:space="0" w:color="auto"/>
        <w:bottom w:val="none" w:sz="0" w:space="0" w:color="auto"/>
        <w:right w:val="none" w:sz="0" w:space="0" w:color="auto"/>
      </w:divBdr>
      <w:divsChild>
        <w:div w:id="1407144132">
          <w:marLeft w:val="60"/>
          <w:marRight w:val="60"/>
          <w:marTop w:val="100"/>
          <w:marBottom w:val="100"/>
          <w:divBdr>
            <w:top w:val="none" w:sz="0" w:space="0" w:color="auto"/>
            <w:left w:val="none" w:sz="0" w:space="0" w:color="auto"/>
            <w:bottom w:val="none" w:sz="0" w:space="0" w:color="auto"/>
            <w:right w:val="none" w:sz="0" w:space="0" w:color="auto"/>
          </w:divBdr>
        </w:div>
      </w:divsChild>
    </w:div>
    <w:div w:id="82536219">
      <w:bodyDiv w:val="1"/>
      <w:marLeft w:val="0"/>
      <w:marRight w:val="0"/>
      <w:marTop w:val="0"/>
      <w:marBottom w:val="0"/>
      <w:divBdr>
        <w:top w:val="none" w:sz="0" w:space="0" w:color="auto"/>
        <w:left w:val="none" w:sz="0" w:space="0" w:color="auto"/>
        <w:bottom w:val="none" w:sz="0" w:space="0" w:color="auto"/>
        <w:right w:val="none" w:sz="0" w:space="0" w:color="auto"/>
      </w:divBdr>
    </w:div>
    <w:div w:id="251597082">
      <w:bodyDiv w:val="1"/>
      <w:marLeft w:val="0"/>
      <w:marRight w:val="0"/>
      <w:marTop w:val="0"/>
      <w:marBottom w:val="0"/>
      <w:divBdr>
        <w:top w:val="none" w:sz="0" w:space="0" w:color="auto"/>
        <w:left w:val="none" w:sz="0" w:space="0" w:color="auto"/>
        <w:bottom w:val="none" w:sz="0" w:space="0" w:color="auto"/>
        <w:right w:val="none" w:sz="0" w:space="0" w:color="auto"/>
      </w:divBdr>
    </w:div>
    <w:div w:id="265430614">
      <w:bodyDiv w:val="1"/>
      <w:marLeft w:val="0"/>
      <w:marRight w:val="0"/>
      <w:marTop w:val="0"/>
      <w:marBottom w:val="0"/>
      <w:divBdr>
        <w:top w:val="none" w:sz="0" w:space="0" w:color="auto"/>
        <w:left w:val="none" w:sz="0" w:space="0" w:color="auto"/>
        <w:bottom w:val="none" w:sz="0" w:space="0" w:color="auto"/>
        <w:right w:val="none" w:sz="0" w:space="0" w:color="auto"/>
      </w:divBdr>
    </w:div>
    <w:div w:id="270819578">
      <w:bodyDiv w:val="1"/>
      <w:marLeft w:val="0"/>
      <w:marRight w:val="0"/>
      <w:marTop w:val="0"/>
      <w:marBottom w:val="0"/>
      <w:divBdr>
        <w:top w:val="none" w:sz="0" w:space="0" w:color="auto"/>
        <w:left w:val="none" w:sz="0" w:space="0" w:color="auto"/>
        <w:bottom w:val="none" w:sz="0" w:space="0" w:color="auto"/>
        <w:right w:val="none" w:sz="0" w:space="0" w:color="auto"/>
      </w:divBdr>
    </w:div>
    <w:div w:id="275137695">
      <w:bodyDiv w:val="1"/>
      <w:marLeft w:val="0"/>
      <w:marRight w:val="0"/>
      <w:marTop w:val="0"/>
      <w:marBottom w:val="0"/>
      <w:divBdr>
        <w:top w:val="none" w:sz="0" w:space="0" w:color="auto"/>
        <w:left w:val="none" w:sz="0" w:space="0" w:color="auto"/>
        <w:bottom w:val="none" w:sz="0" w:space="0" w:color="auto"/>
        <w:right w:val="none" w:sz="0" w:space="0" w:color="auto"/>
      </w:divBdr>
    </w:div>
    <w:div w:id="474420098">
      <w:bodyDiv w:val="1"/>
      <w:marLeft w:val="0"/>
      <w:marRight w:val="0"/>
      <w:marTop w:val="0"/>
      <w:marBottom w:val="0"/>
      <w:divBdr>
        <w:top w:val="none" w:sz="0" w:space="0" w:color="auto"/>
        <w:left w:val="none" w:sz="0" w:space="0" w:color="auto"/>
        <w:bottom w:val="none" w:sz="0" w:space="0" w:color="auto"/>
        <w:right w:val="none" w:sz="0" w:space="0" w:color="auto"/>
      </w:divBdr>
    </w:div>
    <w:div w:id="501969282">
      <w:bodyDiv w:val="1"/>
      <w:marLeft w:val="0"/>
      <w:marRight w:val="0"/>
      <w:marTop w:val="0"/>
      <w:marBottom w:val="0"/>
      <w:divBdr>
        <w:top w:val="none" w:sz="0" w:space="0" w:color="auto"/>
        <w:left w:val="none" w:sz="0" w:space="0" w:color="auto"/>
        <w:bottom w:val="none" w:sz="0" w:space="0" w:color="auto"/>
        <w:right w:val="none" w:sz="0" w:space="0" w:color="auto"/>
      </w:divBdr>
    </w:div>
    <w:div w:id="506289985">
      <w:bodyDiv w:val="1"/>
      <w:marLeft w:val="0"/>
      <w:marRight w:val="0"/>
      <w:marTop w:val="0"/>
      <w:marBottom w:val="0"/>
      <w:divBdr>
        <w:top w:val="none" w:sz="0" w:space="0" w:color="auto"/>
        <w:left w:val="none" w:sz="0" w:space="0" w:color="auto"/>
        <w:bottom w:val="none" w:sz="0" w:space="0" w:color="auto"/>
        <w:right w:val="none" w:sz="0" w:space="0" w:color="auto"/>
      </w:divBdr>
    </w:div>
    <w:div w:id="609898474">
      <w:bodyDiv w:val="1"/>
      <w:marLeft w:val="0"/>
      <w:marRight w:val="0"/>
      <w:marTop w:val="0"/>
      <w:marBottom w:val="0"/>
      <w:divBdr>
        <w:top w:val="none" w:sz="0" w:space="0" w:color="auto"/>
        <w:left w:val="none" w:sz="0" w:space="0" w:color="auto"/>
        <w:bottom w:val="none" w:sz="0" w:space="0" w:color="auto"/>
        <w:right w:val="none" w:sz="0" w:space="0" w:color="auto"/>
      </w:divBdr>
    </w:div>
    <w:div w:id="754128644">
      <w:bodyDiv w:val="1"/>
      <w:marLeft w:val="0"/>
      <w:marRight w:val="0"/>
      <w:marTop w:val="0"/>
      <w:marBottom w:val="0"/>
      <w:divBdr>
        <w:top w:val="none" w:sz="0" w:space="0" w:color="auto"/>
        <w:left w:val="none" w:sz="0" w:space="0" w:color="auto"/>
        <w:bottom w:val="none" w:sz="0" w:space="0" w:color="auto"/>
        <w:right w:val="none" w:sz="0" w:space="0" w:color="auto"/>
      </w:divBdr>
    </w:div>
    <w:div w:id="767196408">
      <w:bodyDiv w:val="1"/>
      <w:marLeft w:val="0"/>
      <w:marRight w:val="0"/>
      <w:marTop w:val="0"/>
      <w:marBottom w:val="0"/>
      <w:divBdr>
        <w:top w:val="none" w:sz="0" w:space="0" w:color="auto"/>
        <w:left w:val="none" w:sz="0" w:space="0" w:color="auto"/>
        <w:bottom w:val="none" w:sz="0" w:space="0" w:color="auto"/>
        <w:right w:val="none" w:sz="0" w:space="0" w:color="auto"/>
      </w:divBdr>
    </w:div>
    <w:div w:id="815538331">
      <w:bodyDiv w:val="1"/>
      <w:marLeft w:val="0"/>
      <w:marRight w:val="0"/>
      <w:marTop w:val="0"/>
      <w:marBottom w:val="0"/>
      <w:divBdr>
        <w:top w:val="none" w:sz="0" w:space="0" w:color="auto"/>
        <w:left w:val="none" w:sz="0" w:space="0" w:color="auto"/>
        <w:bottom w:val="none" w:sz="0" w:space="0" w:color="auto"/>
        <w:right w:val="none" w:sz="0" w:space="0" w:color="auto"/>
      </w:divBdr>
    </w:div>
    <w:div w:id="827132420">
      <w:bodyDiv w:val="1"/>
      <w:marLeft w:val="0"/>
      <w:marRight w:val="0"/>
      <w:marTop w:val="0"/>
      <w:marBottom w:val="0"/>
      <w:divBdr>
        <w:top w:val="none" w:sz="0" w:space="0" w:color="auto"/>
        <w:left w:val="none" w:sz="0" w:space="0" w:color="auto"/>
        <w:bottom w:val="none" w:sz="0" w:space="0" w:color="auto"/>
        <w:right w:val="none" w:sz="0" w:space="0" w:color="auto"/>
      </w:divBdr>
    </w:div>
    <w:div w:id="834536399">
      <w:bodyDiv w:val="1"/>
      <w:marLeft w:val="0"/>
      <w:marRight w:val="0"/>
      <w:marTop w:val="0"/>
      <w:marBottom w:val="0"/>
      <w:divBdr>
        <w:top w:val="none" w:sz="0" w:space="0" w:color="auto"/>
        <w:left w:val="none" w:sz="0" w:space="0" w:color="auto"/>
        <w:bottom w:val="none" w:sz="0" w:space="0" w:color="auto"/>
        <w:right w:val="none" w:sz="0" w:space="0" w:color="auto"/>
      </w:divBdr>
    </w:div>
    <w:div w:id="856581859">
      <w:bodyDiv w:val="1"/>
      <w:marLeft w:val="0"/>
      <w:marRight w:val="0"/>
      <w:marTop w:val="0"/>
      <w:marBottom w:val="0"/>
      <w:divBdr>
        <w:top w:val="none" w:sz="0" w:space="0" w:color="auto"/>
        <w:left w:val="none" w:sz="0" w:space="0" w:color="auto"/>
        <w:bottom w:val="none" w:sz="0" w:space="0" w:color="auto"/>
        <w:right w:val="none" w:sz="0" w:space="0" w:color="auto"/>
      </w:divBdr>
    </w:div>
    <w:div w:id="871844931">
      <w:bodyDiv w:val="1"/>
      <w:marLeft w:val="0"/>
      <w:marRight w:val="0"/>
      <w:marTop w:val="0"/>
      <w:marBottom w:val="0"/>
      <w:divBdr>
        <w:top w:val="none" w:sz="0" w:space="0" w:color="auto"/>
        <w:left w:val="none" w:sz="0" w:space="0" w:color="auto"/>
        <w:bottom w:val="none" w:sz="0" w:space="0" w:color="auto"/>
        <w:right w:val="none" w:sz="0" w:space="0" w:color="auto"/>
      </w:divBdr>
    </w:div>
    <w:div w:id="993490524">
      <w:bodyDiv w:val="1"/>
      <w:marLeft w:val="0"/>
      <w:marRight w:val="0"/>
      <w:marTop w:val="0"/>
      <w:marBottom w:val="0"/>
      <w:divBdr>
        <w:top w:val="none" w:sz="0" w:space="0" w:color="auto"/>
        <w:left w:val="none" w:sz="0" w:space="0" w:color="auto"/>
        <w:bottom w:val="none" w:sz="0" w:space="0" w:color="auto"/>
        <w:right w:val="none" w:sz="0" w:space="0" w:color="auto"/>
      </w:divBdr>
    </w:div>
    <w:div w:id="1209996832">
      <w:bodyDiv w:val="1"/>
      <w:marLeft w:val="0"/>
      <w:marRight w:val="0"/>
      <w:marTop w:val="0"/>
      <w:marBottom w:val="0"/>
      <w:divBdr>
        <w:top w:val="none" w:sz="0" w:space="0" w:color="auto"/>
        <w:left w:val="none" w:sz="0" w:space="0" w:color="auto"/>
        <w:bottom w:val="none" w:sz="0" w:space="0" w:color="auto"/>
        <w:right w:val="none" w:sz="0" w:space="0" w:color="auto"/>
      </w:divBdr>
    </w:div>
    <w:div w:id="1294365932">
      <w:bodyDiv w:val="1"/>
      <w:marLeft w:val="0"/>
      <w:marRight w:val="0"/>
      <w:marTop w:val="0"/>
      <w:marBottom w:val="0"/>
      <w:divBdr>
        <w:top w:val="none" w:sz="0" w:space="0" w:color="auto"/>
        <w:left w:val="none" w:sz="0" w:space="0" w:color="auto"/>
        <w:bottom w:val="none" w:sz="0" w:space="0" w:color="auto"/>
        <w:right w:val="none" w:sz="0" w:space="0" w:color="auto"/>
      </w:divBdr>
    </w:div>
    <w:div w:id="1342856069">
      <w:bodyDiv w:val="1"/>
      <w:marLeft w:val="0"/>
      <w:marRight w:val="0"/>
      <w:marTop w:val="0"/>
      <w:marBottom w:val="0"/>
      <w:divBdr>
        <w:top w:val="none" w:sz="0" w:space="0" w:color="auto"/>
        <w:left w:val="none" w:sz="0" w:space="0" w:color="auto"/>
        <w:bottom w:val="none" w:sz="0" w:space="0" w:color="auto"/>
        <w:right w:val="none" w:sz="0" w:space="0" w:color="auto"/>
      </w:divBdr>
    </w:div>
    <w:div w:id="1405958071">
      <w:bodyDiv w:val="1"/>
      <w:marLeft w:val="0"/>
      <w:marRight w:val="0"/>
      <w:marTop w:val="0"/>
      <w:marBottom w:val="0"/>
      <w:divBdr>
        <w:top w:val="none" w:sz="0" w:space="0" w:color="auto"/>
        <w:left w:val="none" w:sz="0" w:space="0" w:color="auto"/>
        <w:bottom w:val="none" w:sz="0" w:space="0" w:color="auto"/>
        <w:right w:val="none" w:sz="0" w:space="0" w:color="auto"/>
      </w:divBdr>
      <w:divsChild>
        <w:div w:id="1059089642">
          <w:marLeft w:val="60"/>
          <w:marRight w:val="60"/>
          <w:marTop w:val="100"/>
          <w:marBottom w:val="100"/>
          <w:divBdr>
            <w:top w:val="none" w:sz="0" w:space="0" w:color="auto"/>
            <w:left w:val="none" w:sz="0" w:space="0" w:color="auto"/>
            <w:bottom w:val="none" w:sz="0" w:space="0" w:color="auto"/>
            <w:right w:val="none" w:sz="0" w:space="0" w:color="auto"/>
          </w:divBdr>
        </w:div>
      </w:divsChild>
    </w:div>
    <w:div w:id="1430004608">
      <w:bodyDiv w:val="1"/>
      <w:marLeft w:val="0"/>
      <w:marRight w:val="0"/>
      <w:marTop w:val="0"/>
      <w:marBottom w:val="0"/>
      <w:divBdr>
        <w:top w:val="none" w:sz="0" w:space="0" w:color="auto"/>
        <w:left w:val="none" w:sz="0" w:space="0" w:color="auto"/>
        <w:bottom w:val="none" w:sz="0" w:space="0" w:color="auto"/>
        <w:right w:val="none" w:sz="0" w:space="0" w:color="auto"/>
      </w:divBdr>
    </w:div>
    <w:div w:id="1492603750">
      <w:bodyDiv w:val="1"/>
      <w:marLeft w:val="0"/>
      <w:marRight w:val="0"/>
      <w:marTop w:val="0"/>
      <w:marBottom w:val="0"/>
      <w:divBdr>
        <w:top w:val="none" w:sz="0" w:space="0" w:color="auto"/>
        <w:left w:val="none" w:sz="0" w:space="0" w:color="auto"/>
        <w:bottom w:val="none" w:sz="0" w:space="0" w:color="auto"/>
        <w:right w:val="none" w:sz="0" w:space="0" w:color="auto"/>
      </w:divBdr>
      <w:divsChild>
        <w:div w:id="652680653">
          <w:marLeft w:val="0"/>
          <w:marRight w:val="0"/>
          <w:marTop w:val="0"/>
          <w:marBottom w:val="0"/>
          <w:divBdr>
            <w:top w:val="none" w:sz="0" w:space="0" w:color="auto"/>
            <w:left w:val="none" w:sz="0" w:space="0" w:color="auto"/>
            <w:bottom w:val="none" w:sz="0" w:space="0" w:color="auto"/>
            <w:right w:val="none" w:sz="0" w:space="0" w:color="auto"/>
          </w:divBdr>
        </w:div>
        <w:div w:id="784039145">
          <w:marLeft w:val="0"/>
          <w:marRight w:val="0"/>
          <w:marTop w:val="0"/>
          <w:marBottom w:val="0"/>
          <w:divBdr>
            <w:top w:val="none" w:sz="0" w:space="0" w:color="auto"/>
            <w:left w:val="none" w:sz="0" w:space="0" w:color="auto"/>
            <w:bottom w:val="none" w:sz="0" w:space="0" w:color="auto"/>
            <w:right w:val="none" w:sz="0" w:space="0" w:color="auto"/>
          </w:divBdr>
        </w:div>
      </w:divsChild>
    </w:div>
    <w:div w:id="1522427967">
      <w:bodyDiv w:val="1"/>
      <w:marLeft w:val="0"/>
      <w:marRight w:val="0"/>
      <w:marTop w:val="0"/>
      <w:marBottom w:val="0"/>
      <w:divBdr>
        <w:top w:val="none" w:sz="0" w:space="0" w:color="auto"/>
        <w:left w:val="none" w:sz="0" w:space="0" w:color="auto"/>
        <w:bottom w:val="none" w:sz="0" w:space="0" w:color="auto"/>
        <w:right w:val="none" w:sz="0" w:space="0" w:color="auto"/>
      </w:divBdr>
    </w:div>
    <w:div w:id="1559246832">
      <w:bodyDiv w:val="1"/>
      <w:marLeft w:val="0"/>
      <w:marRight w:val="0"/>
      <w:marTop w:val="0"/>
      <w:marBottom w:val="0"/>
      <w:divBdr>
        <w:top w:val="none" w:sz="0" w:space="0" w:color="auto"/>
        <w:left w:val="none" w:sz="0" w:space="0" w:color="auto"/>
        <w:bottom w:val="none" w:sz="0" w:space="0" w:color="auto"/>
        <w:right w:val="none" w:sz="0" w:space="0" w:color="auto"/>
      </w:divBdr>
    </w:div>
    <w:div w:id="1582787050">
      <w:bodyDiv w:val="1"/>
      <w:marLeft w:val="0"/>
      <w:marRight w:val="0"/>
      <w:marTop w:val="0"/>
      <w:marBottom w:val="0"/>
      <w:divBdr>
        <w:top w:val="none" w:sz="0" w:space="0" w:color="auto"/>
        <w:left w:val="none" w:sz="0" w:space="0" w:color="auto"/>
        <w:bottom w:val="none" w:sz="0" w:space="0" w:color="auto"/>
        <w:right w:val="none" w:sz="0" w:space="0" w:color="auto"/>
      </w:divBdr>
    </w:div>
    <w:div w:id="1594851248">
      <w:bodyDiv w:val="1"/>
      <w:marLeft w:val="0"/>
      <w:marRight w:val="0"/>
      <w:marTop w:val="0"/>
      <w:marBottom w:val="0"/>
      <w:divBdr>
        <w:top w:val="none" w:sz="0" w:space="0" w:color="auto"/>
        <w:left w:val="none" w:sz="0" w:space="0" w:color="auto"/>
        <w:bottom w:val="none" w:sz="0" w:space="0" w:color="auto"/>
        <w:right w:val="none" w:sz="0" w:space="0" w:color="auto"/>
      </w:divBdr>
    </w:div>
    <w:div w:id="1638409594">
      <w:bodyDiv w:val="1"/>
      <w:marLeft w:val="0"/>
      <w:marRight w:val="0"/>
      <w:marTop w:val="0"/>
      <w:marBottom w:val="0"/>
      <w:divBdr>
        <w:top w:val="none" w:sz="0" w:space="0" w:color="auto"/>
        <w:left w:val="none" w:sz="0" w:space="0" w:color="auto"/>
        <w:bottom w:val="none" w:sz="0" w:space="0" w:color="auto"/>
        <w:right w:val="none" w:sz="0" w:space="0" w:color="auto"/>
      </w:divBdr>
    </w:div>
    <w:div w:id="1640724834">
      <w:bodyDiv w:val="1"/>
      <w:marLeft w:val="0"/>
      <w:marRight w:val="0"/>
      <w:marTop w:val="0"/>
      <w:marBottom w:val="0"/>
      <w:divBdr>
        <w:top w:val="none" w:sz="0" w:space="0" w:color="auto"/>
        <w:left w:val="none" w:sz="0" w:space="0" w:color="auto"/>
        <w:bottom w:val="none" w:sz="0" w:space="0" w:color="auto"/>
        <w:right w:val="none" w:sz="0" w:space="0" w:color="auto"/>
      </w:divBdr>
    </w:div>
    <w:div w:id="1744184978">
      <w:bodyDiv w:val="1"/>
      <w:marLeft w:val="0"/>
      <w:marRight w:val="0"/>
      <w:marTop w:val="0"/>
      <w:marBottom w:val="0"/>
      <w:divBdr>
        <w:top w:val="none" w:sz="0" w:space="0" w:color="auto"/>
        <w:left w:val="none" w:sz="0" w:space="0" w:color="auto"/>
        <w:bottom w:val="none" w:sz="0" w:space="0" w:color="auto"/>
        <w:right w:val="none" w:sz="0" w:space="0" w:color="auto"/>
      </w:divBdr>
    </w:div>
    <w:div w:id="1812625350">
      <w:bodyDiv w:val="1"/>
      <w:marLeft w:val="0"/>
      <w:marRight w:val="0"/>
      <w:marTop w:val="0"/>
      <w:marBottom w:val="0"/>
      <w:divBdr>
        <w:top w:val="none" w:sz="0" w:space="0" w:color="auto"/>
        <w:left w:val="none" w:sz="0" w:space="0" w:color="auto"/>
        <w:bottom w:val="none" w:sz="0" w:space="0" w:color="auto"/>
        <w:right w:val="none" w:sz="0" w:space="0" w:color="auto"/>
      </w:divBdr>
      <w:divsChild>
        <w:div w:id="499394212">
          <w:marLeft w:val="0"/>
          <w:marRight w:val="0"/>
          <w:marTop w:val="0"/>
          <w:marBottom w:val="0"/>
          <w:divBdr>
            <w:top w:val="none" w:sz="0" w:space="0" w:color="auto"/>
            <w:left w:val="none" w:sz="0" w:space="0" w:color="auto"/>
            <w:bottom w:val="none" w:sz="0" w:space="0" w:color="auto"/>
            <w:right w:val="none" w:sz="0" w:space="0" w:color="auto"/>
          </w:divBdr>
        </w:div>
        <w:div w:id="53503102">
          <w:marLeft w:val="0"/>
          <w:marRight w:val="0"/>
          <w:marTop w:val="0"/>
          <w:marBottom w:val="0"/>
          <w:divBdr>
            <w:top w:val="none" w:sz="0" w:space="0" w:color="auto"/>
            <w:left w:val="none" w:sz="0" w:space="0" w:color="auto"/>
            <w:bottom w:val="none" w:sz="0" w:space="0" w:color="auto"/>
            <w:right w:val="none" w:sz="0" w:space="0" w:color="auto"/>
          </w:divBdr>
        </w:div>
        <w:div w:id="1836409517">
          <w:marLeft w:val="0"/>
          <w:marRight w:val="0"/>
          <w:marTop w:val="0"/>
          <w:marBottom w:val="0"/>
          <w:divBdr>
            <w:top w:val="none" w:sz="0" w:space="0" w:color="auto"/>
            <w:left w:val="none" w:sz="0" w:space="0" w:color="auto"/>
            <w:bottom w:val="none" w:sz="0" w:space="0" w:color="auto"/>
            <w:right w:val="none" w:sz="0" w:space="0" w:color="auto"/>
          </w:divBdr>
        </w:div>
        <w:div w:id="772670749">
          <w:marLeft w:val="0"/>
          <w:marRight w:val="0"/>
          <w:marTop w:val="0"/>
          <w:marBottom w:val="0"/>
          <w:divBdr>
            <w:top w:val="none" w:sz="0" w:space="0" w:color="auto"/>
            <w:left w:val="none" w:sz="0" w:space="0" w:color="auto"/>
            <w:bottom w:val="none" w:sz="0" w:space="0" w:color="auto"/>
            <w:right w:val="none" w:sz="0" w:space="0" w:color="auto"/>
          </w:divBdr>
        </w:div>
        <w:div w:id="894389673">
          <w:marLeft w:val="0"/>
          <w:marRight w:val="0"/>
          <w:marTop w:val="0"/>
          <w:marBottom w:val="0"/>
          <w:divBdr>
            <w:top w:val="none" w:sz="0" w:space="0" w:color="auto"/>
            <w:left w:val="none" w:sz="0" w:space="0" w:color="auto"/>
            <w:bottom w:val="none" w:sz="0" w:space="0" w:color="auto"/>
            <w:right w:val="none" w:sz="0" w:space="0" w:color="auto"/>
          </w:divBdr>
        </w:div>
        <w:div w:id="1748260624">
          <w:marLeft w:val="0"/>
          <w:marRight w:val="0"/>
          <w:marTop w:val="0"/>
          <w:marBottom w:val="0"/>
          <w:divBdr>
            <w:top w:val="none" w:sz="0" w:space="0" w:color="auto"/>
            <w:left w:val="none" w:sz="0" w:space="0" w:color="auto"/>
            <w:bottom w:val="none" w:sz="0" w:space="0" w:color="auto"/>
            <w:right w:val="none" w:sz="0" w:space="0" w:color="auto"/>
          </w:divBdr>
        </w:div>
        <w:div w:id="415787854">
          <w:marLeft w:val="0"/>
          <w:marRight w:val="0"/>
          <w:marTop w:val="0"/>
          <w:marBottom w:val="0"/>
          <w:divBdr>
            <w:top w:val="none" w:sz="0" w:space="0" w:color="auto"/>
            <w:left w:val="none" w:sz="0" w:space="0" w:color="auto"/>
            <w:bottom w:val="none" w:sz="0" w:space="0" w:color="auto"/>
            <w:right w:val="none" w:sz="0" w:space="0" w:color="auto"/>
          </w:divBdr>
        </w:div>
        <w:div w:id="1208687299">
          <w:marLeft w:val="0"/>
          <w:marRight w:val="0"/>
          <w:marTop w:val="0"/>
          <w:marBottom w:val="0"/>
          <w:divBdr>
            <w:top w:val="none" w:sz="0" w:space="0" w:color="auto"/>
            <w:left w:val="none" w:sz="0" w:space="0" w:color="auto"/>
            <w:bottom w:val="none" w:sz="0" w:space="0" w:color="auto"/>
            <w:right w:val="none" w:sz="0" w:space="0" w:color="auto"/>
          </w:divBdr>
          <w:divsChild>
            <w:div w:id="1194731631">
              <w:marLeft w:val="0"/>
              <w:marRight w:val="0"/>
              <w:marTop w:val="0"/>
              <w:marBottom w:val="300"/>
              <w:divBdr>
                <w:top w:val="none" w:sz="0" w:space="0" w:color="auto"/>
                <w:left w:val="none" w:sz="0" w:space="0" w:color="auto"/>
                <w:bottom w:val="none" w:sz="0" w:space="0" w:color="auto"/>
                <w:right w:val="none" w:sz="0" w:space="0" w:color="auto"/>
              </w:divBdr>
            </w:div>
          </w:divsChild>
        </w:div>
        <w:div w:id="1414931895">
          <w:marLeft w:val="0"/>
          <w:marRight w:val="0"/>
          <w:marTop w:val="0"/>
          <w:marBottom w:val="0"/>
          <w:divBdr>
            <w:top w:val="none" w:sz="0" w:space="0" w:color="auto"/>
            <w:left w:val="none" w:sz="0" w:space="0" w:color="auto"/>
            <w:bottom w:val="none" w:sz="0" w:space="0" w:color="auto"/>
            <w:right w:val="none" w:sz="0" w:space="0" w:color="auto"/>
          </w:divBdr>
          <w:divsChild>
            <w:div w:id="1266695431">
              <w:marLeft w:val="0"/>
              <w:marRight w:val="0"/>
              <w:marTop w:val="0"/>
              <w:marBottom w:val="300"/>
              <w:divBdr>
                <w:top w:val="none" w:sz="0" w:space="0" w:color="auto"/>
                <w:left w:val="none" w:sz="0" w:space="0" w:color="auto"/>
                <w:bottom w:val="none" w:sz="0" w:space="0" w:color="auto"/>
                <w:right w:val="none" w:sz="0" w:space="0" w:color="auto"/>
              </w:divBdr>
            </w:div>
          </w:divsChild>
        </w:div>
        <w:div w:id="1790929110">
          <w:marLeft w:val="0"/>
          <w:marRight w:val="0"/>
          <w:marTop w:val="0"/>
          <w:marBottom w:val="0"/>
          <w:divBdr>
            <w:top w:val="none" w:sz="0" w:space="0" w:color="auto"/>
            <w:left w:val="none" w:sz="0" w:space="0" w:color="auto"/>
            <w:bottom w:val="none" w:sz="0" w:space="0" w:color="auto"/>
            <w:right w:val="none" w:sz="0" w:space="0" w:color="auto"/>
          </w:divBdr>
        </w:div>
        <w:div w:id="151609648">
          <w:marLeft w:val="0"/>
          <w:marRight w:val="0"/>
          <w:marTop w:val="0"/>
          <w:marBottom w:val="0"/>
          <w:divBdr>
            <w:top w:val="none" w:sz="0" w:space="0" w:color="auto"/>
            <w:left w:val="none" w:sz="0" w:space="0" w:color="auto"/>
            <w:bottom w:val="none" w:sz="0" w:space="0" w:color="auto"/>
            <w:right w:val="none" w:sz="0" w:space="0" w:color="auto"/>
          </w:divBdr>
        </w:div>
        <w:div w:id="375735873">
          <w:marLeft w:val="0"/>
          <w:marRight w:val="0"/>
          <w:marTop w:val="0"/>
          <w:marBottom w:val="0"/>
          <w:divBdr>
            <w:top w:val="none" w:sz="0" w:space="0" w:color="auto"/>
            <w:left w:val="none" w:sz="0" w:space="0" w:color="auto"/>
            <w:bottom w:val="none" w:sz="0" w:space="0" w:color="auto"/>
            <w:right w:val="none" w:sz="0" w:space="0" w:color="auto"/>
          </w:divBdr>
        </w:div>
        <w:div w:id="1073815177">
          <w:marLeft w:val="0"/>
          <w:marRight w:val="0"/>
          <w:marTop w:val="0"/>
          <w:marBottom w:val="0"/>
          <w:divBdr>
            <w:top w:val="none" w:sz="0" w:space="0" w:color="auto"/>
            <w:left w:val="none" w:sz="0" w:space="0" w:color="auto"/>
            <w:bottom w:val="none" w:sz="0" w:space="0" w:color="auto"/>
            <w:right w:val="none" w:sz="0" w:space="0" w:color="auto"/>
          </w:divBdr>
        </w:div>
      </w:divsChild>
    </w:div>
    <w:div w:id="1870141699">
      <w:bodyDiv w:val="1"/>
      <w:marLeft w:val="0"/>
      <w:marRight w:val="0"/>
      <w:marTop w:val="0"/>
      <w:marBottom w:val="0"/>
      <w:divBdr>
        <w:top w:val="none" w:sz="0" w:space="0" w:color="auto"/>
        <w:left w:val="none" w:sz="0" w:space="0" w:color="auto"/>
        <w:bottom w:val="none" w:sz="0" w:space="0" w:color="auto"/>
        <w:right w:val="none" w:sz="0" w:space="0" w:color="auto"/>
      </w:divBdr>
    </w:div>
    <w:div w:id="1919947728">
      <w:bodyDiv w:val="1"/>
      <w:marLeft w:val="0"/>
      <w:marRight w:val="0"/>
      <w:marTop w:val="0"/>
      <w:marBottom w:val="0"/>
      <w:divBdr>
        <w:top w:val="none" w:sz="0" w:space="0" w:color="auto"/>
        <w:left w:val="none" w:sz="0" w:space="0" w:color="auto"/>
        <w:bottom w:val="none" w:sz="0" w:space="0" w:color="auto"/>
        <w:right w:val="none" w:sz="0" w:space="0" w:color="auto"/>
      </w:divBdr>
    </w:div>
    <w:div w:id="1920482939">
      <w:bodyDiv w:val="1"/>
      <w:marLeft w:val="0"/>
      <w:marRight w:val="0"/>
      <w:marTop w:val="0"/>
      <w:marBottom w:val="0"/>
      <w:divBdr>
        <w:top w:val="none" w:sz="0" w:space="0" w:color="auto"/>
        <w:left w:val="none" w:sz="0" w:space="0" w:color="auto"/>
        <w:bottom w:val="none" w:sz="0" w:space="0" w:color="auto"/>
        <w:right w:val="none" w:sz="0" w:space="0" w:color="auto"/>
      </w:divBdr>
    </w:div>
    <w:div w:id="2040163647">
      <w:bodyDiv w:val="1"/>
      <w:marLeft w:val="0"/>
      <w:marRight w:val="0"/>
      <w:marTop w:val="0"/>
      <w:marBottom w:val="0"/>
      <w:divBdr>
        <w:top w:val="none" w:sz="0" w:space="0" w:color="auto"/>
        <w:left w:val="none" w:sz="0" w:space="0" w:color="auto"/>
        <w:bottom w:val="none" w:sz="0" w:space="0" w:color="auto"/>
        <w:right w:val="none" w:sz="0" w:space="0" w:color="auto"/>
      </w:divBdr>
    </w:div>
    <w:div w:id="2070303991">
      <w:bodyDiv w:val="1"/>
      <w:marLeft w:val="0"/>
      <w:marRight w:val="0"/>
      <w:marTop w:val="0"/>
      <w:marBottom w:val="0"/>
      <w:divBdr>
        <w:top w:val="none" w:sz="0" w:space="0" w:color="auto"/>
        <w:left w:val="none" w:sz="0" w:space="0" w:color="auto"/>
        <w:bottom w:val="none" w:sz="0" w:space="0" w:color="auto"/>
        <w:right w:val="none" w:sz="0" w:space="0" w:color="auto"/>
      </w:divBdr>
      <w:divsChild>
        <w:div w:id="32967763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B70E302DA7735C924DF62547313ECD183C5626FB5A714879571EEABD8E7044D3ED35914B1FCCCC672EE22M9PF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12164247/3d3a9e2eb4f30c73ea6671464e2a54b5/"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B70E302DA7735C924DF62547313ECD183C5626FB5A714879571EEABD8E7044D3ED35914B1FCCCC672EE22M9PFG" TargetMode="External"/><Relationship Id="rId4" Type="http://schemas.openxmlformats.org/officeDocument/2006/relationships/settings" Target="settings.xml"/><Relationship Id="rId9" Type="http://schemas.openxmlformats.org/officeDocument/2006/relationships/hyperlink" Target="consultantplus://offline/ref=7756ADE60D3635DF4F57FAEABA362CE13E4173A52F9DBC3DCC701719F7C13D44B2294622C4A25FAFBB4EC8YBX5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m1001\Application%20Data\Microsoft\&#1064;&#1072;&#1073;&#1083;&#1086;&#1085;&#1099;\&#1055;&#1054;&#1057;&#1058;&#1040;&#1053;&#1054;&#1042;&#1051;&#1045;&#1053;&#1048;&#1045;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ПОСТАНОВЛЕНИЕ1</Template>
  <TotalTime>175</TotalTime>
  <Pages>5</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Manager>Л.И. Калинина</Manager>
  <Company>Администрация Ливенского района</Company>
  <LinksUpToDate>false</LinksUpToDate>
  <CharactersWithSpaces>8729</CharactersWithSpaces>
  <SharedDoc>false</SharedDoc>
  <HLinks>
    <vt:vector size="120" baseType="variant">
      <vt:variant>
        <vt:i4>524373</vt:i4>
      </vt:variant>
      <vt:variant>
        <vt:i4>57</vt:i4>
      </vt:variant>
      <vt:variant>
        <vt:i4>0</vt:i4>
      </vt:variant>
      <vt:variant>
        <vt:i4>5</vt:i4>
      </vt:variant>
      <vt:variant>
        <vt:lpwstr>consultantplus://offline/ref=FDBF0228F862944A35CFFBC4BAC9320E23F2D69ED11301FA9AA3A1E6D4A0779258D75E509E3FA57C89D317C6Y9G</vt:lpwstr>
      </vt:variant>
      <vt:variant>
        <vt:lpwstr/>
      </vt:variant>
      <vt:variant>
        <vt:i4>7012410</vt:i4>
      </vt:variant>
      <vt:variant>
        <vt:i4>54</vt:i4>
      </vt:variant>
      <vt:variant>
        <vt:i4>0</vt:i4>
      </vt:variant>
      <vt:variant>
        <vt:i4>5</vt:i4>
      </vt:variant>
      <vt:variant>
        <vt:lpwstr/>
      </vt:variant>
      <vt:variant>
        <vt:lpwstr>Par288</vt:lpwstr>
      </vt:variant>
      <vt:variant>
        <vt:i4>65625</vt:i4>
      </vt:variant>
      <vt:variant>
        <vt:i4>51</vt:i4>
      </vt:variant>
      <vt:variant>
        <vt:i4>0</vt:i4>
      </vt:variant>
      <vt:variant>
        <vt:i4>5</vt:i4>
      </vt:variant>
      <vt:variant>
        <vt:lpwstr>consultantplus://offline/ref=FDBF0228F862944A35CFFBC7A8A56D0126F98996D6130CA5C2FCFABB83A97DC51F980712DBC3YAG</vt:lpwstr>
      </vt:variant>
      <vt:variant>
        <vt:lpwstr/>
      </vt:variant>
      <vt:variant>
        <vt:i4>3276911</vt:i4>
      </vt:variant>
      <vt:variant>
        <vt:i4>48</vt:i4>
      </vt:variant>
      <vt:variant>
        <vt:i4>0</vt:i4>
      </vt:variant>
      <vt:variant>
        <vt:i4>5</vt:i4>
      </vt:variant>
      <vt:variant>
        <vt:lpwstr>consultantplus://offline/ref=FDBF0228F862944A35CFFBC7A8A56D0126F88C9BD11D0CA5C2FCFABB83A97DC51F980710D930CAY3G</vt:lpwstr>
      </vt:variant>
      <vt:variant>
        <vt:lpwstr/>
      </vt:variant>
      <vt:variant>
        <vt:i4>6488123</vt:i4>
      </vt:variant>
      <vt:variant>
        <vt:i4>45</vt:i4>
      </vt:variant>
      <vt:variant>
        <vt:i4>0</vt:i4>
      </vt:variant>
      <vt:variant>
        <vt:i4>5</vt:i4>
      </vt:variant>
      <vt:variant>
        <vt:lpwstr/>
      </vt:variant>
      <vt:variant>
        <vt:lpwstr>Par290</vt:lpwstr>
      </vt:variant>
      <vt:variant>
        <vt:i4>6619189</vt:i4>
      </vt:variant>
      <vt:variant>
        <vt:i4>42</vt:i4>
      </vt:variant>
      <vt:variant>
        <vt:i4>0</vt:i4>
      </vt:variant>
      <vt:variant>
        <vt:i4>5</vt:i4>
      </vt:variant>
      <vt:variant>
        <vt:lpwstr/>
      </vt:variant>
      <vt:variant>
        <vt:lpwstr>Par276</vt:lpwstr>
      </vt:variant>
      <vt:variant>
        <vt:i4>6619244</vt:i4>
      </vt:variant>
      <vt:variant>
        <vt:i4>39</vt:i4>
      </vt:variant>
      <vt:variant>
        <vt:i4>0</vt:i4>
      </vt:variant>
      <vt:variant>
        <vt:i4>5</vt:i4>
      </vt:variant>
      <vt:variant>
        <vt:lpwstr>consultantplus://offline/ref=FDBF0228F862944A35CFFBC7A8A56D0126F98996D6130CA5C2FCFABB83A97DC51F98071ACDY2G</vt:lpwstr>
      </vt:variant>
      <vt:variant>
        <vt:lpwstr/>
      </vt:variant>
      <vt:variant>
        <vt:i4>5701634</vt:i4>
      </vt:variant>
      <vt:variant>
        <vt:i4>36</vt:i4>
      </vt:variant>
      <vt:variant>
        <vt:i4>0</vt:i4>
      </vt:variant>
      <vt:variant>
        <vt:i4>5</vt:i4>
      </vt:variant>
      <vt:variant>
        <vt:lpwstr/>
      </vt:variant>
      <vt:variant>
        <vt:lpwstr>Par67</vt:lpwstr>
      </vt:variant>
      <vt:variant>
        <vt:i4>5701634</vt:i4>
      </vt:variant>
      <vt:variant>
        <vt:i4>33</vt:i4>
      </vt:variant>
      <vt:variant>
        <vt:i4>0</vt:i4>
      </vt:variant>
      <vt:variant>
        <vt:i4>5</vt:i4>
      </vt:variant>
      <vt:variant>
        <vt:lpwstr/>
      </vt:variant>
      <vt:variant>
        <vt:lpwstr>Par67</vt:lpwstr>
      </vt:variant>
      <vt:variant>
        <vt:i4>524373</vt:i4>
      </vt:variant>
      <vt:variant>
        <vt:i4>30</vt:i4>
      </vt:variant>
      <vt:variant>
        <vt:i4>0</vt:i4>
      </vt:variant>
      <vt:variant>
        <vt:i4>5</vt:i4>
      </vt:variant>
      <vt:variant>
        <vt:lpwstr>consultantplus://offline/ref=FDBF0228F862944A35CFFBC4BAC9320E23F2D69ED11301FA9AA3A1E6D4A0779258D75E509E3FA57C89D317C6Y9G</vt:lpwstr>
      </vt:variant>
      <vt:variant>
        <vt:lpwstr/>
      </vt:variant>
      <vt:variant>
        <vt:i4>3342394</vt:i4>
      </vt:variant>
      <vt:variant>
        <vt:i4>27</vt:i4>
      </vt:variant>
      <vt:variant>
        <vt:i4>0</vt:i4>
      </vt:variant>
      <vt:variant>
        <vt:i4>5</vt:i4>
      </vt:variant>
      <vt:variant>
        <vt:lpwstr>mailto:imush_livr@mail.ru</vt:lpwstr>
      </vt:variant>
      <vt:variant>
        <vt:lpwstr/>
      </vt:variant>
      <vt:variant>
        <vt:i4>6619185</vt:i4>
      </vt:variant>
      <vt:variant>
        <vt:i4>24</vt:i4>
      </vt:variant>
      <vt:variant>
        <vt:i4>0</vt:i4>
      </vt:variant>
      <vt:variant>
        <vt:i4>5</vt:i4>
      </vt:variant>
      <vt:variant>
        <vt:lpwstr>consultantplus://offline/ref=FDBF0228F862944A35CFFBC7A8A56D0126F98996D6130CA5C2FCFABB83A97DC51F980717CDY9G</vt:lpwstr>
      </vt:variant>
      <vt:variant>
        <vt:lpwstr/>
      </vt:variant>
      <vt:variant>
        <vt:i4>4849679</vt:i4>
      </vt:variant>
      <vt:variant>
        <vt:i4>21</vt:i4>
      </vt:variant>
      <vt:variant>
        <vt:i4>0</vt:i4>
      </vt:variant>
      <vt:variant>
        <vt:i4>5</vt:i4>
      </vt:variant>
      <vt:variant>
        <vt:lpwstr>consultantplus://offline/ref=6AA6C94354117BB88F62E7ADB78547ECEE520E7A61987D8705C59DC68Ei360G</vt:lpwstr>
      </vt:variant>
      <vt:variant>
        <vt:lpwstr/>
      </vt:variant>
      <vt:variant>
        <vt:i4>4259855</vt:i4>
      </vt:variant>
      <vt:variant>
        <vt:i4>18</vt:i4>
      </vt:variant>
      <vt:variant>
        <vt:i4>0</vt:i4>
      </vt:variant>
      <vt:variant>
        <vt:i4>5</vt:i4>
      </vt:variant>
      <vt:variant>
        <vt:lpwstr>consultantplus://offline/ref=E23CBFA7159560773FD65B1651255E6378DA78E2F7788544B585E7D695BC55G</vt:lpwstr>
      </vt:variant>
      <vt:variant>
        <vt:lpwstr/>
      </vt:variant>
      <vt:variant>
        <vt:i4>5963861</vt:i4>
      </vt:variant>
      <vt:variant>
        <vt:i4>15</vt:i4>
      </vt:variant>
      <vt:variant>
        <vt:i4>0</vt:i4>
      </vt:variant>
      <vt:variant>
        <vt:i4>5</vt:i4>
      </vt:variant>
      <vt:variant>
        <vt:lpwstr>consultantplus://offline/ref=05AA6DECDFED23349DA06B5BE3CE3728E7B28D328358DBCE2DDCF07FEFqE3BG</vt:lpwstr>
      </vt:variant>
      <vt:variant>
        <vt:lpwstr/>
      </vt:variant>
      <vt:variant>
        <vt:i4>6684725</vt:i4>
      </vt:variant>
      <vt:variant>
        <vt:i4>12</vt:i4>
      </vt:variant>
      <vt:variant>
        <vt:i4>0</vt:i4>
      </vt:variant>
      <vt:variant>
        <vt:i4>5</vt:i4>
      </vt:variant>
      <vt:variant>
        <vt:lpwstr/>
      </vt:variant>
      <vt:variant>
        <vt:lpwstr>Par176</vt:lpwstr>
      </vt:variant>
      <vt:variant>
        <vt:i4>6815803</vt:i4>
      </vt:variant>
      <vt:variant>
        <vt:i4>9</vt:i4>
      </vt:variant>
      <vt:variant>
        <vt:i4>0</vt:i4>
      </vt:variant>
      <vt:variant>
        <vt:i4>5</vt:i4>
      </vt:variant>
      <vt:variant>
        <vt:lpwstr>consultantplus://offline/ref=FDBF0228F862944A35CFFBC4BAC9320E23F2D69ED7180FFB9FA3A1E6D4A07792C5Y8G</vt:lpwstr>
      </vt:variant>
      <vt:variant>
        <vt:lpwstr/>
      </vt:variant>
      <vt:variant>
        <vt:i4>4718683</vt:i4>
      </vt:variant>
      <vt:variant>
        <vt:i4>6</vt:i4>
      </vt:variant>
      <vt:variant>
        <vt:i4>0</vt:i4>
      </vt:variant>
      <vt:variant>
        <vt:i4>5</vt:i4>
      </vt:variant>
      <vt:variant>
        <vt:lpwstr>consultantplus://offline/ref=E1D3ACE8FB34B76197DAB23FA1326CB59701D606E89C1B9844ABF796ABOFf0I</vt:lpwstr>
      </vt:variant>
      <vt:variant>
        <vt:lpwstr/>
      </vt:variant>
      <vt:variant>
        <vt:i4>5373954</vt:i4>
      </vt:variant>
      <vt:variant>
        <vt:i4>3</vt:i4>
      </vt:variant>
      <vt:variant>
        <vt:i4>0</vt:i4>
      </vt:variant>
      <vt:variant>
        <vt:i4>5</vt:i4>
      </vt:variant>
      <vt:variant>
        <vt:lpwstr/>
      </vt:variant>
      <vt:variant>
        <vt:lpwstr>Par36</vt:lpwstr>
      </vt:variant>
      <vt:variant>
        <vt:i4>5439495</vt:i4>
      </vt:variant>
      <vt:variant>
        <vt:i4>0</vt:i4>
      </vt:variant>
      <vt:variant>
        <vt:i4>0</vt:i4>
      </vt:variant>
      <vt:variant>
        <vt:i4>5</vt:i4>
      </vt:variant>
      <vt:variant>
        <vt:lpwstr>consultantplus://offline/ref=7B70E302DA7735C924DF62547313ECD183C5626FB5A714879571EEABD8E7044D3ED35914B1FCCCC672EE22M9PFG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Иван Гревцев</dc:creator>
  <cp:lastModifiedBy>Ревякина</cp:lastModifiedBy>
  <cp:revision>20</cp:revision>
  <cp:lastPrinted>2018-10-29T12:11:00Z</cp:lastPrinted>
  <dcterms:created xsi:type="dcterms:W3CDTF">2018-11-26T08:06:00Z</dcterms:created>
  <dcterms:modified xsi:type="dcterms:W3CDTF">2021-03-24T13:35:00Z</dcterms:modified>
</cp:coreProperties>
</file>