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0E" w:rsidRPr="00C15CD9" w:rsidRDefault="00987383" w:rsidP="00987383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                                                       </w:t>
      </w:r>
      <w:r w:rsidR="00474D0E" w:rsidRPr="00C15CD9">
        <w:rPr>
          <w:sz w:val="28"/>
          <w:szCs w:val="28"/>
        </w:rPr>
        <w:t>Акт</w:t>
      </w:r>
    </w:p>
    <w:p w:rsidR="00474D0E" w:rsidRPr="00C15CD9" w:rsidRDefault="00987383" w:rsidP="00987383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                </w:t>
      </w:r>
      <w:r w:rsidR="00474D0E" w:rsidRPr="00C15CD9">
        <w:rPr>
          <w:sz w:val="28"/>
          <w:szCs w:val="28"/>
        </w:rPr>
        <w:t>выездной проверки (далее - контрольное мероприятие)</w:t>
      </w:r>
    </w:p>
    <w:p w:rsidR="00987383" w:rsidRPr="00C15CD9" w:rsidRDefault="00987383" w:rsidP="00987383">
      <w:pPr>
        <w:pStyle w:val="a3"/>
        <w:rPr>
          <w:sz w:val="28"/>
          <w:szCs w:val="28"/>
          <w:shd w:val="clear" w:color="auto" w:fill="FFFFFF"/>
        </w:rPr>
      </w:pPr>
      <w:r w:rsidRPr="00C15CD9">
        <w:rPr>
          <w:sz w:val="28"/>
          <w:szCs w:val="28"/>
          <w:shd w:val="clear" w:color="auto" w:fill="FFFFFF"/>
        </w:rPr>
        <w:t xml:space="preserve">                 БУ </w:t>
      </w:r>
      <w:proofErr w:type="gramStart"/>
      <w:r w:rsidRPr="00C15CD9">
        <w:rPr>
          <w:sz w:val="28"/>
          <w:szCs w:val="28"/>
          <w:shd w:val="clear" w:color="auto" w:fill="FFFFFF"/>
        </w:rPr>
        <w:t>ТР</w:t>
      </w:r>
      <w:proofErr w:type="gramEnd"/>
      <w:r w:rsidRPr="00C15CD9">
        <w:rPr>
          <w:sz w:val="28"/>
          <w:szCs w:val="28"/>
          <w:shd w:val="clear" w:color="auto" w:fill="FFFFFF"/>
        </w:rPr>
        <w:t xml:space="preserve"> ОО для детей, нуждающихся в </w:t>
      </w:r>
      <w:proofErr w:type="spellStart"/>
      <w:r w:rsidRPr="00C15CD9">
        <w:rPr>
          <w:sz w:val="28"/>
          <w:szCs w:val="28"/>
          <w:shd w:val="clear" w:color="auto" w:fill="FFFFFF"/>
        </w:rPr>
        <w:t>психолого</w:t>
      </w:r>
      <w:proofErr w:type="spellEnd"/>
      <w:r w:rsidRPr="00C15CD9">
        <w:rPr>
          <w:sz w:val="28"/>
          <w:szCs w:val="28"/>
          <w:shd w:val="clear" w:color="auto" w:fill="FFFFFF"/>
        </w:rPr>
        <w:t xml:space="preserve">-                                                                                               </w:t>
      </w:r>
    </w:p>
    <w:p w:rsidR="00987383" w:rsidRPr="00C15CD9" w:rsidRDefault="00987383" w:rsidP="00987383">
      <w:pPr>
        <w:pStyle w:val="a3"/>
        <w:rPr>
          <w:sz w:val="28"/>
          <w:szCs w:val="28"/>
          <w:shd w:val="clear" w:color="auto" w:fill="FFFFFF"/>
        </w:rPr>
      </w:pPr>
      <w:r w:rsidRPr="00C15CD9">
        <w:rPr>
          <w:sz w:val="28"/>
          <w:szCs w:val="28"/>
          <w:shd w:val="clear" w:color="auto" w:fill="FFFFFF"/>
        </w:rPr>
        <w:t xml:space="preserve">                 педагогической, медицинской и социальной  помощи</w:t>
      </w:r>
    </w:p>
    <w:p w:rsidR="00987383" w:rsidRPr="00C15CD9" w:rsidRDefault="00987383" w:rsidP="00987383">
      <w:pPr>
        <w:pStyle w:val="a3"/>
        <w:rPr>
          <w:sz w:val="28"/>
          <w:szCs w:val="28"/>
          <w:shd w:val="clear" w:color="auto" w:fill="FFFFFF"/>
        </w:rPr>
      </w:pPr>
      <w:r w:rsidRPr="00C15CD9">
        <w:rPr>
          <w:sz w:val="28"/>
          <w:szCs w:val="28"/>
          <w:shd w:val="clear" w:color="auto" w:fill="FFFFFF"/>
        </w:rPr>
        <w:t xml:space="preserve">                "</w:t>
      </w:r>
      <w:proofErr w:type="spellStart"/>
      <w:r w:rsidRPr="00C15CD9">
        <w:rPr>
          <w:sz w:val="28"/>
          <w:szCs w:val="28"/>
          <w:shd w:val="clear" w:color="auto" w:fill="FFFFFF"/>
        </w:rPr>
        <w:t>Троснянский</w:t>
      </w:r>
      <w:proofErr w:type="spellEnd"/>
      <w:r w:rsidRPr="00C15CD9">
        <w:rPr>
          <w:sz w:val="28"/>
          <w:szCs w:val="28"/>
          <w:shd w:val="clear" w:color="auto" w:fill="FFFFFF"/>
        </w:rPr>
        <w:t xml:space="preserve">   муниципальный образовательный  центр</w:t>
      </w:r>
    </w:p>
    <w:p w:rsidR="00987383" w:rsidRPr="00C15CD9" w:rsidRDefault="00987383" w:rsidP="00987383">
      <w:pPr>
        <w:pStyle w:val="a3"/>
        <w:rPr>
          <w:sz w:val="28"/>
          <w:szCs w:val="28"/>
          <w:shd w:val="clear" w:color="auto" w:fill="FFFFFF"/>
        </w:rPr>
      </w:pPr>
      <w:r w:rsidRPr="00C15CD9">
        <w:rPr>
          <w:sz w:val="28"/>
          <w:szCs w:val="28"/>
          <w:shd w:val="clear" w:color="auto" w:fill="FFFFFF"/>
        </w:rPr>
        <w:t xml:space="preserve">                психолого-педагогической, медицинской и социальной</w:t>
      </w:r>
    </w:p>
    <w:p w:rsidR="00987383" w:rsidRPr="00C15CD9" w:rsidRDefault="00987383" w:rsidP="00987383">
      <w:pPr>
        <w:pStyle w:val="a3"/>
        <w:rPr>
          <w:sz w:val="28"/>
          <w:szCs w:val="28"/>
          <w:shd w:val="clear" w:color="auto" w:fill="FFFFFF"/>
        </w:rPr>
      </w:pPr>
      <w:r w:rsidRPr="00C15CD9">
        <w:rPr>
          <w:sz w:val="28"/>
          <w:szCs w:val="28"/>
          <w:shd w:val="clear" w:color="auto" w:fill="FFFFFF"/>
        </w:rPr>
        <w:t xml:space="preserve">                помощи»</w:t>
      </w:r>
    </w:p>
    <w:p w:rsidR="00987383" w:rsidRPr="00C15CD9" w:rsidRDefault="00987383" w:rsidP="00987383">
      <w:pPr>
        <w:pStyle w:val="a3"/>
        <w:rPr>
          <w:sz w:val="28"/>
          <w:szCs w:val="28"/>
        </w:rPr>
      </w:pPr>
    </w:p>
    <w:p w:rsidR="00C15CD9" w:rsidRPr="00C15CD9" w:rsidRDefault="00C15CD9" w:rsidP="00987383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  </w:t>
      </w:r>
      <w:proofErr w:type="spellStart"/>
      <w:r w:rsidR="00474D0E" w:rsidRPr="00C15CD9">
        <w:rPr>
          <w:sz w:val="28"/>
          <w:szCs w:val="28"/>
        </w:rPr>
        <w:t>С.Тросна</w:t>
      </w:r>
      <w:proofErr w:type="spellEnd"/>
      <w:r w:rsidR="00474D0E" w:rsidRPr="00C15CD9">
        <w:rPr>
          <w:sz w:val="28"/>
          <w:szCs w:val="28"/>
        </w:rPr>
        <w:t xml:space="preserve">                                                           </w:t>
      </w:r>
      <w:r w:rsidR="00987383" w:rsidRPr="00C15CD9">
        <w:rPr>
          <w:sz w:val="28"/>
          <w:szCs w:val="28"/>
        </w:rPr>
        <w:t xml:space="preserve">   </w:t>
      </w:r>
      <w:r w:rsidR="00474D0E" w:rsidRPr="00C15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474D0E" w:rsidRPr="00C15CD9">
        <w:rPr>
          <w:sz w:val="28"/>
          <w:szCs w:val="28"/>
        </w:rPr>
        <w:t xml:space="preserve">   </w:t>
      </w:r>
      <w:r w:rsidR="00987383" w:rsidRPr="00C15CD9">
        <w:rPr>
          <w:sz w:val="28"/>
          <w:szCs w:val="28"/>
        </w:rPr>
        <w:t>09</w:t>
      </w:r>
      <w:r w:rsidR="00474D0E" w:rsidRPr="00C15CD9">
        <w:rPr>
          <w:sz w:val="28"/>
          <w:szCs w:val="28"/>
        </w:rPr>
        <w:t>.0</w:t>
      </w:r>
      <w:r w:rsidR="00987383" w:rsidRPr="00C15CD9">
        <w:rPr>
          <w:sz w:val="28"/>
          <w:szCs w:val="28"/>
        </w:rPr>
        <w:t>9</w:t>
      </w:r>
      <w:r w:rsidR="00474D0E" w:rsidRPr="00C15CD9">
        <w:rPr>
          <w:sz w:val="28"/>
          <w:szCs w:val="28"/>
        </w:rPr>
        <w:t>.2022</w:t>
      </w:r>
      <w:r w:rsidRPr="00C15CD9">
        <w:rPr>
          <w:sz w:val="28"/>
          <w:szCs w:val="28"/>
        </w:rPr>
        <w:t xml:space="preserve"> года</w:t>
      </w:r>
      <w:r w:rsidR="00474D0E" w:rsidRPr="00C15CD9">
        <w:rPr>
          <w:sz w:val="28"/>
          <w:szCs w:val="28"/>
        </w:rPr>
        <w:t xml:space="preserve"> </w:t>
      </w:r>
      <w:r w:rsidRPr="00C15CD9">
        <w:rPr>
          <w:sz w:val="28"/>
          <w:szCs w:val="28"/>
        </w:rPr>
        <w:t xml:space="preserve">       </w:t>
      </w:r>
    </w:p>
    <w:p w:rsidR="00474D0E" w:rsidRPr="00C15CD9" w:rsidRDefault="00C15CD9" w:rsidP="00987383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   </w:t>
      </w:r>
    </w:p>
    <w:p w:rsidR="00474D0E" w:rsidRPr="00C15CD9" w:rsidRDefault="00474D0E" w:rsidP="00987383">
      <w:pPr>
        <w:pStyle w:val="a3"/>
        <w:rPr>
          <w:sz w:val="28"/>
          <w:szCs w:val="28"/>
        </w:rPr>
      </w:pPr>
    </w:p>
    <w:p w:rsidR="00474D0E" w:rsidRPr="00C15CD9" w:rsidRDefault="00C15CD9" w:rsidP="00987383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    </w:t>
      </w:r>
      <w:r w:rsidR="00474D0E" w:rsidRPr="00C15CD9">
        <w:rPr>
          <w:sz w:val="28"/>
          <w:szCs w:val="28"/>
        </w:rPr>
        <w:t xml:space="preserve">Контрольное мероприятие проведено на основании распоряжения Главы </w:t>
      </w:r>
      <w:proofErr w:type="spellStart"/>
      <w:r w:rsidR="00474D0E" w:rsidRPr="00C15CD9">
        <w:rPr>
          <w:sz w:val="28"/>
          <w:szCs w:val="28"/>
        </w:rPr>
        <w:t>Троснянского</w:t>
      </w:r>
      <w:proofErr w:type="spellEnd"/>
      <w:r w:rsidR="00474D0E" w:rsidRPr="00C15CD9">
        <w:rPr>
          <w:sz w:val="28"/>
          <w:szCs w:val="28"/>
        </w:rPr>
        <w:t xml:space="preserve"> района № </w:t>
      </w:r>
      <w:r w:rsidR="00551503" w:rsidRPr="00C15CD9">
        <w:rPr>
          <w:sz w:val="28"/>
          <w:szCs w:val="28"/>
        </w:rPr>
        <w:t>195-р  от 01.08.2022 года</w:t>
      </w:r>
      <w:r w:rsidR="00474D0E" w:rsidRPr="00C15CD9">
        <w:rPr>
          <w:sz w:val="28"/>
          <w:szCs w:val="28"/>
        </w:rPr>
        <w:t xml:space="preserve"> и в соответствии с планом работы, пунктом </w:t>
      </w:r>
      <w:r w:rsidR="00987383" w:rsidRPr="00C15CD9">
        <w:rPr>
          <w:sz w:val="28"/>
          <w:szCs w:val="28"/>
        </w:rPr>
        <w:t>5</w:t>
      </w:r>
      <w:r w:rsidR="00474D0E" w:rsidRPr="00C15CD9">
        <w:rPr>
          <w:sz w:val="28"/>
          <w:szCs w:val="28"/>
        </w:rPr>
        <w:t xml:space="preserve"> главного специалиста-ревизора администрации </w:t>
      </w:r>
      <w:proofErr w:type="spellStart"/>
      <w:r w:rsidR="00474D0E" w:rsidRPr="00C15CD9">
        <w:rPr>
          <w:sz w:val="28"/>
          <w:szCs w:val="28"/>
        </w:rPr>
        <w:t>Троснянского</w:t>
      </w:r>
      <w:proofErr w:type="spellEnd"/>
      <w:r w:rsidR="00474D0E" w:rsidRPr="00C15CD9">
        <w:rPr>
          <w:sz w:val="28"/>
          <w:szCs w:val="28"/>
        </w:rPr>
        <w:t xml:space="preserve"> района, утвержденным распоряжением Главы района №202-р от 01.12.2021 года.</w:t>
      </w:r>
    </w:p>
    <w:p w:rsidR="00474D0E" w:rsidRPr="00C15CD9" w:rsidRDefault="00474D0E" w:rsidP="00987383">
      <w:pPr>
        <w:pStyle w:val="a3"/>
        <w:rPr>
          <w:sz w:val="28"/>
          <w:szCs w:val="28"/>
        </w:rPr>
      </w:pPr>
    </w:p>
    <w:p w:rsidR="00526F5A" w:rsidRPr="00C15CD9" w:rsidRDefault="00C15CD9" w:rsidP="00526F5A">
      <w:pPr>
        <w:pStyle w:val="a3"/>
        <w:rPr>
          <w:sz w:val="28"/>
          <w:szCs w:val="28"/>
          <w:shd w:val="clear" w:color="auto" w:fill="FFFFFF"/>
        </w:rPr>
      </w:pPr>
      <w:r w:rsidRPr="00C15CD9">
        <w:rPr>
          <w:sz w:val="28"/>
          <w:szCs w:val="28"/>
        </w:rPr>
        <w:t xml:space="preserve">      </w:t>
      </w:r>
      <w:r w:rsidR="00474D0E" w:rsidRPr="00C15CD9">
        <w:rPr>
          <w:sz w:val="28"/>
          <w:szCs w:val="28"/>
        </w:rPr>
        <w:t xml:space="preserve">Тема контрольного мероприятия:  проверка финансово-хозяйственной деятельности  и  соблюдения требований законодательства Российской Федерации и иных нормативных актов Российской Федерации    в сфере закупок товаров, работ, услуг для обеспечения муниципальных нужд (о контрактной системе в сфере закупок) в </w:t>
      </w:r>
      <w:r w:rsidR="00526F5A" w:rsidRPr="00C15CD9">
        <w:rPr>
          <w:sz w:val="28"/>
          <w:szCs w:val="28"/>
          <w:shd w:val="clear" w:color="auto" w:fill="FFFFFF"/>
        </w:rPr>
        <w:t xml:space="preserve">БУ </w:t>
      </w:r>
      <w:proofErr w:type="gramStart"/>
      <w:r w:rsidR="00526F5A" w:rsidRPr="00C15CD9">
        <w:rPr>
          <w:sz w:val="28"/>
          <w:szCs w:val="28"/>
          <w:shd w:val="clear" w:color="auto" w:fill="FFFFFF"/>
        </w:rPr>
        <w:t>ТР</w:t>
      </w:r>
      <w:proofErr w:type="gramEnd"/>
      <w:r w:rsidR="00526F5A" w:rsidRPr="00C15CD9">
        <w:rPr>
          <w:sz w:val="28"/>
          <w:szCs w:val="28"/>
          <w:shd w:val="clear" w:color="auto" w:fill="FFFFFF"/>
        </w:rPr>
        <w:t xml:space="preserve"> ОО для детей, нуждающихся в </w:t>
      </w:r>
      <w:proofErr w:type="spellStart"/>
      <w:r w:rsidR="00526F5A" w:rsidRPr="00C15CD9">
        <w:rPr>
          <w:sz w:val="28"/>
          <w:szCs w:val="28"/>
          <w:shd w:val="clear" w:color="auto" w:fill="FFFFFF"/>
        </w:rPr>
        <w:t>психолого</w:t>
      </w:r>
      <w:proofErr w:type="spellEnd"/>
      <w:r w:rsidR="00526F5A" w:rsidRPr="00C15CD9">
        <w:rPr>
          <w:sz w:val="28"/>
          <w:szCs w:val="28"/>
          <w:shd w:val="clear" w:color="auto" w:fill="FFFFFF"/>
        </w:rPr>
        <w:t>- педагогической, медицинской и социальной  помощи</w:t>
      </w:r>
    </w:p>
    <w:p w:rsidR="00474D0E" w:rsidRPr="00C15CD9" w:rsidRDefault="00526F5A" w:rsidP="00526F5A">
      <w:pPr>
        <w:pStyle w:val="a3"/>
        <w:rPr>
          <w:sz w:val="28"/>
          <w:szCs w:val="28"/>
        </w:rPr>
      </w:pPr>
      <w:r w:rsidRPr="00C15CD9">
        <w:rPr>
          <w:sz w:val="28"/>
          <w:szCs w:val="28"/>
          <w:shd w:val="clear" w:color="auto" w:fill="FFFFFF"/>
        </w:rPr>
        <w:t>"</w:t>
      </w:r>
      <w:proofErr w:type="spellStart"/>
      <w:r w:rsidRPr="00C15CD9">
        <w:rPr>
          <w:sz w:val="28"/>
          <w:szCs w:val="28"/>
          <w:shd w:val="clear" w:color="auto" w:fill="FFFFFF"/>
        </w:rPr>
        <w:t>Троснянский</w:t>
      </w:r>
      <w:proofErr w:type="spellEnd"/>
      <w:r w:rsidRPr="00C15CD9">
        <w:rPr>
          <w:sz w:val="28"/>
          <w:szCs w:val="28"/>
          <w:shd w:val="clear" w:color="auto" w:fill="FFFFFF"/>
        </w:rPr>
        <w:t xml:space="preserve">   муниципальный образовательный  центр психолого-педагогической, медицинской и социальной  помощи»</w:t>
      </w:r>
    </w:p>
    <w:p w:rsidR="00474D0E" w:rsidRPr="00C15CD9" w:rsidRDefault="00474D0E" w:rsidP="00987383">
      <w:pPr>
        <w:pStyle w:val="a3"/>
        <w:rPr>
          <w:sz w:val="28"/>
          <w:szCs w:val="28"/>
        </w:rPr>
      </w:pPr>
    </w:p>
    <w:p w:rsidR="00474D0E" w:rsidRPr="00C15CD9" w:rsidRDefault="00474D0E" w:rsidP="00987383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>Проверяемый период: 01.01.2021-3</w:t>
      </w:r>
      <w:r w:rsidR="00526F5A" w:rsidRPr="00C15CD9">
        <w:rPr>
          <w:sz w:val="28"/>
          <w:szCs w:val="28"/>
        </w:rPr>
        <w:t>0</w:t>
      </w:r>
      <w:r w:rsidRPr="00C15CD9">
        <w:rPr>
          <w:sz w:val="28"/>
          <w:szCs w:val="28"/>
        </w:rPr>
        <w:t>.</w:t>
      </w:r>
      <w:r w:rsidR="00526F5A" w:rsidRPr="00C15CD9">
        <w:rPr>
          <w:sz w:val="28"/>
          <w:szCs w:val="28"/>
        </w:rPr>
        <w:t>06</w:t>
      </w:r>
      <w:r w:rsidRPr="00C15CD9">
        <w:rPr>
          <w:sz w:val="28"/>
          <w:szCs w:val="28"/>
        </w:rPr>
        <w:t>.2022 год.</w:t>
      </w:r>
    </w:p>
    <w:p w:rsidR="00474D0E" w:rsidRPr="00C15CD9" w:rsidRDefault="00474D0E" w:rsidP="00987383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Контрольное мероприятие проведено главным специалистом-ревизором администрации  </w:t>
      </w:r>
      <w:proofErr w:type="spellStart"/>
      <w:r w:rsidRPr="00C15CD9">
        <w:rPr>
          <w:sz w:val="28"/>
          <w:szCs w:val="28"/>
        </w:rPr>
        <w:t>Троснянского</w:t>
      </w:r>
      <w:proofErr w:type="spellEnd"/>
      <w:r w:rsidRPr="00C15CD9">
        <w:rPr>
          <w:sz w:val="28"/>
          <w:szCs w:val="28"/>
        </w:rPr>
        <w:t xml:space="preserve"> района Князевой И.Е.</w:t>
      </w:r>
    </w:p>
    <w:p w:rsidR="00474D0E" w:rsidRPr="00C15CD9" w:rsidRDefault="00474D0E" w:rsidP="00987383">
      <w:pPr>
        <w:pStyle w:val="a3"/>
        <w:rPr>
          <w:sz w:val="28"/>
          <w:szCs w:val="28"/>
        </w:rPr>
      </w:pPr>
    </w:p>
    <w:p w:rsidR="00526F5A" w:rsidRPr="00C15CD9" w:rsidRDefault="00C15CD9" w:rsidP="00526F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4D0E" w:rsidRPr="00C15CD9">
        <w:rPr>
          <w:sz w:val="28"/>
          <w:szCs w:val="28"/>
        </w:rPr>
        <w:t xml:space="preserve">При проведении контрольного мероприятия проведены контрольные действия по документальному  изучению в отношении финансовых, бухгалтерских, отчетных документов, учредительных документов </w:t>
      </w:r>
      <w:r w:rsidR="00526F5A" w:rsidRPr="00C15CD9">
        <w:rPr>
          <w:sz w:val="28"/>
          <w:szCs w:val="28"/>
          <w:shd w:val="clear" w:color="auto" w:fill="FFFFFF"/>
        </w:rPr>
        <w:t xml:space="preserve">БУ </w:t>
      </w:r>
      <w:proofErr w:type="gramStart"/>
      <w:r w:rsidR="00526F5A" w:rsidRPr="00C15CD9">
        <w:rPr>
          <w:sz w:val="28"/>
          <w:szCs w:val="28"/>
          <w:shd w:val="clear" w:color="auto" w:fill="FFFFFF"/>
        </w:rPr>
        <w:t>ТР</w:t>
      </w:r>
      <w:proofErr w:type="gramEnd"/>
      <w:r w:rsidR="00526F5A" w:rsidRPr="00C15CD9">
        <w:rPr>
          <w:sz w:val="28"/>
          <w:szCs w:val="28"/>
          <w:shd w:val="clear" w:color="auto" w:fill="FFFFFF"/>
        </w:rPr>
        <w:t xml:space="preserve"> ОО для детей, нуждающихся в </w:t>
      </w:r>
      <w:proofErr w:type="spellStart"/>
      <w:r w:rsidR="00526F5A" w:rsidRPr="00C15CD9">
        <w:rPr>
          <w:sz w:val="28"/>
          <w:szCs w:val="28"/>
          <w:shd w:val="clear" w:color="auto" w:fill="FFFFFF"/>
        </w:rPr>
        <w:t>психолого</w:t>
      </w:r>
      <w:proofErr w:type="spellEnd"/>
      <w:r w:rsidR="00526F5A" w:rsidRPr="00C15CD9">
        <w:rPr>
          <w:sz w:val="28"/>
          <w:szCs w:val="28"/>
          <w:shd w:val="clear" w:color="auto" w:fill="FFFFFF"/>
        </w:rPr>
        <w:t>- педагогической, медицинской и социальной  помощи "</w:t>
      </w:r>
      <w:proofErr w:type="spellStart"/>
      <w:r w:rsidR="00526F5A" w:rsidRPr="00C15CD9">
        <w:rPr>
          <w:sz w:val="28"/>
          <w:szCs w:val="28"/>
          <w:shd w:val="clear" w:color="auto" w:fill="FFFFFF"/>
        </w:rPr>
        <w:t>Троснянский</w:t>
      </w:r>
      <w:proofErr w:type="spellEnd"/>
      <w:r w:rsidR="00526F5A" w:rsidRPr="00C15CD9">
        <w:rPr>
          <w:sz w:val="28"/>
          <w:szCs w:val="28"/>
          <w:shd w:val="clear" w:color="auto" w:fill="FFFFFF"/>
        </w:rPr>
        <w:t xml:space="preserve">   муниципальный образовательный  центр психолого-педагогической, медицинской и социальной  помощи»</w:t>
      </w:r>
    </w:p>
    <w:p w:rsidR="00474D0E" w:rsidRPr="00C15CD9" w:rsidRDefault="00474D0E" w:rsidP="00987383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</w:t>
      </w:r>
      <w:proofErr w:type="gramStart"/>
      <w:r w:rsidRPr="00C15CD9">
        <w:rPr>
          <w:sz w:val="28"/>
          <w:szCs w:val="28"/>
        </w:rPr>
        <w:t xml:space="preserve">тарификации,  книга приказов и выписки из книги приказов,  </w:t>
      </w:r>
      <w:r w:rsidR="00551503" w:rsidRPr="00C15CD9">
        <w:rPr>
          <w:sz w:val="28"/>
          <w:szCs w:val="28"/>
        </w:rPr>
        <w:t>положение об оплате труда,</w:t>
      </w:r>
      <w:r w:rsidR="006C547A" w:rsidRPr="00C15CD9">
        <w:rPr>
          <w:sz w:val="28"/>
          <w:szCs w:val="28"/>
        </w:rPr>
        <w:t xml:space="preserve"> </w:t>
      </w:r>
      <w:r w:rsidRPr="00C15CD9">
        <w:rPr>
          <w:sz w:val="28"/>
          <w:szCs w:val="28"/>
        </w:rPr>
        <w:t>положения об использовании средств стимулирующего</w:t>
      </w:r>
      <w:r w:rsidR="00551503" w:rsidRPr="00C15CD9">
        <w:rPr>
          <w:sz w:val="28"/>
          <w:szCs w:val="28"/>
        </w:rPr>
        <w:t xml:space="preserve"> компенсационного </w:t>
      </w:r>
      <w:r w:rsidRPr="00C15CD9">
        <w:rPr>
          <w:sz w:val="28"/>
          <w:szCs w:val="28"/>
        </w:rPr>
        <w:t xml:space="preserve"> характера, лицевые счета по заработной плате, протоколы заседаний комиссии по распределению части фонда оплаты труда и премирования работников, регистры бухгалтерского учета, первичные документы,  планы финансово-хозяйственной деятельности, муниципальные задания,  отчеты о выполнении планов финансово-хозяйственной деятельности, годовая бухгалтерская отчетность за 2021 год </w:t>
      </w:r>
      <w:r w:rsidR="00551503" w:rsidRPr="00C15CD9">
        <w:rPr>
          <w:sz w:val="28"/>
          <w:szCs w:val="28"/>
        </w:rPr>
        <w:t xml:space="preserve"> и 1</w:t>
      </w:r>
      <w:proofErr w:type="gramEnd"/>
      <w:r w:rsidR="00551503" w:rsidRPr="00C15CD9">
        <w:rPr>
          <w:sz w:val="28"/>
          <w:szCs w:val="28"/>
        </w:rPr>
        <w:t xml:space="preserve"> полугодие 2022 года</w:t>
      </w:r>
      <w:r w:rsidRPr="00C15CD9">
        <w:rPr>
          <w:sz w:val="28"/>
          <w:szCs w:val="28"/>
        </w:rPr>
        <w:t>,  документы о планировании и об осуществлении закупок</w:t>
      </w:r>
      <w:proofErr w:type="gramStart"/>
      <w:r w:rsidRPr="00C15CD9">
        <w:rPr>
          <w:sz w:val="28"/>
          <w:szCs w:val="28"/>
        </w:rPr>
        <w:t xml:space="preserve"> ,</w:t>
      </w:r>
      <w:proofErr w:type="gramEnd"/>
      <w:r w:rsidRPr="00C15CD9">
        <w:rPr>
          <w:sz w:val="28"/>
          <w:szCs w:val="28"/>
        </w:rPr>
        <w:t xml:space="preserve">работ, </w:t>
      </w:r>
      <w:r w:rsidRPr="00C15CD9">
        <w:rPr>
          <w:sz w:val="28"/>
          <w:szCs w:val="28"/>
        </w:rPr>
        <w:lastRenderedPageBreak/>
        <w:t xml:space="preserve">услуг для обеспечения муниципальных нужд  и иных документов, содержащих информацию о деятельности объекта  контроля, данных информационных систем, в том числе информационных систем объекта контроля путем анализа и оценки полученной информации с учетом информации  по устным и письменным объяснениям, справкам и сведения должностных лиц объекта контроля. А также на основании информации, размещенной на официальном сайте РФ в сети «Интернет»  </w:t>
      </w:r>
      <w:proofErr w:type="spellStart"/>
      <w:r w:rsidRPr="00C15CD9">
        <w:rPr>
          <w:sz w:val="28"/>
          <w:szCs w:val="28"/>
        </w:rPr>
        <w:t>www.zakupki.gov.ru</w:t>
      </w:r>
      <w:proofErr w:type="spellEnd"/>
      <w:r w:rsidRPr="00C15CD9">
        <w:rPr>
          <w:sz w:val="28"/>
          <w:szCs w:val="28"/>
        </w:rPr>
        <w:t>.</w:t>
      </w:r>
    </w:p>
    <w:p w:rsidR="00551503" w:rsidRPr="00C15CD9" w:rsidRDefault="00474D0E" w:rsidP="00987383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Срок проведения контрольного мероприятия, не включает периоды его приостановления, составил </w:t>
      </w:r>
      <w:r w:rsidR="00551503" w:rsidRPr="00C15CD9">
        <w:rPr>
          <w:sz w:val="28"/>
          <w:szCs w:val="28"/>
        </w:rPr>
        <w:t>2</w:t>
      </w:r>
      <w:r w:rsidRPr="00C15CD9">
        <w:rPr>
          <w:sz w:val="28"/>
          <w:szCs w:val="28"/>
        </w:rPr>
        <w:t xml:space="preserve">0 рабочих дней, с </w:t>
      </w:r>
      <w:r w:rsidR="00551503" w:rsidRPr="00C15CD9">
        <w:rPr>
          <w:sz w:val="28"/>
          <w:szCs w:val="28"/>
        </w:rPr>
        <w:t>15 августа</w:t>
      </w:r>
      <w:r w:rsidRPr="00C15CD9">
        <w:rPr>
          <w:sz w:val="28"/>
          <w:szCs w:val="28"/>
        </w:rPr>
        <w:t xml:space="preserve"> по </w:t>
      </w:r>
      <w:r w:rsidR="00551503" w:rsidRPr="00C15CD9">
        <w:rPr>
          <w:sz w:val="28"/>
          <w:szCs w:val="28"/>
        </w:rPr>
        <w:t>09 сентября</w:t>
      </w:r>
    </w:p>
    <w:p w:rsidR="00474D0E" w:rsidRPr="00C15CD9" w:rsidRDefault="00474D0E" w:rsidP="00987383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2022 года.</w:t>
      </w:r>
    </w:p>
    <w:p w:rsidR="00474D0E" w:rsidRPr="00C15CD9" w:rsidRDefault="00551503" w:rsidP="00987383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                         </w:t>
      </w:r>
      <w:r w:rsidR="00474D0E" w:rsidRPr="00C15CD9">
        <w:rPr>
          <w:sz w:val="28"/>
          <w:szCs w:val="28"/>
        </w:rPr>
        <w:t>Общее сведения об объекте контроля</w:t>
      </w:r>
    </w:p>
    <w:p w:rsidR="00F43176" w:rsidRPr="00C15CD9" w:rsidRDefault="00F43176" w:rsidP="00987383">
      <w:pPr>
        <w:pStyle w:val="a3"/>
        <w:rPr>
          <w:sz w:val="28"/>
          <w:szCs w:val="28"/>
        </w:rPr>
      </w:pPr>
    </w:p>
    <w:p w:rsidR="00F43176" w:rsidRPr="00C15CD9" w:rsidRDefault="00F43176" w:rsidP="003965F4">
      <w:pPr>
        <w:pStyle w:val="a3"/>
        <w:rPr>
          <w:color w:val="FF0000"/>
          <w:sz w:val="28"/>
          <w:szCs w:val="28"/>
        </w:rPr>
      </w:pPr>
      <w:r w:rsidRPr="00C15CD9">
        <w:rPr>
          <w:b/>
          <w:sz w:val="28"/>
          <w:szCs w:val="28"/>
        </w:rPr>
        <w:t xml:space="preserve">      </w:t>
      </w:r>
      <w:r w:rsidRPr="00C15CD9">
        <w:rPr>
          <w:sz w:val="28"/>
          <w:szCs w:val="28"/>
          <w:shd w:val="clear" w:color="auto" w:fill="FFFFFF"/>
        </w:rPr>
        <w:t xml:space="preserve">БУ </w:t>
      </w:r>
      <w:proofErr w:type="gramStart"/>
      <w:r w:rsidRPr="00C15CD9">
        <w:rPr>
          <w:sz w:val="28"/>
          <w:szCs w:val="28"/>
          <w:shd w:val="clear" w:color="auto" w:fill="FFFFFF"/>
        </w:rPr>
        <w:t>ТР</w:t>
      </w:r>
      <w:proofErr w:type="gramEnd"/>
      <w:r w:rsidRPr="00C15CD9">
        <w:rPr>
          <w:sz w:val="28"/>
          <w:szCs w:val="28"/>
          <w:shd w:val="clear" w:color="auto" w:fill="FFFFFF"/>
        </w:rPr>
        <w:t xml:space="preserve"> ОО для детей, нуждающихся в психолого-педагогической, медицинской и социальной  помощи "</w:t>
      </w:r>
      <w:proofErr w:type="spellStart"/>
      <w:r w:rsidRPr="00C15CD9">
        <w:rPr>
          <w:sz w:val="28"/>
          <w:szCs w:val="28"/>
          <w:shd w:val="clear" w:color="auto" w:fill="FFFFFF"/>
        </w:rPr>
        <w:t>Троснянский</w:t>
      </w:r>
      <w:proofErr w:type="spellEnd"/>
      <w:r w:rsidRPr="00C15CD9">
        <w:rPr>
          <w:sz w:val="28"/>
          <w:szCs w:val="28"/>
          <w:shd w:val="clear" w:color="auto" w:fill="FFFFFF"/>
        </w:rPr>
        <w:t xml:space="preserve">   муниципальный образовательный  центр психолого-педагогической, медицинской и социальной  помощи»</w:t>
      </w:r>
      <w:r w:rsidRPr="00C15CD9">
        <w:rPr>
          <w:sz w:val="28"/>
          <w:szCs w:val="28"/>
        </w:rPr>
        <w:t xml:space="preserve"> осуществляет  свою деятельность на основании  Устава бюджетного  учреждения , согласованного с отделом по управлению имуществом администрации </w:t>
      </w:r>
      <w:proofErr w:type="spellStart"/>
      <w:r w:rsidRPr="00C15CD9">
        <w:rPr>
          <w:sz w:val="28"/>
          <w:szCs w:val="28"/>
        </w:rPr>
        <w:t>Троснянского</w:t>
      </w:r>
      <w:proofErr w:type="spellEnd"/>
      <w:r w:rsidRPr="00C15CD9">
        <w:rPr>
          <w:sz w:val="28"/>
          <w:szCs w:val="28"/>
        </w:rPr>
        <w:t xml:space="preserve">  района ( приказ начальника отдела  № 36 от 29.10.2018 года), утвержденного приказом № 213 от </w:t>
      </w:r>
      <w:r w:rsidR="003965F4" w:rsidRPr="00C15CD9">
        <w:rPr>
          <w:sz w:val="28"/>
          <w:szCs w:val="28"/>
        </w:rPr>
        <w:t>29 октября 2018 года  начальником</w:t>
      </w:r>
      <w:r w:rsidRPr="00C15CD9">
        <w:rPr>
          <w:sz w:val="28"/>
          <w:szCs w:val="28"/>
        </w:rPr>
        <w:t xml:space="preserve"> отдела образования Ерохиной И.В. и </w:t>
      </w:r>
      <w:proofErr w:type="gramStart"/>
      <w:r w:rsidRPr="00C15CD9">
        <w:rPr>
          <w:sz w:val="28"/>
          <w:szCs w:val="28"/>
        </w:rPr>
        <w:t>внесенного в единый государственный реестр юридических лиц в Межрайонной инспекции ФНС России №</w:t>
      </w:r>
      <w:r w:rsidR="00D91BBC" w:rsidRPr="00C15CD9">
        <w:rPr>
          <w:sz w:val="28"/>
          <w:szCs w:val="28"/>
        </w:rPr>
        <w:t>9</w:t>
      </w:r>
      <w:r w:rsidRPr="00C15CD9">
        <w:rPr>
          <w:sz w:val="28"/>
          <w:szCs w:val="28"/>
        </w:rPr>
        <w:t xml:space="preserve">по Орловской области  </w:t>
      </w:r>
      <w:r w:rsidR="00D91BBC" w:rsidRPr="00C15CD9">
        <w:rPr>
          <w:sz w:val="28"/>
          <w:szCs w:val="28"/>
        </w:rPr>
        <w:t>12 ноября</w:t>
      </w:r>
      <w:r w:rsidRPr="00C15CD9">
        <w:rPr>
          <w:sz w:val="28"/>
          <w:szCs w:val="28"/>
        </w:rPr>
        <w:t xml:space="preserve"> 201</w:t>
      </w:r>
      <w:r w:rsidR="00D91BBC" w:rsidRPr="00C15CD9">
        <w:rPr>
          <w:sz w:val="28"/>
          <w:szCs w:val="28"/>
        </w:rPr>
        <w:t>8</w:t>
      </w:r>
      <w:r w:rsidRPr="00C15CD9">
        <w:rPr>
          <w:sz w:val="28"/>
          <w:szCs w:val="28"/>
        </w:rPr>
        <w:t xml:space="preserve"> года под регистрационным номером </w:t>
      </w:r>
      <w:r w:rsidR="00D91BBC" w:rsidRPr="00C15CD9">
        <w:rPr>
          <w:sz w:val="28"/>
          <w:szCs w:val="28"/>
        </w:rPr>
        <w:t>2185749236726</w:t>
      </w:r>
      <w:r w:rsidRPr="00C15CD9">
        <w:rPr>
          <w:sz w:val="28"/>
          <w:szCs w:val="28"/>
        </w:rPr>
        <w:t>, о чем выдано свидетельство ФНС серии 57 номер 00130</w:t>
      </w:r>
      <w:r w:rsidR="00D91BBC" w:rsidRPr="00C15CD9">
        <w:rPr>
          <w:sz w:val="28"/>
          <w:szCs w:val="28"/>
        </w:rPr>
        <w:t>2501</w:t>
      </w:r>
      <w:r w:rsidRPr="00C15CD9">
        <w:rPr>
          <w:sz w:val="28"/>
          <w:szCs w:val="28"/>
        </w:rPr>
        <w:t xml:space="preserve"> . ППМС Центр поставлен  на учет в налоговом органе 10 октября 2002 года, </w:t>
      </w:r>
      <w:r w:rsidR="00D91BBC" w:rsidRPr="00C15CD9">
        <w:rPr>
          <w:sz w:val="28"/>
          <w:szCs w:val="28"/>
        </w:rPr>
        <w:t>ему</w:t>
      </w:r>
      <w:r w:rsidRPr="00C15CD9">
        <w:rPr>
          <w:sz w:val="28"/>
          <w:szCs w:val="28"/>
        </w:rPr>
        <w:t xml:space="preserve"> присвоен </w:t>
      </w:r>
      <w:r w:rsidR="00C15CD9">
        <w:rPr>
          <w:sz w:val="28"/>
          <w:szCs w:val="28"/>
        </w:rPr>
        <w:t xml:space="preserve"> </w:t>
      </w:r>
      <w:r w:rsidRPr="00C15CD9">
        <w:rPr>
          <w:sz w:val="28"/>
          <w:szCs w:val="28"/>
        </w:rPr>
        <w:t xml:space="preserve">ИНН 5724002555, КПП 572401001 , о чем выдано </w:t>
      </w:r>
      <w:r w:rsidR="003965F4" w:rsidRPr="00C15CD9">
        <w:rPr>
          <w:sz w:val="28"/>
          <w:szCs w:val="28"/>
        </w:rPr>
        <w:t>свидетельство,</w:t>
      </w:r>
      <w:r w:rsidRPr="00C15CD9">
        <w:rPr>
          <w:sz w:val="28"/>
          <w:szCs w:val="28"/>
        </w:rPr>
        <w:t xml:space="preserve"> о постановке на учет российской организации</w:t>
      </w:r>
      <w:proofErr w:type="gramEnd"/>
      <w:r w:rsidRPr="00C15CD9">
        <w:rPr>
          <w:sz w:val="28"/>
          <w:szCs w:val="28"/>
        </w:rPr>
        <w:t xml:space="preserve"> в налоговом органе по месту её нахождения серии 57 № 001303086. Учредителем </w:t>
      </w:r>
      <w:r w:rsidR="00D91BBC" w:rsidRPr="00C15CD9">
        <w:rPr>
          <w:sz w:val="28"/>
          <w:szCs w:val="28"/>
        </w:rPr>
        <w:t>центра</w:t>
      </w:r>
      <w:r w:rsidRPr="00C15CD9">
        <w:rPr>
          <w:sz w:val="28"/>
          <w:szCs w:val="28"/>
        </w:rPr>
        <w:t xml:space="preserve"> является отдел образования администрации </w:t>
      </w:r>
      <w:proofErr w:type="spellStart"/>
      <w:r w:rsidRPr="00C15CD9">
        <w:rPr>
          <w:sz w:val="28"/>
          <w:szCs w:val="28"/>
        </w:rPr>
        <w:t>Троснянского</w:t>
      </w:r>
      <w:proofErr w:type="spellEnd"/>
      <w:r w:rsidRPr="00C15CD9">
        <w:rPr>
          <w:sz w:val="28"/>
          <w:szCs w:val="28"/>
        </w:rPr>
        <w:t xml:space="preserve"> района. </w:t>
      </w:r>
      <w:r w:rsidR="00D91BBC" w:rsidRPr="00C15CD9">
        <w:rPr>
          <w:sz w:val="28"/>
          <w:szCs w:val="28"/>
          <w:shd w:val="clear" w:color="auto" w:fill="FFFFFF"/>
        </w:rPr>
        <w:t xml:space="preserve">БУ </w:t>
      </w:r>
      <w:proofErr w:type="gramStart"/>
      <w:r w:rsidR="00D91BBC" w:rsidRPr="00C15CD9">
        <w:rPr>
          <w:sz w:val="28"/>
          <w:szCs w:val="28"/>
          <w:shd w:val="clear" w:color="auto" w:fill="FFFFFF"/>
        </w:rPr>
        <w:t>ТР</w:t>
      </w:r>
      <w:proofErr w:type="gramEnd"/>
      <w:r w:rsidR="00D91BBC" w:rsidRPr="00C15CD9">
        <w:rPr>
          <w:sz w:val="28"/>
          <w:szCs w:val="28"/>
          <w:shd w:val="clear" w:color="auto" w:fill="FFFFFF"/>
        </w:rPr>
        <w:t xml:space="preserve"> ОО для детей, нуждающихся в психолого-педагогической, медицинской и социальной  помощи "</w:t>
      </w:r>
      <w:proofErr w:type="spellStart"/>
      <w:r w:rsidR="00D91BBC" w:rsidRPr="00C15CD9">
        <w:rPr>
          <w:sz w:val="28"/>
          <w:szCs w:val="28"/>
          <w:shd w:val="clear" w:color="auto" w:fill="FFFFFF"/>
        </w:rPr>
        <w:t>Троснянский</w:t>
      </w:r>
      <w:proofErr w:type="spellEnd"/>
      <w:r w:rsidR="00D91BBC" w:rsidRPr="00C15CD9">
        <w:rPr>
          <w:sz w:val="28"/>
          <w:szCs w:val="28"/>
          <w:shd w:val="clear" w:color="auto" w:fill="FFFFFF"/>
        </w:rPr>
        <w:t xml:space="preserve">   муниципальный образовательный  центр психолого-педагогической, медицинской и социальной  помощи»</w:t>
      </w:r>
      <w:r w:rsidRPr="00C15CD9">
        <w:rPr>
          <w:sz w:val="28"/>
          <w:szCs w:val="28"/>
        </w:rPr>
        <w:t>, имеет лицензию на образовательную деятельность серии РО, номер 0000848, зарегистрированную за № 4</w:t>
      </w:r>
      <w:r w:rsidR="00D91BBC" w:rsidRPr="00C15CD9">
        <w:rPr>
          <w:sz w:val="28"/>
          <w:szCs w:val="28"/>
        </w:rPr>
        <w:t>68</w:t>
      </w:r>
      <w:r w:rsidRPr="00C15CD9">
        <w:rPr>
          <w:sz w:val="28"/>
          <w:szCs w:val="28"/>
        </w:rPr>
        <w:t xml:space="preserve"> от </w:t>
      </w:r>
      <w:r w:rsidR="00D91BBC" w:rsidRPr="00C15CD9">
        <w:rPr>
          <w:sz w:val="28"/>
          <w:szCs w:val="28"/>
        </w:rPr>
        <w:t>02 июня</w:t>
      </w:r>
      <w:r w:rsidRPr="00C15CD9">
        <w:rPr>
          <w:sz w:val="28"/>
          <w:szCs w:val="28"/>
        </w:rPr>
        <w:t xml:space="preserve"> 201</w:t>
      </w:r>
      <w:r w:rsidR="00D91BBC" w:rsidRPr="00C15CD9">
        <w:rPr>
          <w:sz w:val="28"/>
          <w:szCs w:val="28"/>
        </w:rPr>
        <w:t>7</w:t>
      </w:r>
      <w:r w:rsidRPr="00C15CD9">
        <w:rPr>
          <w:sz w:val="28"/>
          <w:szCs w:val="28"/>
        </w:rPr>
        <w:t xml:space="preserve"> года</w:t>
      </w:r>
      <w:r w:rsidR="003965F4" w:rsidRPr="00C15CD9">
        <w:rPr>
          <w:sz w:val="28"/>
          <w:szCs w:val="28"/>
        </w:rPr>
        <w:t>.</w:t>
      </w:r>
    </w:p>
    <w:p w:rsidR="00F43176" w:rsidRPr="00C15CD9" w:rsidRDefault="00F43176" w:rsidP="00F43176">
      <w:pPr>
        <w:pStyle w:val="a4"/>
        <w:ind w:firstLine="360"/>
        <w:jc w:val="both"/>
        <w:rPr>
          <w:szCs w:val="28"/>
        </w:rPr>
      </w:pPr>
      <w:r w:rsidRPr="00C15CD9">
        <w:rPr>
          <w:szCs w:val="28"/>
        </w:rPr>
        <w:t xml:space="preserve">         Учреждение является некоммерческой организацией, юридическим лицом, финансируемым за счет средств муниципального бюджета, имеет печать, утвержденный план финансово-хозяйственной деятельности, обладает обособленным имуществом, закрепленным за учреждением на праве оперативного управления. Имущество учреждения является муниципальной собственностью </w:t>
      </w:r>
      <w:proofErr w:type="spellStart"/>
      <w:r w:rsidRPr="00C15CD9">
        <w:rPr>
          <w:szCs w:val="28"/>
        </w:rPr>
        <w:t>Троснянского</w:t>
      </w:r>
      <w:proofErr w:type="spellEnd"/>
      <w:r w:rsidRPr="00C15CD9">
        <w:rPr>
          <w:szCs w:val="28"/>
        </w:rPr>
        <w:t xml:space="preserve"> района. </w:t>
      </w:r>
      <w:proofErr w:type="gramStart"/>
      <w:r w:rsidRPr="00C15CD9">
        <w:rPr>
          <w:szCs w:val="28"/>
        </w:rPr>
        <w:t>Контроль</w:t>
      </w:r>
      <w:r w:rsidR="00C15CD9">
        <w:rPr>
          <w:szCs w:val="28"/>
        </w:rPr>
        <w:t xml:space="preserve"> </w:t>
      </w:r>
      <w:r w:rsidRPr="00C15CD9">
        <w:rPr>
          <w:szCs w:val="28"/>
        </w:rPr>
        <w:t>за</w:t>
      </w:r>
      <w:proofErr w:type="gramEnd"/>
      <w:r w:rsidRPr="00C15CD9">
        <w:rPr>
          <w:szCs w:val="28"/>
        </w:rPr>
        <w:t xml:space="preserve"> использованием имущества осуществляет отдел по управлению муниципальным имуществом администрации </w:t>
      </w:r>
      <w:proofErr w:type="spellStart"/>
      <w:r w:rsidRPr="00C15CD9">
        <w:rPr>
          <w:szCs w:val="28"/>
        </w:rPr>
        <w:t>Троснянского</w:t>
      </w:r>
      <w:proofErr w:type="spellEnd"/>
      <w:r w:rsidRPr="00C15CD9">
        <w:rPr>
          <w:szCs w:val="28"/>
        </w:rPr>
        <w:t xml:space="preserve"> района.</w:t>
      </w:r>
    </w:p>
    <w:p w:rsidR="00402B20" w:rsidRPr="00C15CD9" w:rsidRDefault="00402B20" w:rsidP="00402B20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Центр является бюджетным учреждением, оказывающим психолого-педагогическую, медицинскую и социальную помощь детям, испытывающим </w:t>
      </w:r>
      <w:r w:rsidRPr="00C15CD9">
        <w:rPr>
          <w:sz w:val="28"/>
          <w:szCs w:val="28"/>
        </w:rPr>
        <w:lastRenderedPageBreak/>
        <w:t>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случае и в порядке, которые предусмотрены</w:t>
      </w:r>
      <w:r w:rsidR="008D382E" w:rsidRPr="00C15CD9">
        <w:rPr>
          <w:sz w:val="28"/>
          <w:szCs w:val="28"/>
        </w:rPr>
        <w:t xml:space="preserve"> </w:t>
      </w:r>
      <w:r w:rsidRPr="00C15CD9">
        <w:rPr>
          <w:sz w:val="28"/>
          <w:szCs w:val="28"/>
        </w:rPr>
        <w:t>уголовно-процессуальным законодательством,</w:t>
      </w:r>
      <w:r w:rsidR="008D382E" w:rsidRPr="00C15CD9">
        <w:rPr>
          <w:sz w:val="28"/>
          <w:szCs w:val="28"/>
        </w:rPr>
        <w:t xml:space="preserve"> </w:t>
      </w:r>
      <w:r w:rsidRPr="00C15CD9">
        <w:rPr>
          <w:sz w:val="28"/>
          <w:szCs w:val="28"/>
        </w:rPr>
        <w:t>подозреваемыми</w:t>
      </w:r>
      <w:r w:rsidR="008D382E" w:rsidRPr="00C15CD9">
        <w:rPr>
          <w:sz w:val="28"/>
          <w:szCs w:val="28"/>
        </w:rPr>
        <w:t xml:space="preserve"> обвиняемыми или подсудимыми по уголовному делу, либо являющимся потерпевшими или свидетелями преступления.</w:t>
      </w:r>
    </w:p>
    <w:p w:rsidR="008D382E" w:rsidRPr="00C15CD9" w:rsidRDefault="008D382E" w:rsidP="00402B20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Центр имеет все права и </w:t>
      </w:r>
      <w:proofErr w:type="gramStart"/>
      <w:r w:rsidRPr="00C15CD9">
        <w:rPr>
          <w:sz w:val="28"/>
          <w:szCs w:val="28"/>
        </w:rPr>
        <w:t>несет все обязанности</w:t>
      </w:r>
      <w:proofErr w:type="gramEnd"/>
      <w:r w:rsidRPr="00C15CD9">
        <w:rPr>
          <w:sz w:val="28"/>
          <w:szCs w:val="28"/>
        </w:rPr>
        <w:t xml:space="preserve"> юридического лица, предусмотренные действующим законодательством РФ, вправе от своего имени заключать договора, быть истцом и ответчиком в суде.</w:t>
      </w:r>
    </w:p>
    <w:p w:rsidR="00F43176" w:rsidRPr="00C15CD9" w:rsidRDefault="00F43176" w:rsidP="00F43176">
      <w:pPr>
        <w:pStyle w:val="a4"/>
        <w:jc w:val="both"/>
        <w:rPr>
          <w:szCs w:val="28"/>
        </w:rPr>
      </w:pPr>
      <w:r w:rsidRPr="00C15CD9">
        <w:rPr>
          <w:szCs w:val="28"/>
        </w:rPr>
        <w:t xml:space="preserve">             Директором бюджетного учреждения в ревизуемом  периоде работала Королева Надежда Ивановна, главным бухгалтером  по совместительству на 0,</w:t>
      </w:r>
      <w:r w:rsidR="00D91BBC" w:rsidRPr="00C15CD9">
        <w:rPr>
          <w:szCs w:val="28"/>
        </w:rPr>
        <w:t>2</w:t>
      </w:r>
      <w:r w:rsidRPr="00C15CD9">
        <w:rPr>
          <w:szCs w:val="28"/>
        </w:rPr>
        <w:t xml:space="preserve">5 ставки </w:t>
      </w:r>
      <w:r w:rsidR="00D91BBC" w:rsidRPr="00C15CD9">
        <w:rPr>
          <w:szCs w:val="28"/>
        </w:rPr>
        <w:t>Басова Юлия Алексеевна</w:t>
      </w:r>
      <w:r w:rsidRPr="00C15CD9">
        <w:rPr>
          <w:szCs w:val="28"/>
        </w:rPr>
        <w:t xml:space="preserve">. </w:t>
      </w:r>
    </w:p>
    <w:p w:rsidR="00F43176" w:rsidRPr="00C15CD9" w:rsidRDefault="00F43176" w:rsidP="00F43176">
      <w:pPr>
        <w:pStyle w:val="a3"/>
        <w:jc w:val="both"/>
        <w:rPr>
          <w:sz w:val="28"/>
          <w:szCs w:val="28"/>
        </w:rPr>
      </w:pPr>
      <w:r w:rsidRPr="00C15CD9">
        <w:rPr>
          <w:sz w:val="28"/>
          <w:szCs w:val="28"/>
        </w:rPr>
        <w:t xml:space="preserve">             Штатная численность центра на 1 января 20</w:t>
      </w:r>
      <w:r w:rsidR="00D91BBC" w:rsidRPr="00C15CD9">
        <w:rPr>
          <w:sz w:val="28"/>
          <w:szCs w:val="28"/>
        </w:rPr>
        <w:t>21</w:t>
      </w:r>
      <w:r w:rsidRPr="00C15CD9">
        <w:rPr>
          <w:sz w:val="28"/>
          <w:szCs w:val="28"/>
        </w:rPr>
        <w:t xml:space="preserve"> года составляла</w:t>
      </w:r>
      <w:r w:rsidR="00203302" w:rsidRPr="00C15CD9">
        <w:rPr>
          <w:sz w:val="28"/>
          <w:szCs w:val="28"/>
        </w:rPr>
        <w:t>,</w:t>
      </w:r>
      <w:r w:rsidRPr="00C15CD9">
        <w:rPr>
          <w:sz w:val="28"/>
          <w:szCs w:val="28"/>
        </w:rPr>
        <w:t xml:space="preserve"> </w:t>
      </w:r>
      <w:r w:rsidR="00D91BBC" w:rsidRPr="00C15CD9">
        <w:rPr>
          <w:sz w:val="28"/>
          <w:szCs w:val="28"/>
        </w:rPr>
        <w:t>5,85</w:t>
      </w:r>
      <w:r w:rsidRPr="00C15CD9">
        <w:rPr>
          <w:sz w:val="28"/>
          <w:szCs w:val="28"/>
        </w:rPr>
        <w:t xml:space="preserve"> штатных единицы на 1 </w:t>
      </w:r>
      <w:r w:rsidR="00D91BBC" w:rsidRPr="00C15CD9">
        <w:rPr>
          <w:sz w:val="28"/>
          <w:szCs w:val="28"/>
        </w:rPr>
        <w:t>января 2022 года</w:t>
      </w:r>
      <w:r w:rsidRPr="00C15CD9">
        <w:rPr>
          <w:sz w:val="28"/>
          <w:szCs w:val="28"/>
        </w:rPr>
        <w:t xml:space="preserve"> составляла 5,</w:t>
      </w:r>
      <w:r w:rsidR="00D91BBC" w:rsidRPr="00C15CD9">
        <w:rPr>
          <w:sz w:val="28"/>
          <w:szCs w:val="28"/>
        </w:rPr>
        <w:t>4</w:t>
      </w:r>
      <w:r w:rsidRPr="00C15CD9">
        <w:rPr>
          <w:sz w:val="28"/>
          <w:szCs w:val="28"/>
        </w:rPr>
        <w:t>5   единицы, в том числе:</w:t>
      </w:r>
      <w:r w:rsidR="00D91BBC" w:rsidRPr="00C15CD9">
        <w:rPr>
          <w:sz w:val="28"/>
          <w:szCs w:val="28"/>
        </w:rPr>
        <w:t xml:space="preserve"> 3,5</w:t>
      </w:r>
      <w:r w:rsidRPr="00C15CD9">
        <w:rPr>
          <w:sz w:val="28"/>
          <w:szCs w:val="28"/>
        </w:rPr>
        <w:t xml:space="preserve">  единицы педагогических работников,   1,25  штатные единицы  административного персонала, 0,</w:t>
      </w:r>
      <w:r w:rsidR="00D91BBC" w:rsidRPr="00C15CD9">
        <w:rPr>
          <w:sz w:val="28"/>
          <w:szCs w:val="28"/>
        </w:rPr>
        <w:t>7</w:t>
      </w:r>
      <w:r w:rsidRPr="00C15CD9">
        <w:rPr>
          <w:sz w:val="28"/>
          <w:szCs w:val="28"/>
        </w:rPr>
        <w:t xml:space="preserve"> единиц обслуживающего  персонала.</w:t>
      </w:r>
    </w:p>
    <w:p w:rsidR="00C671C0" w:rsidRPr="00C15CD9" w:rsidRDefault="00C671C0" w:rsidP="00C671C0">
      <w:pPr>
        <w:pStyle w:val="a4"/>
        <w:tabs>
          <w:tab w:val="left" w:pos="750"/>
        </w:tabs>
        <w:rPr>
          <w:b/>
          <w:szCs w:val="28"/>
        </w:rPr>
      </w:pPr>
    </w:p>
    <w:p w:rsidR="00C671C0" w:rsidRPr="00C15CD9" w:rsidRDefault="00C671C0" w:rsidP="00C671C0">
      <w:pPr>
        <w:pStyle w:val="a4"/>
        <w:tabs>
          <w:tab w:val="left" w:pos="750"/>
        </w:tabs>
        <w:rPr>
          <w:b/>
          <w:szCs w:val="28"/>
        </w:rPr>
      </w:pPr>
      <w:r w:rsidRPr="00C15CD9">
        <w:rPr>
          <w:b/>
          <w:szCs w:val="28"/>
        </w:rPr>
        <w:t>2.Анализ выполнения плана финансово-хозяйственной деятельности.</w:t>
      </w:r>
    </w:p>
    <w:p w:rsidR="00C671C0" w:rsidRPr="00C15CD9" w:rsidRDefault="00C671C0" w:rsidP="00C671C0">
      <w:pPr>
        <w:pStyle w:val="a4"/>
        <w:ind w:firstLine="360"/>
        <w:jc w:val="both"/>
        <w:rPr>
          <w:b/>
          <w:szCs w:val="28"/>
        </w:rPr>
      </w:pPr>
    </w:p>
    <w:p w:rsidR="00C671C0" w:rsidRPr="00C15CD9" w:rsidRDefault="00C671C0" w:rsidP="00C671C0">
      <w:pPr>
        <w:pStyle w:val="a4"/>
        <w:ind w:right="-379" w:firstLine="360"/>
        <w:jc w:val="both"/>
        <w:rPr>
          <w:szCs w:val="28"/>
        </w:rPr>
      </w:pPr>
      <w:r w:rsidRPr="00C15CD9">
        <w:rPr>
          <w:szCs w:val="28"/>
        </w:rPr>
        <w:t xml:space="preserve">     План финансово-хозяйственной деятельности бюджетного учреждения на </w:t>
      </w:r>
      <w:r w:rsidR="005C7783" w:rsidRPr="00C15CD9">
        <w:rPr>
          <w:szCs w:val="28"/>
        </w:rPr>
        <w:t>2021</w:t>
      </w:r>
      <w:r w:rsidRPr="00C15CD9">
        <w:rPr>
          <w:szCs w:val="28"/>
        </w:rPr>
        <w:t xml:space="preserve"> год утвержден </w:t>
      </w:r>
      <w:r w:rsidR="005C7783" w:rsidRPr="00C15CD9">
        <w:rPr>
          <w:szCs w:val="28"/>
        </w:rPr>
        <w:t>18 января 2021</w:t>
      </w:r>
      <w:r w:rsidRPr="00C15CD9">
        <w:rPr>
          <w:szCs w:val="28"/>
        </w:rPr>
        <w:t xml:space="preserve"> года </w:t>
      </w:r>
      <w:r w:rsidR="005C7783" w:rsidRPr="00C15CD9">
        <w:rPr>
          <w:szCs w:val="28"/>
        </w:rPr>
        <w:t>директором центра Королевой Н.И.</w:t>
      </w:r>
    </w:p>
    <w:p w:rsidR="00C671C0" w:rsidRPr="00C15CD9" w:rsidRDefault="00C671C0" w:rsidP="00C671C0">
      <w:pPr>
        <w:pStyle w:val="a3"/>
        <w:jc w:val="both"/>
        <w:rPr>
          <w:sz w:val="28"/>
          <w:szCs w:val="28"/>
        </w:rPr>
      </w:pPr>
      <w:r w:rsidRPr="00C15CD9">
        <w:rPr>
          <w:sz w:val="28"/>
          <w:szCs w:val="28"/>
        </w:rPr>
        <w:t xml:space="preserve">            В течение года в план ФХД были внесены изменения.  </w:t>
      </w:r>
    </w:p>
    <w:p w:rsidR="00C671C0" w:rsidRPr="00C15CD9" w:rsidRDefault="00C671C0" w:rsidP="00C671C0">
      <w:pPr>
        <w:pStyle w:val="a4"/>
        <w:ind w:right="-381" w:firstLine="360"/>
        <w:jc w:val="both"/>
        <w:rPr>
          <w:szCs w:val="28"/>
        </w:rPr>
      </w:pPr>
    </w:p>
    <w:tbl>
      <w:tblPr>
        <w:tblW w:w="9210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7"/>
        <w:gridCol w:w="1869"/>
        <w:gridCol w:w="1404"/>
        <w:gridCol w:w="1300"/>
      </w:tblGrid>
      <w:tr w:rsidR="00C671C0" w:rsidRPr="00C15CD9" w:rsidTr="00B9615C">
        <w:trPr>
          <w:trHeight w:val="705"/>
        </w:trPr>
        <w:tc>
          <w:tcPr>
            <w:tcW w:w="4787" w:type="dxa"/>
          </w:tcPr>
          <w:p w:rsidR="00C671C0" w:rsidRPr="00C15CD9" w:rsidRDefault="00C671C0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:rsidR="00C671C0" w:rsidRPr="00C15CD9" w:rsidRDefault="00C671C0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Первоначальный</w:t>
            </w:r>
          </w:p>
          <w:p w:rsidR="00C671C0" w:rsidRPr="00C15CD9" w:rsidRDefault="00C671C0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План</w:t>
            </w:r>
          </w:p>
          <w:p w:rsidR="00C671C0" w:rsidRPr="00C15CD9" w:rsidRDefault="00C671C0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От 29.12.2012</w:t>
            </w:r>
          </w:p>
        </w:tc>
        <w:tc>
          <w:tcPr>
            <w:tcW w:w="1417" w:type="dxa"/>
          </w:tcPr>
          <w:p w:rsidR="00C671C0" w:rsidRPr="00C15CD9" w:rsidRDefault="00C671C0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План с учетом</w:t>
            </w:r>
          </w:p>
          <w:p w:rsidR="00C671C0" w:rsidRPr="00C15CD9" w:rsidRDefault="00C671C0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Изменений</w:t>
            </w:r>
          </w:p>
          <w:p w:rsidR="00C671C0" w:rsidRPr="00C15CD9" w:rsidRDefault="00C671C0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От 28.12.2013</w:t>
            </w:r>
          </w:p>
        </w:tc>
        <w:tc>
          <w:tcPr>
            <w:tcW w:w="1305" w:type="dxa"/>
          </w:tcPr>
          <w:p w:rsidR="00C671C0" w:rsidRPr="00C15CD9" w:rsidRDefault="00C671C0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отклонение</w:t>
            </w:r>
          </w:p>
        </w:tc>
      </w:tr>
      <w:tr w:rsidR="00C671C0" w:rsidRPr="00C15CD9" w:rsidTr="00B9615C">
        <w:trPr>
          <w:trHeight w:val="423"/>
        </w:trPr>
        <w:tc>
          <w:tcPr>
            <w:tcW w:w="4787" w:type="dxa"/>
          </w:tcPr>
          <w:p w:rsidR="00C671C0" w:rsidRPr="00C15CD9" w:rsidRDefault="002956DA" w:rsidP="002956DA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Доходы</w:t>
            </w:r>
            <w:r w:rsidR="00C671C0" w:rsidRPr="00C15CD9">
              <w:rPr>
                <w:szCs w:val="28"/>
              </w:rPr>
              <w:t xml:space="preserve"> всего</w:t>
            </w:r>
          </w:p>
        </w:tc>
        <w:tc>
          <w:tcPr>
            <w:tcW w:w="1701" w:type="dxa"/>
          </w:tcPr>
          <w:p w:rsidR="00C671C0" w:rsidRPr="00C15CD9" w:rsidRDefault="002956DA" w:rsidP="002956DA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1609000</w:t>
            </w:r>
            <w:r w:rsidR="00C671C0" w:rsidRPr="00C15CD9">
              <w:rPr>
                <w:szCs w:val="28"/>
              </w:rPr>
              <w:t>0</w:t>
            </w:r>
          </w:p>
        </w:tc>
        <w:tc>
          <w:tcPr>
            <w:tcW w:w="1417" w:type="dxa"/>
          </w:tcPr>
          <w:p w:rsidR="00C671C0" w:rsidRPr="00C15CD9" w:rsidRDefault="001218B7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1763000</w:t>
            </w:r>
          </w:p>
        </w:tc>
        <w:tc>
          <w:tcPr>
            <w:tcW w:w="1305" w:type="dxa"/>
          </w:tcPr>
          <w:p w:rsidR="00C671C0" w:rsidRPr="00C15CD9" w:rsidRDefault="00A022F7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 xml:space="preserve">154000   </w:t>
            </w:r>
          </w:p>
        </w:tc>
      </w:tr>
      <w:tr w:rsidR="00C671C0" w:rsidRPr="00C15CD9" w:rsidTr="00B9615C">
        <w:trPr>
          <w:trHeight w:val="423"/>
        </w:trPr>
        <w:tc>
          <w:tcPr>
            <w:tcW w:w="4787" w:type="dxa"/>
          </w:tcPr>
          <w:p w:rsidR="002956DA" w:rsidRPr="00C15CD9" w:rsidRDefault="002956DA" w:rsidP="002956DA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 xml:space="preserve">В том числе субсидии на </w:t>
            </w:r>
            <w:proofErr w:type="gramStart"/>
            <w:r w:rsidRPr="00C15CD9">
              <w:rPr>
                <w:szCs w:val="28"/>
              </w:rPr>
              <w:t>финансовое</w:t>
            </w:r>
            <w:proofErr w:type="gramEnd"/>
          </w:p>
          <w:p w:rsidR="002956DA" w:rsidRPr="00C15CD9" w:rsidRDefault="002956DA" w:rsidP="002956DA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 xml:space="preserve"> обеспечение выполнения государственного </w:t>
            </w:r>
          </w:p>
          <w:p w:rsidR="002956DA" w:rsidRPr="00C15CD9" w:rsidRDefault="002956DA" w:rsidP="002956DA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(муниципального) задания за счет</w:t>
            </w:r>
          </w:p>
          <w:p w:rsidR="00C671C0" w:rsidRPr="00C15CD9" w:rsidRDefault="002956DA" w:rsidP="002956DA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 xml:space="preserve"> средств бюджета</w:t>
            </w:r>
          </w:p>
        </w:tc>
        <w:tc>
          <w:tcPr>
            <w:tcW w:w="1701" w:type="dxa"/>
          </w:tcPr>
          <w:p w:rsidR="00C671C0" w:rsidRPr="00C15CD9" w:rsidRDefault="002956DA" w:rsidP="002956DA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1609000</w:t>
            </w:r>
          </w:p>
        </w:tc>
        <w:tc>
          <w:tcPr>
            <w:tcW w:w="1417" w:type="dxa"/>
          </w:tcPr>
          <w:p w:rsidR="00C671C0" w:rsidRPr="00C15CD9" w:rsidRDefault="001218B7" w:rsidP="001218B7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1663000</w:t>
            </w:r>
          </w:p>
        </w:tc>
        <w:tc>
          <w:tcPr>
            <w:tcW w:w="1305" w:type="dxa"/>
          </w:tcPr>
          <w:p w:rsidR="00C671C0" w:rsidRPr="00C15CD9" w:rsidRDefault="003D1936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54000</w:t>
            </w:r>
          </w:p>
        </w:tc>
      </w:tr>
      <w:tr w:rsidR="00C671C0" w:rsidRPr="00C15CD9" w:rsidTr="002956DA">
        <w:trPr>
          <w:trHeight w:val="679"/>
        </w:trPr>
        <w:tc>
          <w:tcPr>
            <w:tcW w:w="4787" w:type="dxa"/>
          </w:tcPr>
          <w:p w:rsidR="002956DA" w:rsidRPr="00C15CD9" w:rsidRDefault="002956DA" w:rsidP="002956DA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Безвозмездные денежные поступления</w:t>
            </w:r>
            <w:r w:rsidR="00C671C0" w:rsidRPr="00C15CD9">
              <w:rPr>
                <w:szCs w:val="28"/>
              </w:rPr>
              <w:t>:</w:t>
            </w:r>
            <w:r w:rsidRPr="00C15CD9">
              <w:rPr>
                <w:szCs w:val="28"/>
              </w:rPr>
              <w:t xml:space="preserve"> </w:t>
            </w:r>
          </w:p>
          <w:p w:rsidR="00C671C0" w:rsidRPr="00C15CD9" w:rsidRDefault="002956DA" w:rsidP="002956DA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в том числе пожертвования</w:t>
            </w:r>
          </w:p>
        </w:tc>
        <w:tc>
          <w:tcPr>
            <w:tcW w:w="1701" w:type="dxa"/>
          </w:tcPr>
          <w:p w:rsidR="00C671C0" w:rsidRPr="00C15CD9" w:rsidRDefault="00812127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0</w:t>
            </w:r>
          </w:p>
        </w:tc>
        <w:tc>
          <w:tcPr>
            <w:tcW w:w="1417" w:type="dxa"/>
          </w:tcPr>
          <w:p w:rsidR="00C671C0" w:rsidRPr="00C15CD9" w:rsidRDefault="00C671C0" w:rsidP="001218B7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1</w:t>
            </w:r>
            <w:r w:rsidR="001218B7" w:rsidRPr="00C15CD9">
              <w:rPr>
                <w:szCs w:val="28"/>
              </w:rPr>
              <w:t>00000</w:t>
            </w:r>
          </w:p>
        </w:tc>
        <w:tc>
          <w:tcPr>
            <w:tcW w:w="1305" w:type="dxa"/>
          </w:tcPr>
          <w:p w:rsidR="00C671C0" w:rsidRPr="00C15CD9" w:rsidRDefault="003D1936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10000</w:t>
            </w:r>
            <w:r w:rsidR="00812127" w:rsidRPr="00C15CD9">
              <w:rPr>
                <w:szCs w:val="28"/>
              </w:rPr>
              <w:t>0</w:t>
            </w:r>
          </w:p>
        </w:tc>
      </w:tr>
      <w:tr w:rsidR="00C671C0" w:rsidRPr="00C15CD9" w:rsidTr="00B9615C">
        <w:trPr>
          <w:trHeight w:val="429"/>
        </w:trPr>
        <w:tc>
          <w:tcPr>
            <w:tcW w:w="4787" w:type="dxa"/>
          </w:tcPr>
          <w:p w:rsidR="00C671C0" w:rsidRPr="00C15CD9" w:rsidRDefault="00C671C0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Заработная плата  ст.211</w:t>
            </w:r>
          </w:p>
        </w:tc>
        <w:tc>
          <w:tcPr>
            <w:tcW w:w="1701" w:type="dxa"/>
          </w:tcPr>
          <w:p w:rsidR="00C671C0" w:rsidRPr="00C15CD9" w:rsidRDefault="00C671C0" w:rsidP="001218B7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1</w:t>
            </w:r>
            <w:r w:rsidR="001218B7" w:rsidRPr="00C15CD9">
              <w:rPr>
                <w:szCs w:val="28"/>
              </w:rPr>
              <w:t>202765</w:t>
            </w:r>
          </w:p>
        </w:tc>
        <w:tc>
          <w:tcPr>
            <w:tcW w:w="1417" w:type="dxa"/>
          </w:tcPr>
          <w:p w:rsidR="00C671C0" w:rsidRPr="00C15CD9" w:rsidRDefault="001218B7" w:rsidP="001218B7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1202765</w:t>
            </w:r>
          </w:p>
        </w:tc>
        <w:tc>
          <w:tcPr>
            <w:tcW w:w="1305" w:type="dxa"/>
          </w:tcPr>
          <w:p w:rsidR="00C671C0" w:rsidRPr="00C15CD9" w:rsidRDefault="003D1936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0</w:t>
            </w:r>
          </w:p>
        </w:tc>
      </w:tr>
      <w:tr w:rsidR="00C671C0" w:rsidRPr="00C15CD9" w:rsidTr="00B9615C">
        <w:trPr>
          <w:trHeight w:val="429"/>
        </w:trPr>
        <w:tc>
          <w:tcPr>
            <w:tcW w:w="4787" w:type="dxa"/>
          </w:tcPr>
          <w:p w:rsidR="00C671C0" w:rsidRPr="00C15CD9" w:rsidRDefault="00C671C0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Прочие выплаты ст.212</w:t>
            </w:r>
          </w:p>
        </w:tc>
        <w:tc>
          <w:tcPr>
            <w:tcW w:w="1701" w:type="dxa"/>
          </w:tcPr>
          <w:p w:rsidR="00C671C0" w:rsidRPr="00C15CD9" w:rsidRDefault="00C671C0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0</w:t>
            </w:r>
          </w:p>
        </w:tc>
        <w:tc>
          <w:tcPr>
            <w:tcW w:w="1417" w:type="dxa"/>
          </w:tcPr>
          <w:p w:rsidR="00C671C0" w:rsidRPr="00C15CD9" w:rsidRDefault="00C671C0" w:rsidP="00B9615C">
            <w:pPr>
              <w:pStyle w:val="a4"/>
              <w:ind w:right="-381"/>
              <w:jc w:val="both"/>
              <w:rPr>
                <w:szCs w:val="28"/>
              </w:rPr>
            </w:pPr>
          </w:p>
        </w:tc>
        <w:tc>
          <w:tcPr>
            <w:tcW w:w="1305" w:type="dxa"/>
          </w:tcPr>
          <w:p w:rsidR="00C671C0" w:rsidRPr="00C15CD9" w:rsidRDefault="00C671C0" w:rsidP="00B9615C">
            <w:pPr>
              <w:pStyle w:val="a4"/>
              <w:ind w:right="-381"/>
              <w:jc w:val="both"/>
              <w:rPr>
                <w:szCs w:val="28"/>
              </w:rPr>
            </w:pPr>
          </w:p>
        </w:tc>
      </w:tr>
      <w:tr w:rsidR="00C671C0" w:rsidRPr="00C15CD9" w:rsidTr="00B9615C">
        <w:trPr>
          <w:trHeight w:val="429"/>
        </w:trPr>
        <w:tc>
          <w:tcPr>
            <w:tcW w:w="4787" w:type="dxa"/>
          </w:tcPr>
          <w:p w:rsidR="00C671C0" w:rsidRPr="00C15CD9" w:rsidRDefault="00C671C0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Начисления на выплаты по оплате труда 213</w:t>
            </w:r>
          </w:p>
        </w:tc>
        <w:tc>
          <w:tcPr>
            <w:tcW w:w="1701" w:type="dxa"/>
          </w:tcPr>
          <w:p w:rsidR="00C671C0" w:rsidRPr="00C15CD9" w:rsidRDefault="001218B7" w:rsidP="001218B7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363235</w:t>
            </w:r>
          </w:p>
        </w:tc>
        <w:tc>
          <w:tcPr>
            <w:tcW w:w="1417" w:type="dxa"/>
          </w:tcPr>
          <w:p w:rsidR="00C671C0" w:rsidRPr="00C15CD9" w:rsidRDefault="001218B7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417235</w:t>
            </w:r>
          </w:p>
        </w:tc>
        <w:tc>
          <w:tcPr>
            <w:tcW w:w="1305" w:type="dxa"/>
          </w:tcPr>
          <w:p w:rsidR="00C671C0" w:rsidRPr="00C15CD9" w:rsidRDefault="003D1936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54000</w:t>
            </w:r>
          </w:p>
        </w:tc>
      </w:tr>
      <w:tr w:rsidR="00C671C0" w:rsidRPr="00C15CD9" w:rsidTr="00B9615C">
        <w:trPr>
          <w:trHeight w:val="429"/>
        </w:trPr>
        <w:tc>
          <w:tcPr>
            <w:tcW w:w="4787" w:type="dxa"/>
          </w:tcPr>
          <w:p w:rsidR="00C671C0" w:rsidRPr="00C15CD9" w:rsidRDefault="001218B7" w:rsidP="001218B7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 xml:space="preserve">Услуги связи </w:t>
            </w:r>
            <w:r w:rsidR="00C671C0" w:rsidRPr="00C15CD9">
              <w:rPr>
                <w:szCs w:val="28"/>
              </w:rPr>
              <w:t xml:space="preserve"> ст.22</w:t>
            </w:r>
            <w:r w:rsidRPr="00C15CD9"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C671C0" w:rsidRPr="00C15CD9" w:rsidRDefault="001218B7" w:rsidP="001218B7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18000</w:t>
            </w:r>
          </w:p>
        </w:tc>
        <w:tc>
          <w:tcPr>
            <w:tcW w:w="1417" w:type="dxa"/>
          </w:tcPr>
          <w:p w:rsidR="00C671C0" w:rsidRPr="00C15CD9" w:rsidRDefault="00C671C0" w:rsidP="001218B7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1</w:t>
            </w:r>
            <w:r w:rsidR="001218B7" w:rsidRPr="00C15CD9">
              <w:rPr>
                <w:szCs w:val="28"/>
              </w:rPr>
              <w:t>8000</w:t>
            </w:r>
          </w:p>
        </w:tc>
        <w:tc>
          <w:tcPr>
            <w:tcW w:w="1305" w:type="dxa"/>
          </w:tcPr>
          <w:p w:rsidR="00C671C0" w:rsidRPr="00C15CD9" w:rsidRDefault="003D1936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0</w:t>
            </w:r>
          </w:p>
        </w:tc>
      </w:tr>
      <w:tr w:rsidR="00C671C0" w:rsidRPr="00C15CD9" w:rsidTr="00B9615C">
        <w:trPr>
          <w:trHeight w:val="429"/>
        </w:trPr>
        <w:tc>
          <w:tcPr>
            <w:tcW w:w="4787" w:type="dxa"/>
          </w:tcPr>
          <w:p w:rsidR="00C671C0" w:rsidRPr="00C15CD9" w:rsidRDefault="00C671C0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Работы, услуги по содержанию имущества 225</w:t>
            </w:r>
          </w:p>
        </w:tc>
        <w:tc>
          <w:tcPr>
            <w:tcW w:w="1701" w:type="dxa"/>
          </w:tcPr>
          <w:p w:rsidR="00C671C0" w:rsidRPr="00C15CD9" w:rsidRDefault="001218B7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2000</w:t>
            </w:r>
          </w:p>
        </w:tc>
        <w:tc>
          <w:tcPr>
            <w:tcW w:w="1417" w:type="dxa"/>
          </w:tcPr>
          <w:p w:rsidR="00C671C0" w:rsidRPr="00C15CD9" w:rsidRDefault="001218B7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2000</w:t>
            </w:r>
          </w:p>
        </w:tc>
        <w:tc>
          <w:tcPr>
            <w:tcW w:w="1305" w:type="dxa"/>
          </w:tcPr>
          <w:p w:rsidR="00C671C0" w:rsidRPr="00C15CD9" w:rsidRDefault="003D1936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0</w:t>
            </w:r>
          </w:p>
        </w:tc>
      </w:tr>
      <w:tr w:rsidR="00C671C0" w:rsidRPr="00C15CD9" w:rsidTr="00B9615C">
        <w:trPr>
          <w:trHeight w:val="488"/>
        </w:trPr>
        <w:tc>
          <w:tcPr>
            <w:tcW w:w="4787" w:type="dxa"/>
          </w:tcPr>
          <w:p w:rsidR="00C671C0" w:rsidRPr="00C15CD9" w:rsidRDefault="00C671C0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lastRenderedPageBreak/>
              <w:t>Прочие  работы и услуги</w:t>
            </w:r>
            <w:proofErr w:type="gramStart"/>
            <w:r w:rsidRPr="00C15CD9">
              <w:rPr>
                <w:szCs w:val="28"/>
              </w:rPr>
              <w:t xml:space="preserve"> С</w:t>
            </w:r>
            <w:proofErr w:type="gramEnd"/>
            <w:r w:rsidRPr="00C15CD9">
              <w:rPr>
                <w:szCs w:val="28"/>
              </w:rPr>
              <w:t>т.226</w:t>
            </w:r>
          </w:p>
          <w:p w:rsidR="00C671C0" w:rsidRPr="00C15CD9" w:rsidRDefault="00C671C0" w:rsidP="00B9615C">
            <w:pPr>
              <w:pStyle w:val="a4"/>
              <w:ind w:right="-381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C671C0" w:rsidRPr="00C15CD9" w:rsidRDefault="001218B7" w:rsidP="00B9615C">
            <w:pPr>
              <w:pStyle w:val="a4"/>
              <w:ind w:right="-381"/>
              <w:jc w:val="both"/>
              <w:rPr>
                <w:i/>
                <w:szCs w:val="28"/>
              </w:rPr>
            </w:pPr>
            <w:r w:rsidRPr="00C15CD9">
              <w:rPr>
                <w:i/>
                <w:szCs w:val="28"/>
              </w:rPr>
              <w:t>1000</w:t>
            </w:r>
            <w:r w:rsidR="00C671C0" w:rsidRPr="00C15CD9">
              <w:rPr>
                <w:i/>
                <w:szCs w:val="28"/>
              </w:rPr>
              <w:t>0</w:t>
            </w:r>
          </w:p>
        </w:tc>
        <w:tc>
          <w:tcPr>
            <w:tcW w:w="1417" w:type="dxa"/>
          </w:tcPr>
          <w:p w:rsidR="00C671C0" w:rsidRPr="00C15CD9" w:rsidRDefault="001218B7" w:rsidP="001218B7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1000</w:t>
            </w:r>
            <w:r w:rsidR="003D1936" w:rsidRPr="00C15CD9">
              <w:rPr>
                <w:szCs w:val="28"/>
              </w:rPr>
              <w:t>0</w:t>
            </w:r>
          </w:p>
        </w:tc>
        <w:tc>
          <w:tcPr>
            <w:tcW w:w="1305" w:type="dxa"/>
          </w:tcPr>
          <w:p w:rsidR="00C671C0" w:rsidRPr="00C15CD9" w:rsidRDefault="003D1936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0</w:t>
            </w:r>
          </w:p>
        </w:tc>
      </w:tr>
      <w:tr w:rsidR="00C671C0" w:rsidRPr="00C15CD9" w:rsidTr="00B9615C">
        <w:trPr>
          <w:trHeight w:val="429"/>
        </w:trPr>
        <w:tc>
          <w:tcPr>
            <w:tcW w:w="4787" w:type="dxa"/>
          </w:tcPr>
          <w:p w:rsidR="00C671C0" w:rsidRPr="00C15CD9" w:rsidRDefault="00C671C0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Увеличение стоимости материальных запасов</w:t>
            </w:r>
          </w:p>
          <w:p w:rsidR="00C671C0" w:rsidRPr="00C15CD9" w:rsidRDefault="00C671C0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Ст.340</w:t>
            </w:r>
          </w:p>
        </w:tc>
        <w:tc>
          <w:tcPr>
            <w:tcW w:w="1701" w:type="dxa"/>
          </w:tcPr>
          <w:p w:rsidR="00C671C0" w:rsidRPr="00C15CD9" w:rsidRDefault="001218B7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13000</w:t>
            </w:r>
          </w:p>
        </w:tc>
        <w:tc>
          <w:tcPr>
            <w:tcW w:w="1417" w:type="dxa"/>
          </w:tcPr>
          <w:p w:rsidR="00C671C0" w:rsidRPr="00C15CD9" w:rsidRDefault="001218B7" w:rsidP="001218B7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13000</w:t>
            </w:r>
          </w:p>
        </w:tc>
        <w:tc>
          <w:tcPr>
            <w:tcW w:w="1305" w:type="dxa"/>
          </w:tcPr>
          <w:p w:rsidR="00C671C0" w:rsidRPr="00C15CD9" w:rsidRDefault="003D1936" w:rsidP="00B9615C">
            <w:pPr>
              <w:pStyle w:val="a4"/>
              <w:ind w:right="-381"/>
              <w:jc w:val="both"/>
              <w:rPr>
                <w:szCs w:val="28"/>
              </w:rPr>
            </w:pPr>
            <w:r w:rsidRPr="00C15CD9">
              <w:rPr>
                <w:szCs w:val="28"/>
              </w:rPr>
              <w:t>0</w:t>
            </w:r>
          </w:p>
        </w:tc>
      </w:tr>
    </w:tbl>
    <w:p w:rsidR="00C671C0" w:rsidRPr="00C15CD9" w:rsidRDefault="00C671C0" w:rsidP="00C671C0">
      <w:pPr>
        <w:pStyle w:val="a4"/>
        <w:ind w:right="-381" w:firstLine="360"/>
        <w:jc w:val="both"/>
        <w:rPr>
          <w:szCs w:val="28"/>
        </w:rPr>
      </w:pPr>
    </w:p>
    <w:p w:rsidR="00C671C0" w:rsidRPr="00C15CD9" w:rsidRDefault="00C671C0" w:rsidP="00C671C0">
      <w:pPr>
        <w:pStyle w:val="a4"/>
        <w:ind w:right="-381" w:firstLine="360"/>
        <w:jc w:val="both"/>
        <w:rPr>
          <w:szCs w:val="28"/>
        </w:rPr>
      </w:pPr>
      <w:r w:rsidRPr="00C15CD9">
        <w:rPr>
          <w:szCs w:val="28"/>
        </w:rPr>
        <w:t xml:space="preserve">       План финансово-хозяйственной деятельности (ПФХД) на 20</w:t>
      </w:r>
      <w:r w:rsidR="00812127" w:rsidRPr="00C15CD9">
        <w:rPr>
          <w:szCs w:val="28"/>
        </w:rPr>
        <w:t>21</w:t>
      </w:r>
      <w:r w:rsidRPr="00C15CD9">
        <w:rPr>
          <w:szCs w:val="28"/>
        </w:rPr>
        <w:t xml:space="preserve"> год  с учетом изменений был утвержден </w:t>
      </w:r>
      <w:r w:rsidR="00812127" w:rsidRPr="00C15CD9">
        <w:rPr>
          <w:szCs w:val="28"/>
        </w:rPr>
        <w:t xml:space="preserve">директором центра Королевой Н.И. </w:t>
      </w:r>
      <w:r w:rsidRPr="00C15CD9">
        <w:rPr>
          <w:szCs w:val="28"/>
        </w:rPr>
        <w:t xml:space="preserve"> 28 </w:t>
      </w:r>
      <w:r w:rsidR="00812127" w:rsidRPr="00C15CD9">
        <w:rPr>
          <w:szCs w:val="28"/>
        </w:rPr>
        <w:t xml:space="preserve">ноября </w:t>
      </w:r>
      <w:r w:rsidRPr="00C15CD9">
        <w:rPr>
          <w:szCs w:val="28"/>
        </w:rPr>
        <w:t xml:space="preserve"> 20</w:t>
      </w:r>
      <w:r w:rsidR="00812127" w:rsidRPr="00C15CD9">
        <w:rPr>
          <w:szCs w:val="28"/>
        </w:rPr>
        <w:t>21</w:t>
      </w:r>
      <w:r w:rsidRPr="00C15CD9">
        <w:rPr>
          <w:szCs w:val="28"/>
        </w:rPr>
        <w:t xml:space="preserve"> года. В целом изменения коснулись как суммы </w:t>
      </w:r>
      <w:r w:rsidR="00812127" w:rsidRPr="00C15CD9">
        <w:rPr>
          <w:szCs w:val="28"/>
        </w:rPr>
        <w:t>пожертвования</w:t>
      </w:r>
      <w:r w:rsidRPr="00C15CD9">
        <w:rPr>
          <w:szCs w:val="28"/>
        </w:rPr>
        <w:t xml:space="preserve">, так и субсидии на выполнение муниципального задания. Субсидия на выполнение муниципального задания </w:t>
      </w:r>
      <w:r w:rsidR="00812127" w:rsidRPr="00C15CD9">
        <w:rPr>
          <w:szCs w:val="28"/>
        </w:rPr>
        <w:t xml:space="preserve">увеличена </w:t>
      </w:r>
      <w:r w:rsidR="00C15CD9">
        <w:rPr>
          <w:szCs w:val="28"/>
        </w:rPr>
        <w:t>н</w:t>
      </w:r>
      <w:r w:rsidR="00812127" w:rsidRPr="00C15CD9">
        <w:rPr>
          <w:szCs w:val="28"/>
        </w:rPr>
        <w:t>а 54000</w:t>
      </w:r>
      <w:r w:rsidRPr="00C15CD9">
        <w:rPr>
          <w:szCs w:val="28"/>
        </w:rPr>
        <w:t xml:space="preserve"> рублей</w:t>
      </w:r>
      <w:r w:rsidR="00812127" w:rsidRPr="00C15CD9">
        <w:rPr>
          <w:szCs w:val="28"/>
        </w:rPr>
        <w:t xml:space="preserve">. </w:t>
      </w:r>
      <w:r w:rsidRPr="00C15CD9">
        <w:rPr>
          <w:szCs w:val="28"/>
        </w:rPr>
        <w:t xml:space="preserve">Требования, </w:t>
      </w:r>
      <w:r w:rsidR="00812127" w:rsidRPr="00C15CD9">
        <w:rPr>
          <w:szCs w:val="28"/>
        </w:rPr>
        <w:t xml:space="preserve"> </w:t>
      </w:r>
      <w:r w:rsidRPr="00C15CD9">
        <w:rPr>
          <w:szCs w:val="28"/>
        </w:rPr>
        <w:t xml:space="preserve">предусмотренные </w:t>
      </w:r>
      <w:r w:rsidR="00812127" w:rsidRPr="00C15CD9">
        <w:rPr>
          <w:szCs w:val="28"/>
        </w:rPr>
        <w:t xml:space="preserve">к составлению и утверждению плана финансово-хозяйственной деятельности государственного </w:t>
      </w:r>
      <w:proofErr w:type="gramStart"/>
      <w:r w:rsidR="00812127" w:rsidRPr="00C15CD9">
        <w:rPr>
          <w:szCs w:val="28"/>
        </w:rPr>
        <w:t xml:space="preserve">( </w:t>
      </w:r>
      <w:proofErr w:type="gramEnd"/>
      <w:r w:rsidR="00812127" w:rsidRPr="00C15CD9">
        <w:rPr>
          <w:szCs w:val="28"/>
        </w:rPr>
        <w:t>муниципального) учреждения, утвержденным приказом Министерства финансов  РФ от 31.08.2018 года №186н</w:t>
      </w:r>
      <w:r w:rsidRPr="00C15CD9">
        <w:rPr>
          <w:szCs w:val="28"/>
        </w:rPr>
        <w:t>, к составлению плана финансово-хозяйственной деятельности соблюдены.</w:t>
      </w:r>
    </w:p>
    <w:p w:rsidR="008B68DC" w:rsidRPr="00C15CD9" w:rsidRDefault="008B68DC" w:rsidP="008B68DC">
      <w:pPr>
        <w:pStyle w:val="a7"/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C15CD9">
        <w:rPr>
          <w:rFonts w:cs="Times New Roman"/>
          <w:sz w:val="28"/>
          <w:szCs w:val="28"/>
          <w:lang w:val="ru-RU"/>
        </w:rPr>
        <w:t>Согласно форме 0503737 «Отчет об исполнении учреждением плана его финансово-хозяйственной деятельности»,</w:t>
      </w:r>
      <w:r w:rsidRPr="00C15CD9">
        <w:rPr>
          <w:rFonts w:cs="Times New Roman"/>
          <w:sz w:val="28"/>
          <w:szCs w:val="28"/>
        </w:rPr>
        <w:t xml:space="preserve"> </w:t>
      </w:r>
      <w:r w:rsidRPr="00C15CD9">
        <w:rPr>
          <w:rFonts w:cs="Times New Roman"/>
          <w:sz w:val="28"/>
          <w:szCs w:val="28"/>
          <w:lang w:val="ru-RU"/>
        </w:rPr>
        <w:t>поступление</w:t>
      </w:r>
      <w:r w:rsidRPr="00C15CD9">
        <w:rPr>
          <w:rFonts w:cs="Times New Roman"/>
          <w:sz w:val="28"/>
          <w:szCs w:val="28"/>
        </w:rPr>
        <w:t xml:space="preserve"> </w:t>
      </w:r>
      <w:r w:rsidRPr="00C15CD9">
        <w:rPr>
          <w:rFonts w:cs="Times New Roman"/>
          <w:sz w:val="28"/>
          <w:szCs w:val="28"/>
          <w:lang w:val="ru-RU"/>
        </w:rPr>
        <w:t>субсидии</w:t>
      </w:r>
      <w:r w:rsidRPr="00C15CD9">
        <w:rPr>
          <w:rFonts w:cs="Times New Roman"/>
          <w:sz w:val="28"/>
          <w:szCs w:val="28"/>
        </w:rPr>
        <w:t xml:space="preserve"> </w:t>
      </w:r>
      <w:r w:rsidRPr="00C15CD9">
        <w:rPr>
          <w:rFonts w:cs="Times New Roman"/>
          <w:sz w:val="28"/>
          <w:szCs w:val="28"/>
          <w:lang w:val="ru-RU"/>
        </w:rPr>
        <w:t>для</w:t>
      </w:r>
      <w:r w:rsidRPr="00C15CD9">
        <w:rPr>
          <w:rFonts w:cs="Times New Roman"/>
          <w:sz w:val="28"/>
          <w:szCs w:val="28"/>
        </w:rPr>
        <w:t xml:space="preserve"> </w:t>
      </w:r>
      <w:r w:rsidRPr="00C15CD9">
        <w:rPr>
          <w:rFonts w:cs="Times New Roman"/>
          <w:sz w:val="28"/>
          <w:szCs w:val="28"/>
          <w:lang w:val="ru-RU"/>
        </w:rPr>
        <w:t>выполнения</w:t>
      </w:r>
      <w:r w:rsidRPr="00C15CD9">
        <w:rPr>
          <w:rFonts w:cs="Times New Roman"/>
          <w:sz w:val="28"/>
          <w:szCs w:val="28"/>
        </w:rPr>
        <w:t xml:space="preserve"> </w:t>
      </w:r>
      <w:r w:rsidRPr="00C15CD9">
        <w:rPr>
          <w:rFonts w:cs="Times New Roman"/>
          <w:sz w:val="28"/>
          <w:szCs w:val="28"/>
          <w:lang w:val="ru-RU"/>
        </w:rPr>
        <w:t>муниципального</w:t>
      </w:r>
      <w:r w:rsidRPr="00C15CD9">
        <w:rPr>
          <w:rFonts w:cs="Times New Roman"/>
          <w:sz w:val="28"/>
          <w:szCs w:val="28"/>
        </w:rPr>
        <w:t xml:space="preserve"> </w:t>
      </w:r>
      <w:r w:rsidRPr="00C15CD9">
        <w:rPr>
          <w:rFonts w:cs="Times New Roman"/>
          <w:sz w:val="28"/>
          <w:szCs w:val="28"/>
          <w:lang w:val="ru-RU"/>
        </w:rPr>
        <w:t>задания</w:t>
      </w:r>
      <w:r w:rsidRPr="00C15CD9">
        <w:rPr>
          <w:rFonts w:cs="Times New Roman"/>
          <w:sz w:val="28"/>
          <w:szCs w:val="28"/>
        </w:rPr>
        <w:t xml:space="preserve"> </w:t>
      </w:r>
      <w:proofErr w:type="spellStart"/>
      <w:r w:rsidRPr="00C15CD9">
        <w:rPr>
          <w:rFonts w:cs="Times New Roman"/>
          <w:sz w:val="28"/>
          <w:szCs w:val="28"/>
        </w:rPr>
        <w:t>на</w:t>
      </w:r>
      <w:proofErr w:type="spellEnd"/>
      <w:r w:rsidRPr="00C15CD9">
        <w:rPr>
          <w:rFonts w:cs="Times New Roman"/>
          <w:sz w:val="28"/>
          <w:szCs w:val="28"/>
        </w:rPr>
        <w:t xml:space="preserve"> </w:t>
      </w:r>
      <w:r w:rsidRPr="00C15CD9">
        <w:rPr>
          <w:rFonts w:cs="Times New Roman"/>
          <w:sz w:val="28"/>
          <w:szCs w:val="28"/>
          <w:lang w:val="ru-RU"/>
        </w:rPr>
        <w:t>лицевой</w:t>
      </w:r>
      <w:r w:rsidRPr="00C15CD9">
        <w:rPr>
          <w:rFonts w:cs="Times New Roman"/>
          <w:sz w:val="28"/>
          <w:szCs w:val="28"/>
        </w:rPr>
        <w:t xml:space="preserve"> </w:t>
      </w:r>
      <w:r w:rsidRPr="00C15CD9">
        <w:rPr>
          <w:rFonts w:cs="Times New Roman"/>
          <w:sz w:val="28"/>
          <w:szCs w:val="28"/>
          <w:lang w:val="ru-RU"/>
        </w:rPr>
        <w:t>счет</w:t>
      </w:r>
      <w:r w:rsidRPr="00C15CD9">
        <w:rPr>
          <w:rFonts w:cs="Times New Roman"/>
          <w:sz w:val="28"/>
          <w:szCs w:val="28"/>
        </w:rPr>
        <w:t xml:space="preserve"> </w:t>
      </w:r>
      <w:r w:rsidRPr="00C15CD9">
        <w:rPr>
          <w:rFonts w:cs="Times New Roman"/>
          <w:sz w:val="28"/>
          <w:szCs w:val="28"/>
          <w:lang w:val="ru-RU"/>
        </w:rPr>
        <w:t>Учреждения</w:t>
      </w:r>
      <w:r w:rsidRPr="00C15CD9">
        <w:rPr>
          <w:rFonts w:cs="Times New Roman"/>
          <w:sz w:val="28"/>
          <w:szCs w:val="28"/>
        </w:rPr>
        <w:t xml:space="preserve"> </w:t>
      </w:r>
      <w:r w:rsidRPr="00C15CD9">
        <w:rPr>
          <w:rFonts w:cs="Times New Roman"/>
          <w:sz w:val="28"/>
          <w:szCs w:val="28"/>
          <w:lang w:val="ru-RU"/>
        </w:rPr>
        <w:t>составило</w:t>
      </w:r>
      <w:r w:rsidRPr="00C15CD9">
        <w:rPr>
          <w:rFonts w:cs="Times New Roman"/>
          <w:sz w:val="28"/>
          <w:szCs w:val="28"/>
        </w:rPr>
        <w:t xml:space="preserve"> </w:t>
      </w:r>
      <w:r w:rsidR="00A70E0A" w:rsidRPr="00C15CD9">
        <w:rPr>
          <w:rFonts w:cs="Times New Roman"/>
          <w:sz w:val="28"/>
          <w:szCs w:val="28"/>
          <w:lang w:val="ru-RU"/>
        </w:rPr>
        <w:t>1</w:t>
      </w:r>
      <w:r w:rsidR="00C15CD9">
        <w:rPr>
          <w:rFonts w:cs="Times New Roman"/>
          <w:sz w:val="28"/>
          <w:szCs w:val="28"/>
          <w:lang w:val="ru-RU"/>
        </w:rPr>
        <w:t>7</w:t>
      </w:r>
      <w:r w:rsidR="00A70E0A" w:rsidRPr="00C15CD9">
        <w:rPr>
          <w:rFonts w:cs="Times New Roman"/>
          <w:sz w:val="28"/>
          <w:szCs w:val="28"/>
          <w:lang w:val="ru-RU"/>
        </w:rPr>
        <w:t>55241</w:t>
      </w:r>
      <w:r w:rsidRPr="00C15CD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15CD9">
        <w:rPr>
          <w:rFonts w:cs="Times New Roman"/>
          <w:sz w:val="28"/>
          <w:szCs w:val="28"/>
        </w:rPr>
        <w:t>руб</w:t>
      </w:r>
      <w:proofErr w:type="spellEnd"/>
      <w:r w:rsidRPr="00C15CD9">
        <w:rPr>
          <w:rFonts w:cs="Times New Roman"/>
          <w:sz w:val="28"/>
          <w:szCs w:val="28"/>
          <w:lang w:val="ru-RU"/>
        </w:rPr>
        <w:t>.,</w:t>
      </w:r>
      <w:r w:rsidRPr="00C15CD9">
        <w:rPr>
          <w:rFonts w:cs="Times New Roman"/>
          <w:sz w:val="28"/>
          <w:szCs w:val="28"/>
        </w:rPr>
        <w:t xml:space="preserve"> </w:t>
      </w:r>
      <w:r w:rsidRPr="00C15CD9">
        <w:rPr>
          <w:rFonts w:cs="Times New Roman"/>
          <w:sz w:val="28"/>
          <w:szCs w:val="28"/>
          <w:lang w:val="ru-RU"/>
        </w:rPr>
        <w:t>что</w:t>
      </w:r>
      <w:r w:rsidRPr="00C15CD9">
        <w:rPr>
          <w:rFonts w:cs="Times New Roman"/>
          <w:sz w:val="28"/>
          <w:szCs w:val="28"/>
        </w:rPr>
        <w:t xml:space="preserve"> </w:t>
      </w:r>
      <w:r w:rsidRPr="00C15CD9">
        <w:rPr>
          <w:rFonts w:cs="Times New Roman"/>
          <w:sz w:val="28"/>
          <w:szCs w:val="28"/>
          <w:lang w:val="ru-RU"/>
        </w:rPr>
        <w:t>составляет</w:t>
      </w:r>
      <w:r w:rsidRPr="00C15CD9">
        <w:rPr>
          <w:rFonts w:cs="Times New Roman"/>
          <w:sz w:val="28"/>
          <w:szCs w:val="28"/>
        </w:rPr>
        <w:t xml:space="preserve"> </w:t>
      </w:r>
      <w:r w:rsidR="00A70E0A" w:rsidRPr="00C15CD9">
        <w:rPr>
          <w:rFonts w:cs="Times New Roman"/>
          <w:sz w:val="28"/>
          <w:szCs w:val="28"/>
          <w:lang w:val="ru-RU"/>
        </w:rPr>
        <w:t>99,</w:t>
      </w:r>
      <w:r w:rsidR="00C15CD9">
        <w:rPr>
          <w:rFonts w:cs="Times New Roman"/>
          <w:sz w:val="28"/>
          <w:szCs w:val="28"/>
          <w:lang w:val="ru-RU"/>
        </w:rPr>
        <w:t>78</w:t>
      </w:r>
      <w:r w:rsidRPr="00C15CD9">
        <w:rPr>
          <w:rFonts w:cs="Times New Roman"/>
          <w:sz w:val="28"/>
          <w:szCs w:val="28"/>
          <w:lang w:val="ru-RU"/>
        </w:rPr>
        <w:t xml:space="preserve"> </w:t>
      </w:r>
      <w:r w:rsidRPr="00C15CD9">
        <w:rPr>
          <w:rFonts w:cs="Times New Roman"/>
          <w:sz w:val="28"/>
          <w:szCs w:val="28"/>
        </w:rPr>
        <w:t xml:space="preserve">% </w:t>
      </w:r>
      <w:r w:rsidRPr="00C15CD9">
        <w:rPr>
          <w:rFonts w:cs="Times New Roman"/>
          <w:sz w:val="28"/>
          <w:szCs w:val="28"/>
          <w:lang w:val="ru-RU"/>
        </w:rPr>
        <w:t>от утвержденных плановых назначений</w:t>
      </w:r>
      <w:r w:rsidRPr="00C15CD9">
        <w:rPr>
          <w:rFonts w:cs="Times New Roman"/>
          <w:sz w:val="28"/>
          <w:szCs w:val="28"/>
        </w:rPr>
        <w:t>.</w:t>
      </w:r>
      <w:r w:rsidRPr="00C15CD9">
        <w:rPr>
          <w:rFonts w:cs="Times New Roman"/>
          <w:sz w:val="28"/>
          <w:szCs w:val="28"/>
          <w:lang w:val="ru-RU"/>
        </w:rPr>
        <w:t xml:space="preserve"> </w:t>
      </w:r>
      <w:r w:rsidRPr="00C15CD9">
        <w:rPr>
          <w:rFonts w:eastAsia="Times New Roman" w:cs="Times New Roman"/>
          <w:sz w:val="28"/>
          <w:szCs w:val="28"/>
          <w:lang w:val="ru-RU"/>
        </w:rPr>
        <w:t xml:space="preserve">Кассовые </w:t>
      </w:r>
      <w:proofErr w:type="spellStart"/>
      <w:r w:rsidRPr="00C15CD9">
        <w:rPr>
          <w:rFonts w:cs="Times New Roman"/>
          <w:sz w:val="28"/>
          <w:szCs w:val="28"/>
        </w:rPr>
        <w:t>расходы</w:t>
      </w:r>
      <w:proofErr w:type="spellEnd"/>
      <w:r w:rsidRPr="00C15CD9">
        <w:rPr>
          <w:rFonts w:cs="Times New Roman"/>
          <w:sz w:val="28"/>
          <w:szCs w:val="28"/>
        </w:rPr>
        <w:t xml:space="preserve"> </w:t>
      </w:r>
      <w:r w:rsidRPr="00C15CD9">
        <w:rPr>
          <w:rFonts w:cs="Times New Roman"/>
          <w:sz w:val="28"/>
          <w:szCs w:val="28"/>
          <w:lang w:val="ru-RU"/>
        </w:rPr>
        <w:t>за</w:t>
      </w:r>
      <w:r w:rsidRPr="00C15CD9">
        <w:rPr>
          <w:rFonts w:cs="Times New Roman"/>
          <w:sz w:val="28"/>
          <w:szCs w:val="28"/>
        </w:rPr>
        <w:t xml:space="preserve"> 20</w:t>
      </w:r>
      <w:r w:rsidR="00A70E0A" w:rsidRPr="00C15CD9">
        <w:rPr>
          <w:rFonts w:cs="Times New Roman"/>
          <w:sz w:val="28"/>
          <w:szCs w:val="28"/>
          <w:lang w:val="ru-RU"/>
        </w:rPr>
        <w:t>21</w:t>
      </w:r>
      <w:r w:rsidRPr="00C15CD9">
        <w:rPr>
          <w:rFonts w:cs="Times New Roman"/>
          <w:sz w:val="28"/>
          <w:szCs w:val="28"/>
        </w:rPr>
        <w:t xml:space="preserve"> </w:t>
      </w:r>
      <w:r w:rsidRPr="00C15CD9">
        <w:rPr>
          <w:rFonts w:cs="Times New Roman"/>
          <w:sz w:val="28"/>
          <w:szCs w:val="28"/>
          <w:lang w:val="ru-RU"/>
        </w:rPr>
        <w:t>год</w:t>
      </w:r>
      <w:r w:rsidRPr="00C15CD9">
        <w:rPr>
          <w:rFonts w:cs="Times New Roman"/>
          <w:sz w:val="28"/>
          <w:szCs w:val="28"/>
        </w:rPr>
        <w:t xml:space="preserve"> </w:t>
      </w:r>
      <w:proofErr w:type="spellStart"/>
      <w:r w:rsidRPr="00C15CD9">
        <w:rPr>
          <w:rFonts w:cs="Times New Roman"/>
          <w:sz w:val="28"/>
          <w:szCs w:val="28"/>
        </w:rPr>
        <w:t>составили</w:t>
      </w:r>
      <w:proofErr w:type="spellEnd"/>
      <w:r w:rsidRPr="00C15CD9">
        <w:rPr>
          <w:rFonts w:cs="Times New Roman"/>
          <w:sz w:val="28"/>
          <w:szCs w:val="28"/>
        </w:rPr>
        <w:t xml:space="preserve"> </w:t>
      </w:r>
      <w:r w:rsidR="007D1749" w:rsidRPr="00C15CD9">
        <w:rPr>
          <w:rFonts w:cs="Times New Roman"/>
          <w:sz w:val="28"/>
          <w:szCs w:val="28"/>
          <w:lang w:val="ru-RU"/>
        </w:rPr>
        <w:t>1</w:t>
      </w:r>
      <w:r w:rsidR="00C15CD9">
        <w:rPr>
          <w:rFonts w:cs="Times New Roman"/>
          <w:sz w:val="28"/>
          <w:szCs w:val="28"/>
          <w:lang w:val="ru-RU"/>
        </w:rPr>
        <w:t>7</w:t>
      </w:r>
      <w:r w:rsidR="007D1749" w:rsidRPr="00C15CD9">
        <w:rPr>
          <w:rFonts w:cs="Times New Roman"/>
          <w:sz w:val="28"/>
          <w:szCs w:val="28"/>
          <w:lang w:val="ru-RU"/>
        </w:rPr>
        <w:t>55241</w:t>
      </w:r>
      <w:r w:rsidRPr="00C15CD9">
        <w:rPr>
          <w:rFonts w:cs="Times New Roman"/>
          <w:sz w:val="28"/>
          <w:szCs w:val="28"/>
          <w:lang w:val="ru-RU"/>
        </w:rPr>
        <w:t>рубл</w:t>
      </w:r>
      <w:r w:rsidR="007D1749" w:rsidRPr="00C15CD9">
        <w:rPr>
          <w:rFonts w:cs="Times New Roman"/>
          <w:sz w:val="28"/>
          <w:szCs w:val="28"/>
          <w:lang w:val="ru-RU"/>
        </w:rPr>
        <w:t>ь</w:t>
      </w:r>
      <w:r w:rsidRPr="00C15CD9">
        <w:rPr>
          <w:rFonts w:cs="Times New Roman"/>
          <w:sz w:val="28"/>
          <w:szCs w:val="28"/>
          <w:lang w:val="ru-RU"/>
        </w:rPr>
        <w:t xml:space="preserve">. </w:t>
      </w:r>
    </w:p>
    <w:p w:rsidR="008B68DC" w:rsidRPr="00C15CD9" w:rsidRDefault="008B68DC" w:rsidP="008B68DC">
      <w:pPr>
        <w:pStyle w:val="a7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C15CD9">
        <w:rPr>
          <w:rFonts w:cs="Times New Roman"/>
          <w:sz w:val="28"/>
          <w:szCs w:val="28"/>
          <w:lang w:val="ru-RU"/>
        </w:rPr>
        <w:t xml:space="preserve">Анализ расходования </w:t>
      </w:r>
      <w:r w:rsidRPr="00C15CD9">
        <w:rPr>
          <w:rFonts w:eastAsia="Times New Roman" w:cs="Times New Roman"/>
          <w:sz w:val="28"/>
          <w:szCs w:val="28"/>
          <w:lang w:val="ru-RU"/>
        </w:rPr>
        <w:t xml:space="preserve">средств бюджета, выделенных на выполнение муниципального задания, </w:t>
      </w:r>
      <w:r w:rsidRPr="00C15CD9">
        <w:rPr>
          <w:rFonts w:cs="Times New Roman"/>
          <w:sz w:val="28"/>
          <w:szCs w:val="28"/>
          <w:lang w:val="ru-RU"/>
        </w:rPr>
        <w:t>представлен в таблице № 1.</w:t>
      </w:r>
    </w:p>
    <w:p w:rsidR="008B68DC" w:rsidRPr="00C15CD9" w:rsidRDefault="008B68DC" w:rsidP="008B68DC">
      <w:pPr>
        <w:pStyle w:val="a7"/>
        <w:spacing w:line="276" w:lineRule="auto"/>
        <w:ind w:left="0" w:firstLine="567"/>
        <w:jc w:val="right"/>
        <w:rPr>
          <w:rFonts w:cs="Times New Roman"/>
          <w:sz w:val="28"/>
          <w:szCs w:val="28"/>
          <w:lang w:val="ru-RU"/>
        </w:rPr>
      </w:pPr>
      <w:r w:rsidRPr="00C15CD9">
        <w:rPr>
          <w:rFonts w:cs="Times New Roman"/>
          <w:sz w:val="28"/>
          <w:szCs w:val="28"/>
          <w:lang w:val="ru-RU"/>
        </w:rPr>
        <w:t>Таблица №1 (руб.)</w:t>
      </w:r>
    </w:p>
    <w:tbl>
      <w:tblPr>
        <w:tblpPr w:leftFromText="180" w:rightFromText="180" w:vertAnchor="text" w:horzAnchor="margin" w:tblpY="36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118"/>
        <w:gridCol w:w="992"/>
        <w:gridCol w:w="1560"/>
        <w:gridCol w:w="1417"/>
        <w:gridCol w:w="1134"/>
        <w:gridCol w:w="1134"/>
      </w:tblGrid>
      <w:tr w:rsidR="008B68DC" w:rsidRPr="00C15CD9" w:rsidTr="003330E6">
        <w:tc>
          <w:tcPr>
            <w:tcW w:w="534" w:type="dxa"/>
            <w:vAlign w:val="center"/>
          </w:tcPr>
          <w:p w:rsidR="008B68DC" w:rsidRPr="00C15CD9" w:rsidRDefault="008B68DC" w:rsidP="003330E6">
            <w:pPr>
              <w:ind w:right="-108"/>
              <w:rPr>
                <w:sz w:val="28"/>
                <w:szCs w:val="28"/>
              </w:rPr>
            </w:pPr>
          </w:p>
          <w:p w:rsidR="008B68DC" w:rsidRPr="00C15CD9" w:rsidRDefault="008B68DC" w:rsidP="003330E6">
            <w:pPr>
              <w:ind w:right="-108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5CD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15CD9">
              <w:rPr>
                <w:sz w:val="28"/>
                <w:szCs w:val="28"/>
              </w:rPr>
              <w:t>/</w:t>
            </w:r>
            <w:proofErr w:type="spellStart"/>
            <w:r w:rsidRPr="00C15CD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vAlign w:val="center"/>
          </w:tcPr>
          <w:p w:rsidR="008B68DC" w:rsidRPr="00C15CD9" w:rsidRDefault="008B68DC" w:rsidP="003330E6">
            <w:pPr>
              <w:ind w:firstLine="567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Расходы бюджета</w:t>
            </w:r>
          </w:p>
        </w:tc>
        <w:tc>
          <w:tcPr>
            <w:tcW w:w="992" w:type="dxa"/>
            <w:vAlign w:val="center"/>
          </w:tcPr>
          <w:p w:rsidR="008B68DC" w:rsidRPr="00C15CD9" w:rsidRDefault="008B68DC" w:rsidP="003330E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Код аналитики</w:t>
            </w:r>
          </w:p>
        </w:tc>
        <w:tc>
          <w:tcPr>
            <w:tcW w:w="1560" w:type="dxa"/>
            <w:vAlign w:val="center"/>
          </w:tcPr>
          <w:p w:rsidR="008B68DC" w:rsidRPr="00C15CD9" w:rsidRDefault="008B68DC" w:rsidP="003330E6">
            <w:pPr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Утвержденные плановые назначения</w:t>
            </w:r>
          </w:p>
        </w:tc>
        <w:tc>
          <w:tcPr>
            <w:tcW w:w="1417" w:type="dxa"/>
            <w:vAlign w:val="center"/>
          </w:tcPr>
          <w:p w:rsidR="008B68DC" w:rsidRPr="00C15CD9" w:rsidRDefault="008B68DC" w:rsidP="003330E6">
            <w:pPr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Фактические расходы</w:t>
            </w:r>
          </w:p>
        </w:tc>
        <w:tc>
          <w:tcPr>
            <w:tcW w:w="1134" w:type="dxa"/>
            <w:vAlign w:val="center"/>
          </w:tcPr>
          <w:p w:rsidR="008B68DC" w:rsidRPr="00C15CD9" w:rsidRDefault="008B68DC" w:rsidP="003330E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Отклонение               (гр.4-гр.5)</w:t>
            </w:r>
          </w:p>
        </w:tc>
        <w:tc>
          <w:tcPr>
            <w:tcW w:w="1134" w:type="dxa"/>
            <w:vAlign w:val="center"/>
          </w:tcPr>
          <w:p w:rsidR="008B68DC" w:rsidRPr="00C15CD9" w:rsidRDefault="008B68DC" w:rsidP="003330E6">
            <w:pPr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Уд</w:t>
            </w:r>
            <w:proofErr w:type="gramStart"/>
            <w:r w:rsidRPr="00C15CD9">
              <w:rPr>
                <w:sz w:val="28"/>
                <w:szCs w:val="28"/>
              </w:rPr>
              <w:t>.</w:t>
            </w:r>
            <w:proofErr w:type="gramEnd"/>
            <w:r w:rsidRPr="00C15CD9">
              <w:rPr>
                <w:sz w:val="28"/>
                <w:szCs w:val="28"/>
              </w:rPr>
              <w:t xml:space="preserve"> </w:t>
            </w:r>
            <w:proofErr w:type="gramStart"/>
            <w:r w:rsidRPr="00C15CD9">
              <w:rPr>
                <w:sz w:val="28"/>
                <w:szCs w:val="28"/>
              </w:rPr>
              <w:t>в</w:t>
            </w:r>
            <w:proofErr w:type="gramEnd"/>
            <w:r w:rsidRPr="00C15CD9">
              <w:rPr>
                <w:sz w:val="28"/>
                <w:szCs w:val="28"/>
              </w:rPr>
              <w:t>ес в общей структуре расходов</w:t>
            </w:r>
          </w:p>
        </w:tc>
      </w:tr>
      <w:tr w:rsidR="008B68DC" w:rsidRPr="00C15CD9" w:rsidTr="003330E6">
        <w:trPr>
          <w:trHeight w:val="342"/>
        </w:trPr>
        <w:tc>
          <w:tcPr>
            <w:tcW w:w="534" w:type="dxa"/>
            <w:vAlign w:val="center"/>
          </w:tcPr>
          <w:p w:rsidR="008B68DC" w:rsidRPr="00C15CD9" w:rsidRDefault="008B68DC" w:rsidP="003330E6">
            <w:pPr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8B68DC" w:rsidRPr="00C15CD9" w:rsidRDefault="008B68DC" w:rsidP="003330E6">
            <w:pPr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B68DC" w:rsidRPr="00C15CD9" w:rsidRDefault="008B68DC" w:rsidP="003330E6">
            <w:pPr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8B68DC" w:rsidRPr="00C15CD9" w:rsidRDefault="008B68DC" w:rsidP="003330E6">
            <w:pPr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8B68DC" w:rsidRPr="00C15CD9" w:rsidRDefault="008B68DC" w:rsidP="003330E6">
            <w:pPr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B68DC" w:rsidRPr="00C15CD9" w:rsidRDefault="008B68DC" w:rsidP="003330E6">
            <w:pPr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B68DC" w:rsidRPr="00C15CD9" w:rsidRDefault="008B68DC" w:rsidP="003330E6">
            <w:pPr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7</w:t>
            </w:r>
          </w:p>
        </w:tc>
      </w:tr>
      <w:tr w:rsidR="008B68DC" w:rsidRPr="00C15CD9" w:rsidTr="003330E6">
        <w:tc>
          <w:tcPr>
            <w:tcW w:w="534" w:type="dxa"/>
            <w:vMerge w:val="restart"/>
            <w:vAlign w:val="center"/>
          </w:tcPr>
          <w:p w:rsidR="008B68DC" w:rsidRPr="00C15CD9" w:rsidRDefault="008B68DC" w:rsidP="003330E6">
            <w:pPr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  <w:vAlign w:val="center"/>
          </w:tcPr>
          <w:p w:rsidR="008B68DC" w:rsidRPr="00C15CD9" w:rsidRDefault="008B68DC" w:rsidP="003330E6">
            <w:pPr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Расходы на выплаты персоналу учреждений</w:t>
            </w:r>
          </w:p>
        </w:tc>
        <w:tc>
          <w:tcPr>
            <w:tcW w:w="992" w:type="dxa"/>
            <w:vAlign w:val="center"/>
          </w:tcPr>
          <w:p w:rsidR="008B68DC" w:rsidRPr="00C15CD9" w:rsidRDefault="008B68DC" w:rsidP="003330E6">
            <w:pPr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vAlign w:val="center"/>
          </w:tcPr>
          <w:p w:rsidR="008B68DC" w:rsidRPr="00C15CD9" w:rsidRDefault="007D1749" w:rsidP="003C668F">
            <w:pPr>
              <w:jc w:val="right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1</w:t>
            </w:r>
            <w:r w:rsidR="003C668F" w:rsidRPr="00C15CD9">
              <w:rPr>
                <w:sz w:val="28"/>
                <w:szCs w:val="28"/>
              </w:rPr>
              <w:t>7</w:t>
            </w:r>
            <w:r w:rsidRPr="00C15CD9">
              <w:rPr>
                <w:sz w:val="28"/>
                <w:szCs w:val="28"/>
              </w:rPr>
              <w:t>63000</w:t>
            </w:r>
          </w:p>
        </w:tc>
        <w:tc>
          <w:tcPr>
            <w:tcW w:w="1417" w:type="dxa"/>
            <w:vAlign w:val="center"/>
          </w:tcPr>
          <w:p w:rsidR="008B68DC" w:rsidRPr="00C15CD9" w:rsidRDefault="007D1749" w:rsidP="003C668F">
            <w:pPr>
              <w:jc w:val="right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1</w:t>
            </w:r>
            <w:r w:rsidR="003C668F" w:rsidRPr="00C15CD9">
              <w:rPr>
                <w:sz w:val="28"/>
                <w:szCs w:val="28"/>
              </w:rPr>
              <w:t>7</w:t>
            </w:r>
            <w:r w:rsidRPr="00C15CD9">
              <w:rPr>
                <w:sz w:val="28"/>
                <w:szCs w:val="28"/>
              </w:rPr>
              <w:t>55241</w:t>
            </w:r>
          </w:p>
        </w:tc>
        <w:tc>
          <w:tcPr>
            <w:tcW w:w="1134" w:type="dxa"/>
            <w:vAlign w:val="center"/>
          </w:tcPr>
          <w:p w:rsidR="008B68DC" w:rsidRPr="00C15CD9" w:rsidRDefault="007D1749" w:rsidP="003C668F">
            <w:pPr>
              <w:jc w:val="right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7759</w:t>
            </w:r>
          </w:p>
        </w:tc>
        <w:tc>
          <w:tcPr>
            <w:tcW w:w="1134" w:type="dxa"/>
            <w:vAlign w:val="center"/>
          </w:tcPr>
          <w:p w:rsidR="008B68DC" w:rsidRPr="00C15CD9" w:rsidRDefault="00BF140C" w:rsidP="003C668F">
            <w:pPr>
              <w:jc w:val="right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99,78%</w:t>
            </w:r>
          </w:p>
        </w:tc>
      </w:tr>
      <w:tr w:rsidR="008B68DC" w:rsidRPr="00C15CD9" w:rsidTr="003330E6">
        <w:tc>
          <w:tcPr>
            <w:tcW w:w="534" w:type="dxa"/>
            <w:vMerge/>
            <w:vAlign w:val="center"/>
          </w:tcPr>
          <w:p w:rsidR="008B68DC" w:rsidRPr="00C15CD9" w:rsidRDefault="008B68DC" w:rsidP="003330E6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B68DC" w:rsidRPr="00C15CD9" w:rsidRDefault="008B68DC" w:rsidP="003330E6">
            <w:pPr>
              <w:ind w:firstLine="567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8B68DC" w:rsidRPr="00C15CD9" w:rsidRDefault="008B68DC" w:rsidP="003330E6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B68DC" w:rsidRPr="00C15CD9" w:rsidRDefault="008B68DC" w:rsidP="003330E6">
            <w:pPr>
              <w:ind w:firstLine="567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8B68DC" w:rsidRPr="00C15CD9" w:rsidRDefault="008B68DC" w:rsidP="003330E6">
            <w:pPr>
              <w:ind w:firstLine="567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8B68DC" w:rsidRPr="00C15CD9" w:rsidRDefault="008B68DC" w:rsidP="003330E6">
            <w:pPr>
              <w:ind w:firstLine="567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68DC" w:rsidRPr="00C15CD9" w:rsidRDefault="008B68DC" w:rsidP="003330E6">
            <w:pPr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8B68DC" w:rsidRPr="00C15CD9" w:rsidTr="003330E6">
        <w:tc>
          <w:tcPr>
            <w:tcW w:w="534" w:type="dxa"/>
            <w:vMerge/>
            <w:vAlign w:val="center"/>
          </w:tcPr>
          <w:p w:rsidR="008B68DC" w:rsidRPr="00C15CD9" w:rsidRDefault="008B68DC" w:rsidP="003330E6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B68DC" w:rsidRPr="00C15CD9" w:rsidRDefault="008B68DC" w:rsidP="003330E6">
            <w:pPr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2" w:type="dxa"/>
            <w:vAlign w:val="center"/>
          </w:tcPr>
          <w:p w:rsidR="008B68DC" w:rsidRPr="00C15CD9" w:rsidRDefault="008B68DC" w:rsidP="003330E6">
            <w:pPr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111</w:t>
            </w:r>
          </w:p>
        </w:tc>
        <w:tc>
          <w:tcPr>
            <w:tcW w:w="1560" w:type="dxa"/>
            <w:vAlign w:val="center"/>
          </w:tcPr>
          <w:p w:rsidR="008B68DC" w:rsidRPr="00C15CD9" w:rsidRDefault="007D1749" w:rsidP="003330E6">
            <w:pPr>
              <w:jc w:val="right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1224892</w:t>
            </w:r>
          </w:p>
        </w:tc>
        <w:tc>
          <w:tcPr>
            <w:tcW w:w="1417" w:type="dxa"/>
            <w:vAlign w:val="center"/>
          </w:tcPr>
          <w:p w:rsidR="008B68DC" w:rsidRPr="00C15CD9" w:rsidRDefault="007D1749" w:rsidP="007D1749">
            <w:pPr>
              <w:jc w:val="right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1224892</w:t>
            </w:r>
          </w:p>
        </w:tc>
        <w:tc>
          <w:tcPr>
            <w:tcW w:w="1134" w:type="dxa"/>
            <w:vAlign w:val="center"/>
          </w:tcPr>
          <w:p w:rsidR="008B68DC" w:rsidRPr="00C15CD9" w:rsidRDefault="007D1749" w:rsidP="003330E6">
            <w:pPr>
              <w:jc w:val="right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B68DC" w:rsidRPr="00C15CD9" w:rsidRDefault="008B68DC" w:rsidP="003C668F">
            <w:pPr>
              <w:jc w:val="right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7</w:t>
            </w:r>
            <w:r w:rsidR="003C668F" w:rsidRPr="00C15CD9">
              <w:rPr>
                <w:sz w:val="28"/>
                <w:szCs w:val="28"/>
              </w:rPr>
              <w:t>4,0</w:t>
            </w:r>
            <w:r w:rsidRPr="00C15CD9">
              <w:rPr>
                <w:sz w:val="28"/>
                <w:szCs w:val="28"/>
              </w:rPr>
              <w:t>%</w:t>
            </w:r>
          </w:p>
        </w:tc>
      </w:tr>
      <w:tr w:rsidR="008B68DC" w:rsidRPr="00C15CD9" w:rsidTr="003330E6">
        <w:tc>
          <w:tcPr>
            <w:tcW w:w="534" w:type="dxa"/>
            <w:vMerge/>
            <w:vAlign w:val="center"/>
          </w:tcPr>
          <w:p w:rsidR="008B68DC" w:rsidRPr="00C15CD9" w:rsidRDefault="008B68DC" w:rsidP="003330E6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B68DC" w:rsidRPr="00C15CD9" w:rsidRDefault="008B68DC" w:rsidP="003330E6">
            <w:pPr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 xml:space="preserve">взносы по обязательному социальному страхованию на выплаты по оплате труда работников и </w:t>
            </w:r>
            <w:r w:rsidRPr="00C15CD9">
              <w:rPr>
                <w:sz w:val="28"/>
                <w:szCs w:val="28"/>
              </w:rPr>
              <w:lastRenderedPageBreak/>
              <w:t>иные выплаты работникам учреждений</w:t>
            </w:r>
          </w:p>
        </w:tc>
        <w:tc>
          <w:tcPr>
            <w:tcW w:w="992" w:type="dxa"/>
            <w:vAlign w:val="center"/>
          </w:tcPr>
          <w:p w:rsidR="008B68DC" w:rsidRPr="00C15CD9" w:rsidRDefault="008B68DC" w:rsidP="003330E6">
            <w:pPr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1560" w:type="dxa"/>
            <w:vAlign w:val="center"/>
          </w:tcPr>
          <w:p w:rsidR="008B68DC" w:rsidRPr="00C15CD9" w:rsidRDefault="007D1749" w:rsidP="007D1749">
            <w:pPr>
              <w:jc w:val="right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400415</w:t>
            </w:r>
          </w:p>
        </w:tc>
        <w:tc>
          <w:tcPr>
            <w:tcW w:w="1417" w:type="dxa"/>
            <w:vAlign w:val="center"/>
          </w:tcPr>
          <w:p w:rsidR="008B68DC" w:rsidRPr="00C15CD9" w:rsidRDefault="007D1749" w:rsidP="007D1749">
            <w:pPr>
              <w:jc w:val="right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400415</w:t>
            </w:r>
          </w:p>
        </w:tc>
        <w:tc>
          <w:tcPr>
            <w:tcW w:w="1134" w:type="dxa"/>
            <w:vAlign w:val="center"/>
          </w:tcPr>
          <w:p w:rsidR="008B68DC" w:rsidRPr="00C15CD9" w:rsidRDefault="008B68DC" w:rsidP="003330E6">
            <w:pPr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-</w:t>
            </w:r>
            <w:r w:rsidR="007D1749" w:rsidRPr="00C15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B68DC" w:rsidRPr="00C15CD9" w:rsidRDefault="008B68DC" w:rsidP="003C668F">
            <w:pPr>
              <w:jc w:val="right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2</w:t>
            </w:r>
            <w:r w:rsidR="003C668F" w:rsidRPr="00C15CD9">
              <w:rPr>
                <w:sz w:val="28"/>
                <w:szCs w:val="28"/>
              </w:rPr>
              <w:t>4</w:t>
            </w:r>
            <w:r w:rsidRPr="00C15CD9">
              <w:rPr>
                <w:sz w:val="28"/>
                <w:szCs w:val="28"/>
              </w:rPr>
              <w:t>,</w:t>
            </w:r>
            <w:r w:rsidR="003C668F" w:rsidRPr="00C15CD9">
              <w:rPr>
                <w:sz w:val="28"/>
                <w:szCs w:val="28"/>
              </w:rPr>
              <w:t>2%</w:t>
            </w:r>
          </w:p>
        </w:tc>
      </w:tr>
      <w:tr w:rsidR="008B68DC" w:rsidRPr="00C15CD9" w:rsidTr="003330E6">
        <w:tc>
          <w:tcPr>
            <w:tcW w:w="534" w:type="dxa"/>
            <w:vAlign w:val="center"/>
          </w:tcPr>
          <w:p w:rsidR="008B68DC" w:rsidRPr="00C15CD9" w:rsidRDefault="008B68DC" w:rsidP="003330E6">
            <w:pPr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18" w:type="dxa"/>
            <w:vAlign w:val="center"/>
          </w:tcPr>
          <w:p w:rsidR="008B68DC" w:rsidRPr="00C15CD9" w:rsidRDefault="008B68DC" w:rsidP="003330E6">
            <w:pPr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Прочая закупка товаров и услуг для обеспечения государственных (муниципальных нужд)</w:t>
            </w:r>
          </w:p>
        </w:tc>
        <w:tc>
          <w:tcPr>
            <w:tcW w:w="992" w:type="dxa"/>
            <w:vAlign w:val="center"/>
          </w:tcPr>
          <w:p w:rsidR="008B68DC" w:rsidRPr="00C15CD9" w:rsidRDefault="008B68DC" w:rsidP="003330E6">
            <w:pPr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244</w:t>
            </w:r>
          </w:p>
        </w:tc>
        <w:tc>
          <w:tcPr>
            <w:tcW w:w="1560" w:type="dxa"/>
            <w:vAlign w:val="center"/>
          </w:tcPr>
          <w:p w:rsidR="008B68DC" w:rsidRPr="00C15CD9" w:rsidRDefault="003C668F" w:rsidP="007D1749">
            <w:pPr>
              <w:jc w:val="right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1</w:t>
            </w:r>
            <w:r w:rsidR="007D1749" w:rsidRPr="00C15CD9">
              <w:rPr>
                <w:sz w:val="28"/>
                <w:szCs w:val="28"/>
              </w:rPr>
              <w:t>35693</w:t>
            </w:r>
          </w:p>
        </w:tc>
        <w:tc>
          <w:tcPr>
            <w:tcW w:w="1417" w:type="dxa"/>
            <w:vAlign w:val="center"/>
          </w:tcPr>
          <w:p w:rsidR="008B68DC" w:rsidRPr="00C15CD9" w:rsidRDefault="003C668F" w:rsidP="007D1749">
            <w:pPr>
              <w:jc w:val="right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1</w:t>
            </w:r>
            <w:r w:rsidR="007D1749" w:rsidRPr="00C15CD9">
              <w:rPr>
                <w:sz w:val="28"/>
                <w:szCs w:val="28"/>
              </w:rPr>
              <w:t>28575</w:t>
            </w:r>
          </w:p>
        </w:tc>
        <w:tc>
          <w:tcPr>
            <w:tcW w:w="1134" w:type="dxa"/>
            <w:vAlign w:val="center"/>
          </w:tcPr>
          <w:p w:rsidR="008B68DC" w:rsidRPr="00C15CD9" w:rsidRDefault="007D1749" w:rsidP="003330E6">
            <w:pPr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7118</w:t>
            </w:r>
          </w:p>
        </w:tc>
        <w:tc>
          <w:tcPr>
            <w:tcW w:w="1134" w:type="dxa"/>
            <w:vAlign w:val="center"/>
          </w:tcPr>
          <w:p w:rsidR="008B68DC" w:rsidRPr="00C15CD9" w:rsidRDefault="003C668F" w:rsidP="003C668F">
            <w:pPr>
              <w:jc w:val="right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0,7</w:t>
            </w:r>
            <w:r w:rsidR="008B68DC" w:rsidRPr="00C15CD9">
              <w:rPr>
                <w:sz w:val="28"/>
                <w:szCs w:val="28"/>
              </w:rPr>
              <w:t>%</w:t>
            </w:r>
          </w:p>
        </w:tc>
      </w:tr>
      <w:tr w:rsidR="008B68DC" w:rsidRPr="00C15CD9" w:rsidTr="003330E6">
        <w:tc>
          <w:tcPr>
            <w:tcW w:w="534" w:type="dxa"/>
            <w:vAlign w:val="center"/>
          </w:tcPr>
          <w:p w:rsidR="008B68DC" w:rsidRPr="00C15CD9" w:rsidRDefault="008B68DC" w:rsidP="003330E6">
            <w:pPr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8B68DC" w:rsidRPr="00C15CD9" w:rsidRDefault="008B68DC" w:rsidP="003330E6">
            <w:pPr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Уплата налогов сборов и иных платежей, в т.ч.:</w:t>
            </w:r>
          </w:p>
        </w:tc>
        <w:tc>
          <w:tcPr>
            <w:tcW w:w="992" w:type="dxa"/>
            <w:vAlign w:val="center"/>
          </w:tcPr>
          <w:p w:rsidR="008B68DC" w:rsidRPr="00C15CD9" w:rsidRDefault="008B68DC" w:rsidP="003330E6">
            <w:pPr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vAlign w:val="center"/>
          </w:tcPr>
          <w:p w:rsidR="008B68DC" w:rsidRPr="00C15CD9" w:rsidRDefault="007D1749" w:rsidP="003330E6">
            <w:pPr>
              <w:jc w:val="right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2000</w:t>
            </w:r>
          </w:p>
        </w:tc>
        <w:tc>
          <w:tcPr>
            <w:tcW w:w="1417" w:type="dxa"/>
            <w:vAlign w:val="center"/>
          </w:tcPr>
          <w:p w:rsidR="008B68DC" w:rsidRPr="00C15CD9" w:rsidRDefault="007D1749" w:rsidP="007D1749">
            <w:pPr>
              <w:jc w:val="right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1359</w:t>
            </w:r>
          </w:p>
        </w:tc>
        <w:tc>
          <w:tcPr>
            <w:tcW w:w="1134" w:type="dxa"/>
            <w:vAlign w:val="center"/>
          </w:tcPr>
          <w:p w:rsidR="008B68DC" w:rsidRPr="00C15CD9" w:rsidRDefault="007D1749" w:rsidP="007D1749">
            <w:pPr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641</w:t>
            </w:r>
          </w:p>
        </w:tc>
        <w:tc>
          <w:tcPr>
            <w:tcW w:w="1134" w:type="dxa"/>
            <w:vAlign w:val="center"/>
          </w:tcPr>
          <w:p w:rsidR="008B68DC" w:rsidRPr="00C15CD9" w:rsidRDefault="003C668F" w:rsidP="002C4AFF">
            <w:pPr>
              <w:jc w:val="right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0,</w:t>
            </w:r>
            <w:r w:rsidR="002C4AFF">
              <w:rPr>
                <w:sz w:val="28"/>
                <w:szCs w:val="28"/>
              </w:rPr>
              <w:t>0</w:t>
            </w:r>
            <w:r w:rsidRPr="00C15CD9">
              <w:rPr>
                <w:sz w:val="28"/>
                <w:szCs w:val="28"/>
              </w:rPr>
              <w:t>8</w:t>
            </w:r>
            <w:r w:rsidR="008B68DC" w:rsidRPr="00C15CD9">
              <w:rPr>
                <w:sz w:val="28"/>
                <w:szCs w:val="28"/>
              </w:rPr>
              <w:t>%</w:t>
            </w:r>
          </w:p>
        </w:tc>
      </w:tr>
      <w:tr w:rsidR="008B68DC" w:rsidRPr="00C15CD9" w:rsidTr="003330E6">
        <w:tc>
          <w:tcPr>
            <w:tcW w:w="534" w:type="dxa"/>
            <w:vAlign w:val="center"/>
          </w:tcPr>
          <w:p w:rsidR="008B68DC" w:rsidRPr="00C15CD9" w:rsidRDefault="008B68DC" w:rsidP="003330E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B68DC" w:rsidRPr="00C15CD9" w:rsidRDefault="008B68DC" w:rsidP="003330E6">
            <w:pPr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center"/>
          </w:tcPr>
          <w:p w:rsidR="008B68DC" w:rsidRPr="00C15CD9" w:rsidRDefault="008B68DC" w:rsidP="003330E6">
            <w:pPr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851</w:t>
            </w:r>
          </w:p>
        </w:tc>
        <w:tc>
          <w:tcPr>
            <w:tcW w:w="1560" w:type="dxa"/>
            <w:vAlign w:val="center"/>
          </w:tcPr>
          <w:p w:rsidR="008B68DC" w:rsidRPr="00C15CD9" w:rsidRDefault="008B68DC" w:rsidP="003330E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B68DC" w:rsidRPr="00C15CD9" w:rsidRDefault="008B68DC" w:rsidP="003330E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68DC" w:rsidRPr="00C15CD9" w:rsidRDefault="008B68DC" w:rsidP="00333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68DC" w:rsidRPr="00C15CD9" w:rsidRDefault="008B68DC" w:rsidP="003330E6">
            <w:pPr>
              <w:jc w:val="right"/>
              <w:rPr>
                <w:sz w:val="28"/>
                <w:szCs w:val="28"/>
              </w:rPr>
            </w:pPr>
          </w:p>
        </w:tc>
      </w:tr>
      <w:tr w:rsidR="008B68DC" w:rsidRPr="00C15CD9" w:rsidTr="003330E6">
        <w:tc>
          <w:tcPr>
            <w:tcW w:w="534" w:type="dxa"/>
            <w:vAlign w:val="center"/>
          </w:tcPr>
          <w:p w:rsidR="008B68DC" w:rsidRPr="00C15CD9" w:rsidRDefault="008B68DC" w:rsidP="003330E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B68DC" w:rsidRPr="00C15CD9" w:rsidRDefault="008B68DC" w:rsidP="003330E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B68DC" w:rsidRPr="00C15CD9" w:rsidRDefault="008B68DC" w:rsidP="00333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B68DC" w:rsidRPr="00C15CD9" w:rsidRDefault="008B68DC" w:rsidP="003330E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B68DC" w:rsidRPr="00C15CD9" w:rsidRDefault="008B68DC" w:rsidP="003330E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68DC" w:rsidRPr="00C15CD9" w:rsidRDefault="008B68DC" w:rsidP="00333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68DC" w:rsidRPr="00C15CD9" w:rsidRDefault="008B68DC" w:rsidP="003330E6">
            <w:pPr>
              <w:jc w:val="right"/>
              <w:rPr>
                <w:sz w:val="28"/>
                <w:szCs w:val="28"/>
              </w:rPr>
            </w:pPr>
          </w:p>
        </w:tc>
      </w:tr>
      <w:tr w:rsidR="008B68DC" w:rsidRPr="00C15CD9" w:rsidTr="003330E6">
        <w:tc>
          <w:tcPr>
            <w:tcW w:w="534" w:type="dxa"/>
            <w:vAlign w:val="center"/>
          </w:tcPr>
          <w:p w:rsidR="008B68DC" w:rsidRPr="00C15CD9" w:rsidRDefault="008B68DC" w:rsidP="003330E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B68DC" w:rsidRPr="00C15CD9" w:rsidRDefault="008B68DC" w:rsidP="003330E6">
            <w:pPr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vAlign w:val="center"/>
          </w:tcPr>
          <w:p w:rsidR="008B68DC" w:rsidRPr="00C15CD9" w:rsidRDefault="008B68DC" w:rsidP="003330E6">
            <w:pPr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853</w:t>
            </w:r>
          </w:p>
        </w:tc>
        <w:tc>
          <w:tcPr>
            <w:tcW w:w="1560" w:type="dxa"/>
            <w:vAlign w:val="center"/>
          </w:tcPr>
          <w:p w:rsidR="008B68DC" w:rsidRPr="00C15CD9" w:rsidRDefault="007D1749" w:rsidP="003330E6">
            <w:pPr>
              <w:jc w:val="right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2000</w:t>
            </w:r>
          </w:p>
        </w:tc>
        <w:tc>
          <w:tcPr>
            <w:tcW w:w="1417" w:type="dxa"/>
            <w:vAlign w:val="center"/>
          </w:tcPr>
          <w:p w:rsidR="008B68DC" w:rsidRPr="00C15CD9" w:rsidRDefault="007D1749" w:rsidP="007D1749">
            <w:pPr>
              <w:jc w:val="right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1359</w:t>
            </w:r>
          </w:p>
        </w:tc>
        <w:tc>
          <w:tcPr>
            <w:tcW w:w="1134" w:type="dxa"/>
            <w:vAlign w:val="center"/>
          </w:tcPr>
          <w:p w:rsidR="008B68DC" w:rsidRPr="00C15CD9" w:rsidRDefault="003C668F" w:rsidP="003330E6">
            <w:pPr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641</w:t>
            </w:r>
          </w:p>
        </w:tc>
        <w:tc>
          <w:tcPr>
            <w:tcW w:w="1134" w:type="dxa"/>
            <w:vAlign w:val="center"/>
          </w:tcPr>
          <w:p w:rsidR="008B68DC" w:rsidRPr="00C15CD9" w:rsidRDefault="003C668F" w:rsidP="003C668F">
            <w:pPr>
              <w:jc w:val="right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0,08</w:t>
            </w:r>
            <w:r w:rsidR="008B68DC" w:rsidRPr="00C15CD9">
              <w:rPr>
                <w:sz w:val="28"/>
                <w:szCs w:val="28"/>
              </w:rPr>
              <w:t>,%</w:t>
            </w:r>
          </w:p>
        </w:tc>
      </w:tr>
      <w:tr w:rsidR="008B68DC" w:rsidRPr="00C15CD9" w:rsidTr="003330E6">
        <w:tc>
          <w:tcPr>
            <w:tcW w:w="534" w:type="dxa"/>
          </w:tcPr>
          <w:p w:rsidR="008B68DC" w:rsidRPr="00C15CD9" w:rsidRDefault="008B68DC" w:rsidP="003330E6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B68DC" w:rsidRPr="00C15CD9" w:rsidRDefault="008B68DC" w:rsidP="003330E6">
            <w:pPr>
              <w:ind w:firstLine="567"/>
              <w:jc w:val="center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8B68DC" w:rsidRPr="00C15CD9" w:rsidRDefault="008B68DC" w:rsidP="003330E6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B68DC" w:rsidRPr="00C15CD9" w:rsidRDefault="007D1749" w:rsidP="003C668F">
            <w:pPr>
              <w:jc w:val="right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1</w:t>
            </w:r>
            <w:r w:rsidR="003C668F" w:rsidRPr="00C15CD9">
              <w:rPr>
                <w:sz w:val="28"/>
                <w:szCs w:val="28"/>
              </w:rPr>
              <w:t>7</w:t>
            </w:r>
            <w:r w:rsidRPr="00C15CD9">
              <w:rPr>
                <w:sz w:val="28"/>
                <w:szCs w:val="28"/>
              </w:rPr>
              <w:t>63000</w:t>
            </w:r>
          </w:p>
        </w:tc>
        <w:tc>
          <w:tcPr>
            <w:tcW w:w="1417" w:type="dxa"/>
            <w:vAlign w:val="center"/>
          </w:tcPr>
          <w:p w:rsidR="008B68DC" w:rsidRPr="00C15CD9" w:rsidRDefault="007D1749" w:rsidP="003C668F">
            <w:pPr>
              <w:jc w:val="right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1</w:t>
            </w:r>
            <w:r w:rsidR="003C668F" w:rsidRPr="00C15CD9">
              <w:rPr>
                <w:sz w:val="28"/>
                <w:szCs w:val="28"/>
              </w:rPr>
              <w:t>7</w:t>
            </w:r>
            <w:r w:rsidRPr="00C15CD9">
              <w:rPr>
                <w:sz w:val="28"/>
                <w:szCs w:val="28"/>
              </w:rPr>
              <w:t>55241</w:t>
            </w:r>
          </w:p>
        </w:tc>
        <w:tc>
          <w:tcPr>
            <w:tcW w:w="1134" w:type="dxa"/>
            <w:vAlign w:val="center"/>
          </w:tcPr>
          <w:p w:rsidR="008B68DC" w:rsidRPr="00C15CD9" w:rsidRDefault="003C668F" w:rsidP="003C668F">
            <w:pPr>
              <w:jc w:val="right"/>
              <w:rPr>
                <w:sz w:val="28"/>
                <w:szCs w:val="28"/>
              </w:rPr>
            </w:pPr>
            <w:r w:rsidRPr="00C15CD9">
              <w:rPr>
                <w:sz w:val="28"/>
                <w:szCs w:val="28"/>
              </w:rPr>
              <w:t>7759</w:t>
            </w:r>
          </w:p>
        </w:tc>
        <w:tc>
          <w:tcPr>
            <w:tcW w:w="1134" w:type="dxa"/>
            <w:vAlign w:val="center"/>
          </w:tcPr>
          <w:p w:rsidR="008B68DC" w:rsidRPr="00C15CD9" w:rsidRDefault="008B68DC" w:rsidP="003330E6">
            <w:pPr>
              <w:jc w:val="right"/>
              <w:rPr>
                <w:sz w:val="28"/>
                <w:szCs w:val="28"/>
              </w:rPr>
            </w:pPr>
          </w:p>
        </w:tc>
      </w:tr>
    </w:tbl>
    <w:p w:rsidR="007D1749" w:rsidRPr="00C15CD9" w:rsidRDefault="007D1749" w:rsidP="008B68DC">
      <w:pPr>
        <w:ind w:firstLine="567"/>
        <w:jc w:val="both"/>
        <w:rPr>
          <w:sz w:val="28"/>
          <w:szCs w:val="28"/>
        </w:rPr>
      </w:pPr>
    </w:p>
    <w:p w:rsidR="008B68DC" w:rsidRPr="00C15CD9" w:rsidRDefault="008B68DC" w:rsidP="008B68DC">
      <w:pPr>
        <w:ind w:firstLine="567"/>
        <w:jc w:val="both"/>
        <w:rPr>
          <w:sz w:val="28"/>
          <w:szCs w:val="28"/>
        </w:rPr>
      </w:pPr>
      <w:r w:rsidRPr="00C15CD9">
        <w:rPr>
          <w:sz w:val="28"/>
          <w:szCs w:val="28"/>
        </w:rPr>
        <w:t xml:space="preserve">Утвержденные назначения средств бюджета, выделенных на выполнение муниципального задания в </w:t>
      </w:r>
      <w:r w:rsidR="003C668F" w:rsidRPr="00C15CD9">
        <w:rPr>
          <w:sz w:val="28"/>
          <w:szCs w:val="28"/>
        </w:rPr>
        <w:t>2021</w:t>
      </w:r>
      <w:r w:rsidRPr="00C15CD9">
        <w:rPr>
          <w:sz w:val="28"/>
          <w:szCs w:val="28"/>
        </w:rPr>
        <w:t xml:space="preserve"> году, исполнены на 99,</w:t>
      </w:r>
      <w:r w:rsidR="002C4AFF">
        <w:rPr>
          <w:sz w:val="28"/>
          <w:szCs w:val="28"/>
        </w:rPr>
        <w:t>78</w:t>
      </w:r>
      <w:r w:rsidRPr="00C15CD9">
        <w:rPr>
          <w:sz w:val="28"/>
          <w:szCs w:val="28"/>
        </w:rPr>
        <w:t xml:space="preserve"> %. </w:t>
      </w:r>
    </w:p>
    <w:p w:rsidR="008B68DC" w:rsidRPr="00C15CD9" w:rsidRDefault="008B68DC" w:rsidP="008B68DC">
      <w:pPr>
        <w:ind w:firstLine="567"/>
        <w:jc w:val="both"/>
        <w:rPr>
          <w:sz w:val="28"/>
          <w:szCs w:val="28"/>
        </w:rPr>
      </w:pPr>
      <w:r w:rsidRPr="00C15CD9">
        <w:rPr>
          <w:sz w:val="28"/>
          <w:szCs w:val="28"/>
        </w:rPr>
        <w:t xml:space="preserve"> Наибольший удельный вес в структуре расходов составили расходы на фонд оплаты труда учреждения, взносы по обязательному социальному страхованию на выплаты по оплате труда работников, иные выплаты работникам учреждений – 9</w:t>
      </w:r>
      <w:r w:rsidR="003C668F" w:rsidRPr="00C15CD9">
        <w:rPr>
          <w:sz w:val="28"/>
          <w:szCs w:val="28"/>
        </w:rPr>
        <w:t>8</w:t>
      </w:r>
      <w:r w:rsidRPr="00C15CD9">
        <w:rPr>
          <w:sz w:val="28"/>
          <w:szCs w:val="28"/>
        </w:rPr>
        <w:t>,</w:t>
      </w:r>
      <w:r w:rsidR="003C668F" w:rsidRPr="00C15CD9">
        <w:rPr>
          <w:sz w:val="28"/>
          <w:szCs w:val="28"/>
        </w:rPr>
        <w:t>2</w:t>
      </w:r>
      <w:r w:rsidRPr="00C15CD9">
        <w:rPr>
          <w:sz w:val="28"/>
          <w:szCs w:val="28"/>
        </w:rPr>
        <w:t xml:space="preserve"> %.</w:t>
      </w:r>
    </w:p>
    <w:p w:rsidR="008B68DC" w:rsidRPr="00C15CD9" w:rsidRDefault="008B68DC" w:rsidP="008B68DC">
      <w:pPr>
        <w:ind w:firstLine="567"/>
        <w:jc w:val="both"/>
        <w:rPr>
          <w:sz w:val="28"/>
          <w:szCs w:val="28"/>
        </w:rPr>
      </w:pPr>
      <w:r w:rsidRPr="00C15CD9">
        <w:rPr>
          <w:sz w:val="28"/>
          <w:szCs w:val="28"/>
        </w:rPr>
        <w:t xml:space="preserve"> Расходы на закупку товаров и услуг составили </w:t>
      </w:r>
      <w:r w:rsidR="003C668F" w:rsidRPr="00C15CD9">
        <w:rPr>
          <w:sz w:val="28"/>
          <w:szCs w:val="28"/>
        </w:rPr>
        <w:t>0,</w:t>
      </w:r>
      <w:r w:rsidR="00A45903" w:rsidRPr="00C15CD9">
        <w:rPr>
          <w:sz w:val="28"/>
          <w:szCs w:val="28"/>
        </w:rPr>
        <w:t>7</w:t>
      </w:r>
      <w:r w:rsidRPr="00C15CD9">
        <w:rPr>
          <w:sz w:val="28"/>
          <w:szCs w:val="28"/>
        </w:rPr>
        <w:t xml:space="preserve"> %, расходы на уплату налогов, сборов и иных платежей – 0,</w:t>
      </w:r>
      <w:r w:rsidR="003C668F" w:rsidRPr="00C15CD9">
        <w:rPr>
          <w:sz w:val="28"/>
          <w:szCs w:val="28"/>
        </w:rPr>
        <w:t>08</w:t>
      </w:r>
      <w:r w:rsidRPr="00C15CD9">
        <w:rPr>
          <w:sz w:val="28"/>
          <w:szCs w:val="28"/>
        </w:rPr>
        <w:t xml:space="preserve"> % в общем составе затрат. </w:t>
      </w:r>
    </w:p>
    <w:p w:rsidR="008B68DC" w:rsidRPr="00C15CD9" w:rsidRDefault="008B68DC" w:rsidP="00C671C0">
      <w:pPr>
        <w:pStyle w:val="a4"/>
        <w:ind w:right="-381" w:firstLine="360"/>
        <w:jc w:val="both"/>
        <w:rPr>
          <w:color w:val="C00000"/>
          <w:szCs w:val="28"/>
        </w:rPr>
      </w:pPr>
    </w:p>
    <w:p w:rsidR="00C671C0" w:rsidRPr="00C15CD9" w:rsidRDefault="00C671C0" w:rsidP="00C671C0">
      <w:pPr>
        <w:ind w:right="-96"/>
        <w:rPr>
          <w:b/>
          <w:color w:val="C00000"/>
          <w:sz w:val="28"/>
          <w:szCs w:val="28"/>
        </w:rPr>
      </w:pPr>
    </w:p>
    <w:p w:rsidR="00C671C0" w:rsidRPr="00C15CD9" w:rsidRDefault="005A445A" w:rsidP="00C671C0">
      <w:pPr>
        <w:ind w:right="-365"/>
        <w:jc w:val="both"/>
        <w:rPr>
          <w:color w:val="C00000"/>
          <w:sz w:val="28"/>
          <w:szCs w:val="28"/>
        </w:rPr>
      </w:pPr>
      <w:r w:rsidRPr="00C15CD9">
        <w:rPr>
          <w:b/>
          <w:sz w:val="28"/>
          <w:szCs w:val="28"/>
        </w:rPr>
        <w:t xml:space="preserve">     Проверка формирования муниципального задания</w:t>
      </w:r>
    </w:p>
    <w:p w:rsidR="005A445A" w:rsidRPr="00C15CD9" w:rsidRDefault="005A445A" w:rsidP="005A445A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     В исполнении Федерального закона№83 –ФЗ от 08.05.2010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 центр является бюджетным образовательным </w:t>
      </w:r>
      <w:proofErr w:type="gramStart"/>
      <w:r w:rsidRPr="00C15CD9">
        <w:rPr>
          <w:sz w:val="28"/>
          <w:szCs w:val="28"/>
        </w:rPr>
        <w:t>учреждением</w:t>
      </w:r>
      <w:proofErr w:type="gramEnd"/>
      <w:r w:rsidRPr="00C15CD9">
        <w:rPr>
          <w:sz w:val="28"/>
          <w:szCs w:val="28"/>
        </w:rPr>
        <w:t xml:space="preserve"> и финансирование осуществляется в виде субсидий в соответствии с п.6 ст.9.2. Федерального закона от 4 июня 2011 года №7 –ФЗ «О некоммерческих организациях».</w:t>
      </w:r>
    </w:p>
    <w:p w:rsidR="005A445A" w:rsidRPr="00C15CD9" w:rsidRDefault="005A445A" w:rsidP="005A445A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Приказом № 2 от 14.01.2021 года  Отдела образования </w:t>
      </w:r>
      <w:proofErr w:type="spellStart"/>
      <w:r w:rsidRPr="00C15CD9">
        <w:rPr>
          <w:sz w:val="28"/>
          <w:szCs w:val="28"/>
        </w:rPr>
        <w:t>Троснянского</w:t>
      </w:r>
      <w:proofErr w:type="spellEnd"/>
      <w:r w:rsidRPr="00C15CD9">
        <w:rPr>
          <w:sz w:val="28"/>
          <w:szCs w:val="28"/>
        </w:rPr>
        <w:t xml:space="preserve"> района доведены лимиты о бюджетных обязательствах  в</w:t>
      </w:r>
      <w:r w:rsidRPr="00C15CD9">
        <w:rPr>
          <w:sz w:val="28"/>
          <w:szCs w:val="28"/>
          <w:shd w:val="clear" w:color="auto" w:fill="FFFFFF"/>
        </w:rPr>
        <w:t xml:space="preserve"> БУ </w:t>
      </w:r>
      <w:proofErr w:type="gramStart"/>
      <w:r w:rsidRPr="00C15CD9">
        <w:rPr>
          <w:sz w:val="28"/>
          <w:szCs w:val="28"/>
          <w:shd w:val="clear" w:color="auto" w:fill="FFFFFF"/>
        </w:rPr>
        <w:t>ТР</w:t>
      </w:r>
      <w:proofErr w:type="gramEnd"/>
      <w:r w:rsidRPr="00C15CD9">
        <w:rPr>
          <w:sz w:val="28"/>
          <w:szCs w:val="28"/>
          <w:shd w:val="clear" w:color="auto" w:fill="FFFFFF"/>
        </w:rPr>
        <w:t xml:space="preserve"> ОО для детей, нуждающихся в </w:t>
      </w:r>
      <w:proofErr w:type="spellStart"/>
      <w:r w:rsidRPr="00C15CD9">
        <w:rPr>
          <w:sz w:val="28"/>
          <w:szCs w:val="28"/>
          <w:shd w:val="clear" w:color="auto" w:fill="FFFFFF"/>
        </w:rPr>
        <w:t>психолого</w:t>
      </w:r>
      <w:proofErr w:type="spellEnd"/>
      <w:r w:rsidRPr="00C15CD9">
        <w:rPr>
          <w:sz w:val="28"/>
          <w:szCs w:val="28"/>
          <w:shd w:val="clear" w:color="auto" w:fill="FFFFFF"/>
        </w:rPr>
        <w:t>- педагогической, медицинской и социальной  помощи "</w:t>
      </w:r>
      <w:proofErr w:type="spellStart"/>
      <w:r w:rsidRPr="00C15CD9">
        <w:rPr>
          <w:sz w:val="28"/>
          <w:szCs w:val="28"/>
          <w:shd w:val="clear" w:color="auto" w:fill="FFFFFF"/>
        </w:rPr>
        <w:t>Троснянский</w:t>
      </w:r>
      <w:proofErr w:type="spellEnd"/>
      <w:r w:rsidRPr="00C15CD9">
        <w:rPr>
          <w:sz w:val="28"/>
          <w:szCs w:val="28"/>
          <w:shd w:val="clear" w:color="auto" w:fill="FFFFFF"/>
        </w:rPr>
        <w:t xml:space="preserve">   муниципальный образовательный  центр психолого-педагогической, медицинской и социальной  помощи»</w:t>
      </w:r>
      <w:r w:rsidRPr="00C15CD9">
        <w:rPr>
          <w:sz w:val="28"/>
          <w:szCs w:val="28"/>
        </w:rPr>
        <w:t>,  на 2021 год в сумме- 1 609 000 рублей с расшифровкой по разделам, подразделам, целевых статей, видам статей и плановый период  2022-2023гг .</w:t>
      </w:r>
    </w:p>
    <w:p w:rsidR="005A445A" w:rsidRPr="00C15CD9" w:rsidRDefault="005A445A" w:rsidP="005A445A">
      <w:pPr>
        <w:pStyle w:val="a3"/>
        <w:rPr>
          <w:sz w:val="28"/>
          <w:szCs w:val="28"/>
        </w:rPr>
      </w:pPr>
      <w:r w:rsidRPr="00C15CD9">
        <w:rPr>
          <w:color w:val="C00000"/>
          <w:sz w:val="28"/>
          <w:szCs w:val="28"/>
        </w:rPr>
        <w:t xml:space="preserve">    </w:t>
      </w:r>
      <w:r w:rsidRPr="00C15CD9">
        <w:rPr>
          <w:sz w:val="28"/>
          <w:szCs w:val="28"/>
        </w:rPr>
        <w:t xml:space="preserve">Отделом образования администрации </w:t>
      </w:r>
      <w:proofErr w:type="spellStart"/>
      <w:r w:rsidRPr="00C15CD9">
        <w:rPr>
          <w:sz w:val="28"/>
          <w:szCs w:val="28"/>
        </w:rPr>
        <w:t>Троснянского</w:t>
      </w:r>
      <w:proofErr w:type="spellEnd"/>
      <w:r w:rsidRPr="00C15CD9">
        <w:rPr>
          <w:sz w:val="28"/>
          <w:szCs w:val="28"/>
        </w:rPr>
        <w:t xml:space="preserve"> района Орловской области заключено соглашение №1</w:t>
      </w:r>
      <w:r w:rsidR="00D7640E" w:rsidRPr="00C15CD9">
        <w:rPr>
          <w:sz w:val="28"/>
          <w:szCs w:val="28"/>
        </w:rPr>
        <w:t>2</w:t>
      </w:r>
      <w:r w:rsidRPr="00C15CD9">
        <w:rPr>
          <w:sz w:val="28"/>
          <w:szCs w:val="28"/>
        </w:rPr>
        <w:t xml:space="preserve"> от </w:t>
      </w:r>
      <w:r w:rsidR="00D7640E" w:rsidRPr="00C15CD9">
        <w:rPr>
          <w:sz w:val="28"/>
          <w:szCs w:val="28"/>
        </w:rPr>
        <w:t>14</w:t>
      </w:r>
      <w:r w:rsidRPr="00C15CD9">
        <w:rPr>
          <w:sz w:val="28"/>
          <w:szCs w:val="28"/>
        </w:rPr>
        <w:t xml:space="preserve">.01.2021 года с  </w:t>
      </w:r>
      <w:r w:rsidRPr="00C15CD9">
        <w:rPr>
          <w:sz w:val="28"/>
          <w:szCs w:val="28"/>
          <w:shd w:val="clear" w:color="auto" w:fill="FFFFFF"/>
        </w:rPr>
        <w:t xml:space="preserve">БУ </w:t>
      </w:r>
      <w:proofErr w:type="gramStart"/>
      <w:r w:rsidRPr="00C15CD9">
        <w:rPr>
          <w:sz w:val="28"/>
          <w:szCs w:val="28"/>
          <w:shd w:val="clear" w:color="auto" w:fill="FFFFFF"/>
        </w:rPr>
        <w:t>ТР</w:t>
      </w:r>
      <w:proofErr w:type="gramEnd"/>
      <w:r w:rsidRPr="00C15CD9">
        <w:rPr>
          <w:sz w:val="28"/>
          <w:szCs w:val="28"/>
          <w:shd w:val="clear" w:color="auto" w:fill="FFFFFF"/>
        </w:rPr>
        <w:t xml:space="preserve"> ОО для детей, нуждающихся в </w:t>
      </w:r>
      <w:proofErr w:type="spellStart"/>
      <w:r w:rsidRPr="00C15CD9">
        <w:rPr>
          <w:sz w:val="28"/>
          <w:szCs w:val="28"/>
          <w:shd w:val="clear" w:color="auto" w:fill="FFFFFF"/>
        </w:rPr>
        <w:t>психолого</w:t>
      </w:r>
      <w:proofErr w:type="spellEnd"/>
      <w:r w:rsidRPr="00C15CD9">
        <w:rPr>
          <w:sz w:val="28"/>
          <w:szCs w:val="28"/>
          <w:shd w:val="clear" w:color="auto" w:fill="FFFFFF"/>
        </w:rPr>
        <w:t xml:space="preserve">- педагогической, медицинской и </w:t>
      </w:r>
      <w:r w:rsidRPr="00C15CD9">
        <w:rPr>
          <w:sz w:val="28"/>
          <w:szCs w:val="28"/>
          <w:shd w:val="clear" w:color="auto" w:fill="FFFFFF"/>
        </w:rPr>
        <w:lastRenderedPageBreak/>
        <w:t>социальной  помощи "</w:t>
      </w:r>
      <w:proofErr w:type="spellStart"/>
      <w:r w:rsidRPr="00C15CD9">
        <w:rPr>
          <w:sz w:val="28"/>
          <w:szCs w:val="28"/>
          <w:shd w:val="clear" w:color="auto" w:fill="FFFFFF"/>
        </w:rPr>
        <w:t>Троснянский</w:t>
      </w:r>
      <w:proofErr w:type="spellEnd"/>
      <w:r w:rsidRPr="00C15CD9">
        <w:rPr>
          <w:sz w:val="28"/>
          <w:szCs w:val="28"/>
          <w:shd w:val="clear" w:color="auto" w:fill="FFFFFF"/>
        </w:rPr>
        <w:t xml:space="preserve">   муниципальный образовательный  центр психолого-педагогической, медицинской и социальной  помощи»</w:t>
      </w:r>
      <w:r w:rsidRPr="00C15CD9">
        <w:rPr>
          <w:sz w:val="28"/>
          <w:szCs w:val="28"/>
        </w:rPr>
        <w:t xml:space="preserve">, </w:t>
      </w:r>
    </w:p>
    <w:p w:rsidR="005A445A" w:rsidRPr="00C15CD9" w:rsidRDefault="005A445A" w:rsidP="005A445A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о порядке и условиях предоставления субсидии на финансовое обеспечение выполнения муниципального задания на оказания муниципальных услу</w:t>
      </w:r>
      <w:proofErr w:type="gramStart"/>
      <w:r w:rsidRPr="00C15CD9">
        <w:rPr>
          <w:sz w:val="28"/>
          <w:szCs w:val="28"/>
        </w:rPr>
        <w:t>г(</w:t>
      </w:r>
      <w:proofErr w:type="gramEnd"/>
      <w:r w:rsidRPr="00C15CD9">
        <w:rPr>
          <w:sz w:val="28"/>
          <w:szCs w:val="28"/>
        </w:rPr>
        <w:t>выполнение работ) на 2021 год с общим объемом субсидий-  1</w:t>
      </w:r>
      <w:r w:rsidR="00C73FF5" w:rsidRPr="00C15CD9">
        <w:rPr>
          <w:sz w:val="28"/>
          <w:szCs w:val="28"/>
        </w:rPr>
        <w:t>60</w:t>
      </w:r>
      <w:r w:rsidRPr="00C15CD9">
        <w:rPr>
          <w:sz w:val="28"/>
          <w:szCs w:val="28"/>
        </w:rPr>
        <w:t>9000 рублей.</w:t>
      </w:r>
    </w:p>
    <w:p w:rsidR="005A445A" w:rsidRPr="00C15CD9" w:rsidRDefault="005A445A" w:rsidP="005A445A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    </w:t>
      </w:r>
      <w:r w:rsidR="00D7640E" w:rsidRPr="00C15CD9">
        <w:rPr>
          <w:sz w:val="28"/>
          <w:szCs w:val="28"/>
        </w:rPr>
        <w:t>24 декабря 2021 года было заключено дополнительное соглашение на увеличение субсидии учреждению на сумму-1663000 рубля</w:t>
      </w:r>
      <w:r w:rsidRPr="00C15CD9">
        <w:rPr>
          <w:sz w:val="28"/>
          <w:szCs w:val="28"/>
        </w:rPr>
        <w:t xml:space="preserve">  </w:t>
      </w:r>
    </w:p>
    <w:p w:rsidR="005A445A" w:rsidRPr="00C15CD9" w:rsidRDefault="005A445A" w:rsidP="005A445A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Муниципальное задание,  утвержденное приказом отдела образования №202 от 29.12.2020 года, соответствует форме  к положению о  формирования муниципального задания на оказания муниципальных услуг (выполнения работ) в отношении муниципальных учреждений </w:t>
      </w:r>
      <w:proofErr w:type="spellStart"/>
      <w:r w:rsidRPr="00C15CD9">
        <w:rPr>
          <w:sz w:val="28"/>
          <w:szCs w:val="28"/>
        </w:rPr>
        <w:t>Троснянского</w:t>
      </w:r>
      <w:proofErr w:type="spellEnd"/>
      <w:r w:rsidRPr="00C15CD9">
        <w:rPr>
          <w:sz w:val="28"/>
          <w:szCs w:val="28"/>
        </w:rPr>
        <w:t xml:space="preserve"> района Орловской области и финансового обеспечения выполнения муниципального задания, утвержденного постановление администрации </w:t>
      </w:r>
      <w:proofErr w:type="spellStart"/>
      <w:r w:rsidRPr="00C15CD9">
        <w:rPr>
          <w:sz w:val="28"/>
          <w:szCs w:val="28"/>
        </w:rPr>
        <w:t>Троснянского</w:t>
      </w:r>
      <w:proofErr w:type="spellEnd"/>
      <w:r w:rsidRPr="00C15CD9">
        <w:rPr>
          <w:sz w:val="28"/>
          <w:szCs w:val="28"/>
        </w:rPr>
        <w:t xml:space="preserve"> района №373 от 31.12.2015 года.</w:t>
      </w:r>
    </w:p>
    <w:p w:rsidR="00C671C0" w:rsidRPr="00C15CD9" w:rsidRDefault="00C671C0" w:rsidP="00C671C0">
      <w:pPr>
        <w:ind w:right="-365"/>
        <w:jc w:val="both"/>
        <w:rPr>
          <w:color w:val="C00000"/>
          <w:sz w:val="28"/>
          <w:szCs w:val="28"/>
        </w:rPr>
      </w:pPr>
    </w:p>
    <w:p w:rsidR="00300605" w:rsidRPr="00C15CD9" w:rsidRDefault="00C671C0" w:rsidP="00A45903">
      <w:pPr>
        <w:pStyle w:val="a4"/>
        <w:ind w:right="-379" w:firstLine="360"/>
        <w:jc w:val="both"/>
        <w:rPr>
          <w:color w:val="C00000"/>
          <w:szCs w:val="28"/>
        </w:rPr>
      </w:pPr>
      <w:r w:rsidRPr="00C15CD9">
        <w:rPr>
          <w:color w:val="C00000"/>
          <w:szCs w:val="28"/>
        </w:rPr>
        <w:t xml:space="preserve">               </w:t>
      </w:r>
    </w:p>
    <w:p w:rsidR="00F20DE0" w:rsidRPr="00C15CD9" w:rsidRDefault="00F20DE0" w:rsidP="00F20DE0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t>4.Учетная политика</w:t>
      </w:r>
    </w:p>
    <w:p w:rsidR="00F20DE0" w:rsidRPr="00C15CD9" w:rsidRDefault="00F20DE0" w:rsidP="00F20DE0">
      <w:pPr>
        <w:pStyle w:val="a3"/>
        <w:rPr>
          <w:sz w:val="28"/>
          <w:szCs w:val="28"/>
        </w:rPr>
      </w:pPr>
    </w:p>
    <w:p w:rsidR="00F20DE0" w:rsidRPr="00C15CD9" w:rsidRDefault="00F20DE0" w:rsidP="00F20DE0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    </w:t>
      </w:r>
      <w:proofErr w:type="gramStart"/>
      <w:r w:rsidRPr="00C15CD9">
        <w:rPr>
          <w:sz w:val="28"/>
          <w:szCs w:val="28"/>
        </w:rPr>
        <w:t>На основании и в  соответствии с Федеральным законом от 06.12.2011 года №402-ФЗ «О бухгалтерском учете», приказом Министерства финансов Российской Федерации от 01.12.2010 года  №157-н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 учреждений и Инструкции по его применению», приказом  Министерства финансов Российской</w:t>
      </w:r>
      <w:proofErr w:type="gramEnd"/>
      <w:r w:rsidRPr="00C15CD9">
        <w:rPr>
          <w:sz w:val="28"/>
          <w:szCs w:val="28"/>
        </w:rPr>
        <w:t xml:space="preserve"> Федерации от 16 декабря 2010 года №174н «Об утверждении Плана счетов бухгалтерского учета бюджетных учреждений и Инструкции по его применению», положением о порядке ведения кассовых операций с банкнотами и монетой Банка России на территории РФ от 12.10.2011 г №373-П, методическими указаниями по инвентаризации имущества и финансовых обязательств утвержденными Приказом МФ РФ от 13.06.1995 №49</w:t>
      </w:r>
      <w:r w:rsidR="00104C1E" w:rsidRPr="00C15CD9">
        <w:rPr>
          <w:sz w:val="28"/>
          <w:szCs w:val="28"/>
        </w:rPr>
        <w:t xml:space="preserve"> </w:t>
      </w:r>
      <w:r w:rsidRPr="00C15CD9">
        <w:rPr>
          <w:sz w:val="28"/>
          <w:szCs w:val="28"/>
        </w:rPr>
        <w:t xml:space="preserve">сформирована учетная политика в  </w:t>
      </w:r>
      <w:r w:rsidR="00104C1E" w:rsidRPr="00C15CD9">
        <w:rPr>
          <w:sz w:val="28"/>
          <w:szCs w:val="28"/>
          <w:shd w:val="clear" w:color="auto" w:fill="FFFFFF"/>
        </w:rPr>
        <w:t xml:space="preserve">БУ </w:t>
      </w:r>
      <w:proofErr w:type="gramStart"/>
      <w:r w:rsidR="00104C1E" w:rsidRPr="00C15CD9">
        <w:rPr>
          <w:sz w:val="28"/>
          <w:szCs w:val="28"/>
          <w:shd w:val="clear" w:color="auto" w:fill="FFFFFF"/>
        </w:rPr>
        <w:t>ТР</w:t>
      </w:r>
      <w:proofErr w:type="gramEnd"/>
      <w:r w:rsidR="00104C1E" w:rsidRPr="00C15CD9">
        <w:rPr>
          <w:sz w:val="28"/>
          <w:szCs w:val="28"/>
          <w:shd w:val="clear" w:color="auto" w:fill="FFFFFF"/>
        </w:rPr>
        <w:t xml:space="preserve"> ОО для детей, нуждающихся в </w:t>
      </w:r>
      <w:proofErr w:type="spellStart"/>
      <w:r w:rsidR="00104C1E" w:rsidRPr="00C15CD9">
        <w:rPr>
          <w:sz w:val="28"/>
          <w:szCs w:val="28"/>
          <w:shd w:val="clear" w:color="auto" w:fill="FFFFFF"/>
        </w:rPr>
        <w:t>психолог</w:t>
      </w:r>
      <w:proofErr w:type="gramStart"/>
      <w:r w:rsidR="00104C1E" w:rsidRPr="00C15CD9">
        <w:rPr>
          <w:sz w:val="28"/>
          <w:szCs w:val="28"/>
          <w:shd w:val="clear" w:color="auto" w:fill="FFFFFF"/>
        </w:rPr>
        <w:t>о</w:t>
      </w:r>
      <w:proofErr w:type="spellEnd"/>
      <w:r w:rsidR="00104C1E" w:rsidRPr="00C15CD9">
        <w:rPr>
          <w:sz w:val="28"/>
          <w:szCs w:val="28"/>
          <w:shd w:val="clear" w:color="auto" w:fill="FFFFFF"/>
        </w:rPr>
        <w:t>-</w:t>
      </w:r>
      <w:proofErr w:type="gramEnd"/>
      <w:r w:rsidR="00104C1E" w:rsidRPr="00C15CD9">
        <w:rPr>
          <w:sz w:val="28"/>
          <w:szCs w:val="28"/>
          <w:shd w:val="clear" w:color="auto" w:fill="FFFFFF"/>
        </w:rPr>
        <w:t xml:space="preserve"> педагогической, медицинской и социальной  помощи "</w:t>
      </w:r>
      <w:proofErr w:type="spellStart"/>
      <w:r w:rsidR="00104C1E" w:rsidRPr="00C15CD9">
        <w:rPr>
          <w:sz w:val="28"/>
          <w:szCs w:val="28"/>
          <w:shd w:val="clear" w:color="auto" w:fill="FFFFFF"/>
        </w:rPr>
        <w:t>Троснянский</w:t>
      </w:r>
      <w:proofErr w:type="spellEnd"/>
      <w:r w:rsidR="00104C1E" w:rsidRPr="00C15CD9">
        <w:rPr>
          <w:sz w:val="28"/>
          <w:szCs w:val="28"/>
          <w:shd w:val="clear" w:color="auto" w:fill="FFFFFF"/>
        </w:rPr>
        <w:t xml:space="preserve">   муниципальный образовательный  центр психолого-педагогической, медицинской и социальной  помощи»</w:t>
      </w:r>
      <w:r w:rsidRPr="00C15CD9">
        <w:rPr>
          <w:sz w:val="28"/>
          <w:szCs w:val="28"/>
        </w:rPr>
        <w:t xml:space="preserve"> и утверждена приказами :</w:t>
      </w:r>
      <w:r w:rsidR="00104C1E" w:rsidRPr="00C15CD9">
        <w:rPr>
          <w:sz w:val="28"/>
          <w:szCs w:val="28"/>
        </w:rPr>
        <w:t xml:space="preserve"> </w:t>
      </w:r>
      <w:r w:rsidRPr="00C15CD9">
        <w:rPr>
          <w:sz w:val="28"/>
          <w:szCs w:val="28"/>
        </w:rPr>
        <w:t>№</w:t>
      </w:r>
      <w:r w:rsidR="00104C1E" w:rsidRPr="00C15CD9">
        <w:rPr>
          <w:sz w:val="28"/>
          <w:szCs w:val="28"/>
        </w:rPr>
        <w:t>1-к</w:t>
      </w:r>
      <w:r w:rsidRPr="00C15CD9">
        <w:rPr>
          <w:sz w:val="28"/>
          <w:szCs w:val="28"/>
        </w:rPr>
        <w:t xml:space="preserve"> от </w:t>
      </w:r>
      <w:r w:rsidR="00104C1E" w:rsidRPr="00C15CD9">
        <w:rPr>
          <w:sz w:val="28"/>
          <w:szCs w:val="28"/>
        </w:rPr>
        <w:t xml:space="preserve">11 января </w:t>
      </w:r>
      <w:r w:rsidRPr="00C15CD9">
        <w:rPr>
          <w:sz w:val="28"/>
          <w:szCs w:val="28"/>
        </w:rPr>
        <w:t>202</w:t>
      </w:r>
      <w:r w:rsidR="00104C1E" w:rsidRPr="00C15CD9">
        <w:rPr>
          <w:sz w:val="28"/>
          <w:szCs w:val="28"/>
        </w:rPr>
        <w:t>1</w:t>
      </w:r>
      <w:r w:rsidRPr="00C15CD9">
        <w:rPr>
          <w:sz w:val="28"/>
          <w:szCs w:val="28"/>
        </w:rPr>
        <w:t xml:space="preserve">года и  </w:t>
      </w:r>
      <w:r w:rsidR="00287AE9" w:rsidRPr="00C15CD9">
        <w:rPr>
          <w:sz w:val="28"/>
          <w:szCs w:val="28"/>
        </w:rPr>
        <w:t>разработано Положение об учетной политике для целей бюджетного учета в БУ ТР ОО «</w:t>
      </w:r>
      <w:proofErr w:type="spellStart"/>
      <w:r w:rsidR="00287AE9" w:rsidRPr="00C15CD9">
        <w:rPr>
          <w:sz w:val="28"/>
          <w:szCs w:val="28"/>
        </w:rPr>
        <w:t>ППМС-центре</w:t>
      </w:r>
      <w:proofErr w:type="spellEnd"/>
      <w:r w:rsidR="00287AE9" w:rsidRPr="00C15CD9">
        <w:rPr>
          <w:sz w:val="28"/>
          <w:szCs w:val="28"/>
        </w:rPr>
        <w:t>.</w:t>
      </w:r>
    </w:p>
    <w:p w:rsidR="00287AE9" w:rsidRPr="00C15CD9" w:rsidRDefault="00F20DE0" w:rsidP="00F20DE0">
      <w:pPr>
        <w:pStyle w:val="a3"/>
        <w:rPr>
          <w:sz w:val="28"/>
          <w:szCs w:val="28"/>
        </w:rPr>
      </w:pPr>
      <w:proofErr w:type="gramStart"/>
      <w:r w:rsidRPr="00C15CD9">
        <w:rPr>
          <w:sz w:val="28"/>
          <w:szCs w:val="28"/>
        </w:rPr>
        <w:t xml:space="preserve">Ответственность за организацию бухгалтерского  и  налогового учета  возложена на </w:t>
      </w:r>
      <w:r w:rsidR="00287AE9" w:rsidRPr="00C15CD9">
        <w:rPr>
          <w:sz w:val="28"/>
          <w:szCs w:val="28"/>
        </w:rPr>
        <w:t>руководителя Королеву Н.И.</w:t>
      </w:r>
      <w:r w:rsidRPr="00C15CD9">
        <w:rPr>
          <w:sz w:val="28"/>
          <w:szCs w:val="28"/>
        </w:rPr>
        <w:t>. Ответственным за своевременн</w:t>
      </w:r>
      <w:r w:rsidR="00287AE9" w:rsidRPr="00C15CD9">
        <w:rPr>
          <w:sz w:val="28"/>
          <w:szCs w:val="28"/>
        </w:rPr>
        <w:t>ым представлением полной и достоверной отчетности возложена на главного бухгалтера Басову Ю.А.</w:t>
      </w:r>
      <w:proofErr w:type="gramEnd"/>
    </w:p>
    <w:p w:rsidR="00F20DE0" w:rsidRPr="00C15CD9" w:rsidRDefault="00287AE9" w:rsidP="003210EC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</w:t>
      </w:r>
    </w:p>
    <w:p w:rsidR="00F20DE0" w:rsidRPr="00C15CD9" w:rsidRDefault="00F20DE0" w:rsidP="00F20DE0">
      <w:pPr>
        <w:pStyle w:val="a3"/>
        <w:rPr>
          <w:sz w:val="28"/>
          <w:szCs w:val="28"/>
        </w:rPr>
      </w:pPr>
      <w:proofErr w:type="gramStart"/>
      <w:r w:rsidRPr="00C15CD9">
        <w:rPr>
          <w:sz w:val="28"/>
          <w:szCs w:val="28"/>
        </w:rPr>
        <w:lastRenderedPageBreak/>
        <w:t>Согласно</w:t>
      </w:r>
      <w:proofErr w:type="gramEnd"/>
      <w:r w:rsidRPr="00C15CD9">
        <w:rPr>
          <w:sz w:val="28"/>
          <w:szCs w:val="28"/>
        </w:rPr>
        <w:t xml:space="preserve"> учетной политики право получения денежных сумм под отчет имеют лица, состоящие в</w:t>
      </w:r>
      <w:r w:rsidR="001C5D91" w:rsidRPr="00C15CD9">
        <w:rPr>
          <w:sz w:val="28"/>
          <w:szCs w:val="28"/>
        </w:rPr>
        <w:t xml:space="preserve"> </w:t>
      </w:r>
      <w:r w:rsidRPr="00C15CD9">
        <w:rPr>
          <w:sz w:val="28"/>
          <w:szCs w:val="28"/>
        </w:rPr>
        <w:t xml:space="preserve"> штате </w:t>
      </w:r>
      <w:r w:rsidR="001C5D91" w:rsidRPr="00C15CD9">
        <w:rPr>
          <w:sz w:val="28"/>
          <w:szCs w:val="28"/>
        </w:rPr>
        <w:t>центра</w:t>
      </w:r>
      <w:r w:rsidRPr="00C15CD9">
        <w:rPr>
          <w:sz w:val="28"/>
          <w:szCs w:val="28"/>
        </w:rPr>
        <w:t>, срок использования подотчетных сумм, выданных на хозяйственно-операционные расходы один календарный месяц.</w:t>
      </w:r>
    </w:p>
    <w:p w:rsidR="00F20DE0" w:rsidRPr="00C15CD9" w:rsidRDefault="00F20DE0" w:rsidP="00F20DE0">
      <w:pPr>
        <w:pStyle w:val="a3"/>
        <w:rPr>
          <w:sz w:val="28"/>
          <w:szCs w:val="28"/>
        </w:rPr>
      </w:pPr>
      <w:proofErr w:type="gramStart"/>
      <w:r w:rsidRPr="00C15CD9">
        <w:rPr>
          <w:sz w:val="28"/>
          <w:szCs w:val="28"/>
        </w:rPr>
        <w:t>Лица</w:t>
      </w:r>
      <w:proofErr w:type="gramEnd"/>
      <w:r w:rsidRPr="00C15CD9">
        <w:rPr>
          <w:sz w:val="28"/>
          <w:szCs w:val="28"/>
        </w:rPr>
        <w:t xml:space="preserve"> получившие денежные средства в подотчет согласно заявлению, обязаны по истечении указанного срока представить в бухгалтерию авансовый отчет об израсходованных суммах и произвести окончательный расчет по ним.</w:t>
      </w:r>
    </w:p>
    <w:p w:rsidR="00F20DE0" w:rsidRPr="00C15CD9" w:rsidRDefault="00F20DE0" w:rsidP="00F20DE0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В исключительных случаях разрешено использовать личные денежные средства для приобретения товаров, работ и услуг от имени </w:t>
      </w:r>
      <w:r w:rsidR="00B82F2A" w:rsidRPr="00C15CD9">
        <w:rPr>
          <w:sz w:val="28"/>
          <w:szCs w:val="28"/>
        </w:rPr>
        <w:t>центра</w:t>
      </w:r>
      <w:r w:rsidRPr="00C15CD9">
        <w:rPr>
          <w:sz w:val="28"/>
          <w:szCs w:val="28"/>
        </w:rPr>
        <w:t>.</w:t>
      </w:r>
    </w:p>
    <w:p w:rsidR="00F20DE0" w:rsidRPr="00C15CD9" w:rsidRDefault="00F20DE0" w:rsidP="00F20DE0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>Для обеспечения достоверности данных бухгалтерского учета и отчетности проводиться инвентаризация имущества, финансовых активов и обязательств учреждения в соответствии с инструкцией, утвержденной Приказом Минфина РФ от 13.06.1995 г №49.Инвентаризация проводиться в следующие сроки:</w:t>
      </w:r>
    </w:p>
    <w:p w:rsidR="00F20DE0" w:rsidRPr="00C15CD9" w:rsidRDefault="00F20DE0" w:rsidP="00F20DE0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>-инвентаризация основных средств – 1  раз в  год;</w:t>
      </w:r>
    </w:p>
    <w:p w:rsidR="00F20DE0" w:rsidRPr="00C15CD9" w:rsidRDefault="00F20DE0" w:rsidP="00F20DE0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>-инвентаризация библиотечного фонда -1 раз в год;</w:t>
      </w:r>
    </w:p>
    <w:p w:rsidR="00F20DE0" w:rsidRPr="00C15CD9" w:rsidRDefault="00F20DE0" w:rsidP="00F20DE0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>Инвентаризация финансовых обязательств - перед составлением годовой отчетности. В обязательном порядке инвентаризация проводится при смене материально ответственного лица, при выявлении фактов хищения, стихийных бедствиях, реорганизации или ликвидации учреждения.</w:t>
      </w:r>
    </w:p>
    <w:p w:rsidR="00F20DE0" w:rsidRPr="00C15CD9" w:rsidRDefault="00F20DE0" w:rsidP="00F20DE0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>При проверке  учетной политике  нарушений не выявлено.</w:t>
      </w:r>
    </w:p>
    <w:p w:rsidR="00F43176" w:rsidRPr="00C15CD9" w:rsidRDefault="00F43176" w:rsidP="00987383">
      <w:pPr>
        <w:pStyle w:val="a3"/>
        <w:rPr>
          <w:sz w:val="28"/>
          <w:szCs w:val="28"/>
        </w:rPr>
      </w:pPr>
    </w:p>
    <w:p w:rsidR="00B411B1" w:rsidRPr="00C15CD9" w:rsidRDefault="00B411B1" w:rsidP="00B411B1">
      <w:pPr>
        <w:pStyle w:val="a3"/>
        <w:rPr>
          <w:b/>
          <w:spacing w:val="-4"/>
          <w:sz w:val="28"/>
          <w:szCs w:val="28"/>
        </w:rPr>
      </w:pPr>
      <w:r w:rsidRPr="00C15CD9">
        <w:rPr>
          <w:b/>
          <w:spacing w:val="-4"/>
          <w:sz w:val="28"/>
          <w:szCs w:val="28"/>
        </w:rPr>
        <w:t xml:space="preserve">5.  Проверка финансово-хозяйственной деятельности,  </w:t>
      </w:r>
      <w:proofErr w:type="gramStart"/>
      <w:r w:rsidRPr="00C15CD9">
        <w:rPr>
          <w:b/>
          <w:spacing w:val="-4"/>
          <w:sz w:val="28"/>
          <w:szCs w:val="28"/>
        </w:rPr>
        <w:t>целевого</w:t>
      </w:r>
      <w:proofErr w:type="gramEnd"/>
      <w:r w:rsidRPr="00C15CD9">
        <w:rPr>
          <w:b/>
          <w:spacing w:val="-4"/>
          <w:sz w:val="28"/>
          <w:szCs w:val="28"/>
        </w:rPr>
        <w:t xml:space="preserve"> и</w:t>
      </w:r>
    </w:p>
    <w:p w:rsidR="00B411B1" w:rsidRPr="00C15CD9" w:rsidRDefault="00B411B1" w:rsidP="00B411B1">
      <w:pPr>
        <w:pStyle w:val="a3"/>
        <w:rPr>
          <w:b/>
          <w:spacing w:val="-4"/>
          <w:sz w:val="28"/>
          <w:szCs w:val="28"/>
        </w:rPr>
      </w:pPr>
      <w:r w:rsidRPr="00C15CD9">
        <w:rPr>
          <w:b/>
          <w:spacing w:val="-4"/>
          <w:sz w:val="28"/>
          <w:szCs w:val="28"/>
        </w:rPr>
        <w:t xml:space="preserve">     эффективного использования бюджетных средств, состояния </w:t>
      </w:r>
    </w:p>
    <w:p w:rsidR="00B411B1" w:rsidRPr="00C15CD9" w:rsidRDefault="00B411B1" w:rsidP="00B411B1">
      <w:pPr>
        <w:pStyle w:val="a3"/>
        <w:rPr>
          <w:b/>
          <w:spacing w:val="-4"/>
          <w:sz w:val="28"/>
          <w:szCs w:val="28"/>
        </w:rPr>
      </w:pPr>
      <w:r w:rsidRPr="00C15CD9">
        <w:rPr>
          <w:b/>
          <w:spacing w:val="-4"/>
          <w:sz w:val="28"/>
          <w:szCs w:val="28"/>
        </w:rPr>
        <w:t xml:space="preserve">     бухгалтерского учета</w:t>
      </w:r>
    </w:p>
    <w:p w:rsidR="00B411B1" w:rsidRPr="00C15CD9" w:rsidRDefault="00B411B1" w:rsidP="00B411B1">
      <w:pPr>
        <w:pStyle w:val="a3"/>
        <w:rPr>
          <w:spacing w:val="-4"/>
          <w:sz w:val="28"/>
          <w:szCs w:val="28"/>
        </w:rPr>
      </w:pPr>
    </w:p>
    <w:p w:rsidR="00B411B1" w:rsidRPr="00C15CD9" w:rsidRDefault="00B411B1" w:rsidP="00B411B1">
      <w:pPr>
        <w:ind w:firstLine="708"/>
        <w:jc w:val="both"/>
        <w:rPr>
          <w:spacing w:val="-4"/>
          <w:sz w:val="28"/>
          <w:szCs w:val="28"/>
        </w:rPr>
      </w:pPr>
      <w:r w:rsidRPr="00C15CD9">
        <w:rPr>
          <w:spacing w:val="-4"/>
          <w:sz w:val="28"/>
          <w:szCs w:val="28"/>
        </w:rPr>
        <w:t xml:space="preserve">   </w:t>
      </w:r>
      <w:proofErr w:type="gramStart"/>
      <w:r w:rsidRPr="00C15CD9">
        <w:rPr>
          <w:spacing w:val="-4"/>
          <w:sz w:val="28"/>
          <w:szCs w:val="28"/>
        </w:rPr>
        <w:t>Бухгалтерский учет  должен осуществляться  в соответствии с Федеральным Законом «О бухгалтерском учете» № 402 от 06.12.2011г., инструкциями по бюджетному учету № 174н от 16.12.2010г. «Об утверждении Плана счетов бюджетного учета и Инструкции по его применению»,  приказом № 157н от 01.12.2010г.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</w:t>
      </w:r>
      <w:proofErr w:type="gramEnd"/>
      <w:r w:rsidRPr="00C15CD9">
        <w:rPr>
          <w:spacing w:val="-4"/>
          <w:sz w:val="28"/>
          <w:szCs w:val="28"/>
        </w:rPr>
        <w:t xml:space="preserve"> </w:t>
      </w:r>
      <w:proofErr w:type="gramStart"/>
      <w:r w:rsidRPr="00C15CD9">
        <w:rPr>
          <w:spacing w:val="-4"/>
          <w:sz w:val="28"/>
          <w:szCs w:val="28"/>
        </w:rPr>
        <w:t xml:space="preserve">академий наук, государственных (муниципальных) учреждений и Инструкции по его применению», Приказом №173 </w:t>
      </w:r>
      <w:proofErr w:type="spellStart"/>
      <w:r w:rsidRPr="00C15CD9">
        <w:rPr>
          <w:spacing w:val="-4"/>
          <w:sz w:val="28"/>
          <w:szCs w:val="28"/>
        </w:rPr>
        <w:t>н</w:t>
      </w:r>
      <w:proofErr w:type="spellEnd"/>
      <w:r w:rsidRPr="00C15CD9">
        <w:rPr>
          <w:spacing w:val="-4"/>
          <w:sz w:val="28"/>
          <w:szCs w:val="28"/>
        </w:rPr>
        <w:t xml:space="preserve"> от 15.12.2010г. «Об утверждении форм первичных учетных документов и регистров бухгалтерского учета, применяемых органам 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 учреждениями и методических указаний по их применение.</w:t>
      </w:r>
      <w:proofErr w:type="gramEnd"/>
    </w:p>
    <w:p w:rsidR="00B411B1" w:rsidRPr="00C15CD9" w:rsidRDefault="00B411B1" w:rsidP="00B411B1">
      <w:pPr>
        <w:ind w:firstLine="708"/>
        <w:jc w:val="both"/>
        <w:rPr>
          <w:sz w:val="28"/>
          <w:szCs w:val="28"/>
        </w:rPr>
      </w:pPr>
      <w:r w:rsidRPr="00C15CD9">
        <w:rPr>
          <w:sz w:val="28"/>
          <w:szCs w:val="28"/>
        </w:rPr>
        <w:t xml:space="preserve"> При проверке ведения регистров бухгалтерского учета выборочным способом проверено ведение журналов операций (журналам операций присваиваются номера в соответствии с положениями  Учетной политики): </w:t>
      </w:r>
    </w:p>
    <w:p w:rsidR="00B411B1" w:rsidRPr="00C15CD9" w:rsidRDefault="00B411B1" w:rsidP="00B411B1">
      <w:pPr>
        <w:pStyle w:val="3"/>
        <w:spacing w:after="0"/>
        <w:ind w:left="708"/>
        <w:jc w:val="both"/>
        <w:rPr>
          <w:sz w:val="28"/>
          <w:szCs w:val="28"/>
        </w:rPr>
      </w:pPr>
      <w:r w:rsidRPr="00C15CD9">
        <w:rPr>
          <w:sz w:val="28"/>
          <w:szCs w:val="28"/>
        </w:rPr>
        <w:lastRenderedPageBreak/>
        <w:t xml:space="preserve">№ 2 журнал операций с безналичными денежными средствами; </w:t>
      </w:r>
    </w:p>
    <w:p w:rsidR="00B411B1" w:rsidRPr="00C15CD9" w:rsidRDefault="00B411B1" w:rsidP="00B411B1">
      <w:pPr>
        <w:pStyle w:val="3"/>
        <w:spacing w:after="0"/>
        <w:ind w:left="708"/>
        <w:jc w:val="both"/>
        <w:rPr>
          <w:sz w:val="28"/>
          <w:szCs w:val="28"/>
        </w:rPr>
      </w:pPr>
      <w:r w:rsidRPr="00C15CD9">
        <w:rPr>
          <w:sz w:val="28"/>
          <w:szCs w:val="28"/>
        </w:rPr>
        <w:t xml:space="preserve">№ 3 журнал операций расчетов с подотчетными лицами; </w:t>
      </w:r>
    </w:p>
    <w:p w:rsidR="00B411B1" w:rsidRPr="00C15CD9" w:rsidRDefault="00B411B1" w:rsidP="00B411B1">
      <w:pPr>
        <w:pStyle w:val="3"/>
        <w:spacing w:after="0"/>
        <w:ind w:left="708"/>
        <w:jc w:val="both"/>
        <w:rPr>
          <w:sz w:val="28"/>
          <w:szCs w:val="28"/>
        </w:rPr>
      </w:pPr>
      <w:r w:rsidRPr="00C15CD9">
        <w:rPr>
          <w:sz w:val="28"/>
          <w:szCs w:val="28"/>
        </w:rPr>
        <w:t>№ 4 журнал операций расчетов с поставщиками и подрядчиками;</w:t>
      </w:r>
    </w:p>
    <w:p w:rsidR="00B411B1" w:rsidRPr="00C15CD9" w:rsidRDefault="00B411B1" w:rsidP="00B411B1">
      <w:pPr>
        <w:pStyle w:val="3"/>
        <w:spacing w:after="0"/>
        <w:ind w:left="708"/>
        <w:jc w:val="both"/>
        <w:rPr>
          <w:sz w:val="28"/>
          <w:szCs w:val="28"/>
        </w:rPr>
      </w:pPr>
      <w:r w:rsidRPr="00C15CD9">
        <w:rPr>
          <w:sz w:val="28"/>
          <w:szCs w:val="28"/>
        </w:rPr>
        <w:t xml:space="preserve">№ 6 журнал операций расчетов по оплате труда; </w:t>
      </w:r>
    </w:p>
    <w:p w:rsidR="00B411B1" w:rsidRPr="00C15CD9" w:rsidRDefault="00B411B1" w:rsidP="00B411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5CD9">
        <w:rPr>
          <w:sz w:val="28"/>
          <w:szCs w:val="28"/>
        </w:rPr>
        <w:t>Главная книга</w:t>
      </w:r>
    </w:p>
    <w:p w:rsidR="00B411B1" w:rsidRPr="00C15CD9" w:rsidRDefault="00B411B1" w:rsidP="00B411B1">
      <w:pPr>
        <w:ind w:firstLine="540"/>
        <w:jc w:val="both"/>
        <w:rPr>
          <w:sz w:val="28"/>
          <w:szCs w:val="28"/>
          <w:shd w:val="clear" w:color="auto" w:fill="FFFFFF"/>
        </w:rPr>
      </w:pPr>
      <w:r w:rsidRPr="00C15CD9">
        <w:rPr>
          <w:sz w:val="28"/>
          <w:szCs w:val="28"/>
        </w:rPr>
        <w:t xml:space="preserve">Формирование регистров бюджетного учета (журналов операций) осуществляется с использование унифицированной формы путем записи в них данных, содержащиеся в первичных учетных документах, что соответствует требованиям </w:t>
      </w:r>
      <w:r w:rsidRPr="00C15CD9">
        <w:rPr>
          <w:spacing w:val="4"/>
          <w:sz w:val="28"/>
          <w:szCs w:val="28"/>
        </w:rPr>
        <w:t xml:space="preserve">Федерального закона от 06.12.2011 N402-ФЗ, </w:t>
      </w:r>
      <w:r w:rsidRPr="00C15CD9">
        <w:rPr>
          <w:sz w:val="28"/>
          <w:szCs w:val="28"/>
          <w:shd w:val="clear" w:color="auto" w:fill="FFFFFF"/>
        </w:rPr>
        <w:t>Приказа Минфина России от 30.03.2015 г. N 52н.</w:t>
      </w:r>
    </w:p>
    <w:p w:rsidR="00B411B1" w:rsidRPr="00C15CD9" w:rsidRDefault="00B411B1" w:rsidP="00B411B1">
      <w:pPr>
        <w:ind w:firstLine="708"/>
        <w:jc w:val="both"/>
        <w:rPr>
          <w:sz w:val="28"/>
          <w:szCs w:val="28"/>
        </w:rPr>
      </w:pPr>
      <w:r w:rsidRPr="00C15CD9">
        <w:rPr>
          <w:sz w:val="28"/>
          <w:szCs w:val="28"/>
        </w:rPr>
        <w:t xml:space="preserve">Первичные учетные документы систематизируются в хронологическом порядке. </w:t>
      </w:r>
    </w:p>
    <w:p w:rsidR="00B411B1" w:rsidRPr="00C15CD9" w:rsidRDefault="00B411B1" w:rsidP="00B411B1">
      <w:pPr>
        <w:ind w:firstLine="708"/>
        <w:jc w:val="both"/>
        <w:rPr>
          <w:sz w:val="28"/>
          <w:szCs w:val="28"/>
        </w:rPr>
      </w:pPr>
      <w:r w:rsidRPr="00C15CD9">
        <w:rPr>
          <w:sz w:val="28"/>
          <w:szCs w:val="28"/>
        </w:rPr>
        <w:t>В ходе проверки полноты, правильности и своевременности отражения записей по учету обязательств в регистрах бухгалтерского учета нарушений не выявлено.</w:t>
      </w:r>
    </w:p>
    <w:p w:rsidR="00B411B1" w:rsidRPr="00C15CD9" w:rsidRDefault="00B411B1" w:rsidP="00B411B1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  Данные оборотов и остатков по счетам, отраженных в Главной книге, не имеют расхождений по оборотам и остаткам в журналах операций.</w:t>
      </w:r>
    </w:p>
    <w:p w:rsidR="00B411B1" w:rsidRPr="00C15CD9" w:rsidRDefault="00B411B1" w:rsidP="00987383">
      <w:pPr>
        <w:pStyle w:val="a3"/>
        <w:rPr>
          <w:sz w:val="28"/>
          <w:szCs w:val="28"/>
        </w:rPr>
      </w:pPr>
    </w:p>
    <w:p w:rsidR="00B411B1" w:rsidRPr="00C15CD9" w:rsidRDefault="00B411B1" w:rsidP="00B411B1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t xml:space="preserve">           6.Операции с безналичными денежными средствами</w:t>
      </w:r>
    </w:p>
    <w:p w:rsidR="00B411B1" w:rsidRPr="00C15CD9" w:rsidRDefault="00B411B1" w:rsidP="00B411B1">
      <w:pPr>
        <w:pStyle w:val="a3"/>
        <w:rPr>
          <w:b/>
          <w:sz w:val="28"/>
          <w:szCs w:val="28"/>
        </w:rPr>
      </w:pPr>
    </w:p>
    <w:p w:rsidR="00B411B1" w:rsidRPr="00C15CD9" w:rsidRDefault="00B411B1" w:rsidP="00B411B1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     Расход по выпискам из лицевого счета соответствуют данным </w:t>
      </w:r>
      <w:r w:rsidR="00C73052" w:rsidRPr="00C15CD9">
        <w:rPr>
          <w:sz w:val="28"/>
          <w:szCs w:val="28"/>
        </w:rPr>
        <w:t>бухгалтерского</w:t>
      </w:r>
      <w:r w:rsidRPr="00C15CD9">
        <w:rPr>
          <w:sz w:val="28"/>
          <w:szCs w:val="28"/>
        </w:rPr>
        <w:t xml:space="preserve"> учета. Платежи через казначейство проводились по соответствующим кодам бюджетной классификации. Движение денежных средств на счете подтверждено заявками на кассовый расход и платежными документами, сформированными в электронном виде.</w:t>
      </w:r>
    </w:p>
    <w:p w:rsidR="00B411B1" w:rsidRPr="00C15CD9" w:rsidRDefault="00B411B1" w:rsidP="00B411B1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В проверяемом периоде учет операций с бюджетными средствами осуществляется в Журнале операций с безналичными денежными средствами </w:t>
      </w:r>
    </w:p>
    <w:p w:rsidR="00B411B1" w:rsidRPr="00C15CD9" w:rsidRDefault="00B411B1" w:rsidP="00B411B1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>№ 2. Проверкой банковских документов нарушений действующего законодательства не установлено. Банковские операции подтверждаются наличием первичных оправдательных документов.</w:t>
      </w:r>
    </w:p>
    <w:p w:rsidR="00B411B1" w:rsidRPr="00C15CD9" w:rsidRDefault="00B411B1" w:rsidP="00B411B1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>При проверке соответствия переходящих остатков, отраженных в выписках, расхождений не выявлено.</w:t>
      </w:r>
    </w:p>
    <w:p w:rsidR="00B411B1" w:rsidRPr="00C15CD9" w:rsidRDefault="00B411B1" w:rsidP="00987383">
      <w:pPr>
        <w:pStyle w:val="a3"/>
        <w:rPr>
          <w:color w:val="C00000"/>
          <w:sz w:val="28"/>
          <w:szCs w:val="28"/>
        </w:rPr>
      </w:pPr>
    </w:p>
    <w:p w:rsidR="00C73052" w:rsidRPr="00C15CD9" w:rsidRDefault="00C73052" w:rsidP="00C73052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t>7</w:t>
      </w:r>
      <w:r w:rsidRPr="00C15CD9">
        <w:rPr>
          <w:sz w:val="28"/>
          <w:szCs w:val="28"/>
        </w:rPr>
        <w:t xml:space="preserve">. </w:t>
      </w:r>
      <w:r w:rsidRPr="00C15CD9">
        <w:rPr>
          <w:b/>
          <w:sz w:val="28"/>
          <w:szCs w:val="28"/>
        </w:rPr>
        <w:t>Учет расчетов с подотчетными лицами</w:t>
      </w:r>
    </w:p>
    <w:p w:rsidR="00C73052" w:rsidRPr="00C15CD9" w:rsidRDefault="00C73052" w:rsidP="00C73052">
      <w:pPr>
        <w:pStyle w:val="a3"/>
        <w:rPr>
          <w:sz w:val="28"/>
          <w:szCs w:val="28"/>
        </w:rPr>
      </w:pPr>
    </w:p>
    <w:p w:rsidR="00C73052" w:rsidRPr="00C15CD9" w:rsidRDefault="00C73052" w:rsidP="00C73052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     Проверка расчетов с подотчетными лицами осуществлялась в соответствии с Порядком ведения кассовых операций в Российской Федерации, утвержденным Решением Центрального банка России 12.10.2011 г. № 373 </w:t>
      </w:r>
      <w:proofErr w:type="gramStart"/>
      <w:r w:rsidRPr="00C15CD9">
        <w:rPr>
          <w:sz w:val="28"/>
          <w:szCs w:val="28"/>
        </w:rPr>
        <w:t>П</w:t>
      </w:r>
      <w:proofErr w:type="gramEnd"/>
      <w:r w:rsidRPr="00C15CD9">
        <w:rPr>
          <w:sz w:val="28"/>
          <w:szCs w:val="28"/>
        </w:rPr>
        <w:t>, «Инструкцией по бюджетному учету» № 157н от 01.12.2010.</w:t>
      </w:r>
    </w:p>
    <w:p w:rsidR="00C73052" w:rsidRPr="00C15CD9" w:rsidRDefault="00C73052" w:rsidP="00C73052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Покупка материальных ценностей производилась через подотчетных лиц.</w:t>
      </w:r>
    </w:p>
    <w:p w:rsidR="005625F0" w:rsidRPr="00C15CD9" w:rsidRDefault="00C73052" w:rsidP="00C73052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Аналитический учет расчетов с подотчетными лицами ведется в журнале операций № 3 «Расчеты с подотчетными лицами». Данные  журнала операций №3 </w:t>
      </w:r>
      <w:r w:rsidR="00052927" w:rsidRPr="00C15CD9">
        <w:rPr>
          <w:sz w:val="28"/>
          <w:szCs w:val="28"/>
        </w:rPr>
        <w:t xml:space="preserve">  </w:t>
      </w:r>
      <w:r w:rsidRPr="00C15CD9">
        <w:rPr>
          <w:sz w:val="28"/>
          <w:szCs w:val="28"/>
        </w:rPr>
        <w:t>соответствуют данным первичных учетных документов (авансовым отчетам, банковским документам).</w:t>
      </w:r>
      <w:r w:rsidR="00052927" w:rsidRPr="00C15CD9">
        <w:rPr>
          <w:sz w:val="28"/>
          <w:szCs w:val="28"/>
        </w:rPr>
        <w:t xml:space="preserve"> </w:t>
      </w:r>
    </w:p>
    <w:p w:rsidR="00052927" w:rsidRPr="00C15CD9" w:rsidRDefault="00052927" w:rsidP="00C73052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lastRenderedPageBreak/>
        <w:t xml:space="preserve">При проверке остатков  на 01.01.2021 года по журналу операций №3 было установлено дебетовое сальдо у директора центра Королевой Н.И. в сумме – 8928 рублей 10 коп. Перерасход </w:t>
      </w:r>
      <w:r w:rsidR="005E638B" w:rsidRPr="00C15CD9">
        <w:rPr>
          <w:b/>
          <w:sz w:val="28"/>
          <w:szCs w:val="28"/>
        </w:rPr>
        <w:t xml:space="preserve"> денежных средств </w:t>
      </w:r>
      <w:r w:rsidRPr="00C15CD9">
        <w:rPr>
          <w:b/>
          <w:sz w:val="28"/>
          <w:szCs w:val="28"/>
        </w:rPr>
        <w:t>у директора числится весь проверяемый период с 01.01.2021 по 30.06.2022 года.</w:t>
      </w:r>
      <w:r w:rsidR="003A5366" w:rsidRPr="00C15CD9">
        <w:rPr>
          <w:b/>
          <w:sz w:val="28"/>
          <w:szCs w:val="28"/>
        </w:rPr>
        <w:t xml:space="preserve"> Согласно «Положения об учетной политике для целей бюджетного учета « </w:t>
      </w:r>
      <w:proofErr w:type="spellStart"/>
      <w:r w:rsidR="003A5366" w:rsidRPr="00C15CD9">
        <w:rPr>
          <w:b/>
          <w:sz w:val="28"/>
          <w:szCs w:val="28"/>
        </w:rPr>
        <w:t>ППМС-Центра</w:t>
      </w:r>
      <w:proofErr w:type="spellEnd"/>
      <w:r w:rsidR="003A5366" w:rsidRPr="00C15CD9">
        <w:rPr>
          <w:b/>
          <w:sz w:val="28"/>
          <w:szCs w:val="28"/>
        </w:rPr>
        <w:t xml:space="preserve"> на 2022 год</w:t>
      </w:r>
      <w:proofErr w:type="gramStart"/>
      <w:r w:rsidR="003A5366" w:rsidRPr="00C15CD9">
        <w:rPr>
          <w:b/>
          <w:sz w:val="28"/>
          <w:szCs w:val="28"/>
        </w:rPr>
        <w:t xml:space="preserve"> ,</w:t>
      </w:r>
      <w:proofErr w:type="gramEnd"/>
      <w:r w:rsidR="003A5366" w:rsidRPr="00C15CD9">
        <w:rPr>
          <w:b/>
          <w:sz w:val="28"/>
          <w:szCs w:val="28"/>
        </w:rPr>
        <w:t>пункта 9.4 ,</w:t>
      </w:r>
      <w:r w:rsidR="00BB3592" w:rsidRPr="00C15CD9">
        <w:rPr>
          <w:b/>
          <w:sz w:val="28"/>
          <w:szCs w:val="28"/>
        </w:rPr>
        <w:t xml:space="preserve"> и приказа №2-к от 11.01.2022 года,</w:t>
      </w:r>
      <w:r w:rsidR="007F497E" w:rsidRPr="00C15CD9">
        <w:rPr>
          <w:b/>
          <w:sz w:val="28"/>
          <w:szCs w:val="28"/>
        </w:rPr>
        <w:t xml:space="preserve"> </w:t>
      </w:r>
      <w:r w:rsidR="003A5366" w:rsidRPr="00C15CD9">
        <w:rPr>
          <w:b/>
          <w:sz w:val="28"/>
          <w:szCs w:val="28"/>
        </w:rPr>
        <w:t>выдача денежных средств в подотчет производиться на основании заявления ответственного лица, установлен срок представления авансовых отчетов, в течение 15 дней, но не позднее последнего числа месяца текущего года.</w:t>
      </w:r>
    </w:p>
    <w:p w:rsidR="003A5366" w:rsidRPr="00C15CD9" w:rsidRDefault="003A5366" w:rsidP="00C73052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t xml:space="preserve">Данное условие соблюдено не было, перерасход </w:t>
      </w:r>
      <w:r w:rsidR="007F497E" w:rsidRPr="00C15CD9">
        <w:rPr>
          <w:b/>
          <w:sz w:val="28"/>
          <w:szCs w:val="28"/>
        </w:rPr>
        <w:t xml:space="preserve"> за директором </w:t>
      </w:r>
      <w:r w:rsidRPr="00C15CD9">
        <w:rPr>
          <w:b/>
          <w:sz w:val="28"/>
          <w:szCs w:val="28"/>
        </w:rPr>
        <w:t>значиться полтора года.</w:t>
      </w:r>
    </w:p>
    <w:p w:rsidR="003A5366" w:rsidRPr="00C15CD9" w:rsidRDefault="003A5366" w:rsidP="00C73052">
      <w:pPr>
        <w:pStyle w:val="a3"/>
        <w:rPr>
          <w:sz w:val="28"/>
          <w:szCs w:val="28"/>
        </w:rPr>
      </w:pPr>
    </w:p>
    <w:p w:rsidR="00E72865" w:rsidRPr="00C15CD9" w:rsidRDefault="00E72865" w:rsidP="00E72865">
      <w:pPr>
        <w:pStyle w:val="a3"/>
        <w:rPr>
          <w:b/>
          <w:bCs/>
          <w:iCs/>
          <w:sz w:val="28"/>
          <w:szCs w:val="28"/>
        </w:rPr>
      </w:pPr>
      <w:r w:rsidRPr="00C15CD9">
        <w:rPr>
          <w:b/>
          <w:bCs/>
          <w:iCs/>
          <w:sz w:val="28"/>
          <w:szCs w:val="28"/>
        </w:rPr>
        <w:t xml:space="preserve">        8.Расчеты с поставщиками и подрядчиками</w:t>
      </w:r>
    </w:p>
    <w:p w:rsidR="00E72865" w:rsidRPr="00C15CD9" w:rsidRDefault="00E72865" w:rsidP="00E72865">
      <w:pPr>
        <w:pStyle w:val="a3"/>
        <w:rPr>
          <w:b/>
          <w:caps/>
          <w:sz w:val="28"/>
          <w:szCs w:val="28"/>
        </w:rPr>
      </w:pPr>
    </w:p>
    <w:p w:rsidR="00E72865" w:rsidRPr="00C15CD9" w:rsidRDefault="00E72865" w:rsidP="00E72865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   При проведении проверки правильности и законности расчетов с поставщиками и подрядчиками проверены журналы операций по расчетам с поставщиками и подрядчиками № 4, платежные документы,  счета на оплату выполненных работ и оказанных услуг, акты приемки-сдачи выполненных работ и оказанных услуг.</w:t>
      </w:r>
    </w:p>
    <w:p w:rsidR="00E72865" w:rsidRPr="00C15CD9" w:rsidRDefault="00E72865" w:rsidP="00E72865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>Законность использования средств на хозяйственные расходы подкрепляется соответствующими договорами и документами на приобретение хозяйственных товаров, работ и услуг.</w:t>
      </w:r>
    </w:p>
    <w:p w:rsidR="00E72865" w:rsidRPr="00C15CD9" w:rsidRDefault="00E72865" w:rsidP="00E72865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По данным учета на 01.01.2022 г. дебиторская и кредиторская задолженность отсутствует. </w:t>
      </w:r>
    </w:p>
    <w:p w:rsidR="00E72865" w:rsidRPr="00C15CD9" w:rsidRDefault="00E72865" w:rsidP="00E72865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>Нарушений не установлено.</w:t>
      </w:r>
    </w:p>
    <w:p w:rsidR="000C0866" w:rsidRPr="00C15CD9" w:rsidRDefault="000C0866" w:rsidP="00E72865">
      <w:pPr>
        <w:pStyle w:val="a3"/>
        <w:rPr>
          <w:sz w:val="28"/>
          <w:szCs w:val="28"/>
        </w:rPr>
      </w:pPr>
    </w:p>
    <w:p w:rsidR="000C0866" w:rsidRPr="00C15CD9" w:rsidRDefault="000C0866" w:rsidP="000C0866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t xml:space="preserve"> Учет  добровольных пожертвований и целевых взносов</w:t>
      </w:r>
    </w:p>
    <w:p w:rsidR="000C0866" w:rsidRPr="00C15CD9" w:rsidRDefault="000C0866" w:rsidP="000C0866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t xml:space="preserve"> юридических лиц.</w:t>
      </w:r>
    </w:p>
    <w:p w:rsidR="000C0866" w:rsidRPr="00C15CD9" w:rsidRDefault="000C0866" w:rsidP="000C0866">
      <w:pPr>
        <w:pStyle w:val="a3"/>
        <w:jc w:val="both"/>
        <w:rPr>
          <w:sz w:val="28"/>
          <w:szCs w:val="28"/>
        </w:rPr>
      </w:pPr>
    </w:p>
    <w:p w:rsidR="000C0866" w:rsidRPr="00C15CD9" w:rsidRDefault="000C0866" w:rsidP="000C0866">
      <w:pPr>
        <w:pStyle w:val="a3"/>
        <w:jc w:val="both"/>
        <w:rPr>
          <w:sz w:val="28"/>
          <w:szCs w:val="28"/>
        </w:rPr>
      </w:pPr>
      <w:r w:rsidRPr="00C15CD9">
        <w:rPr>
          <w:sz w:val="28"/>
          <w:szCs w:val="28"/>
        </w:rPr>
        <w:t xml:space="preserve">            Закон РФ «Об образовании» позволяет образовательным учреждениям привлекать дополнительные средства за счет добровольных пожертвований и целевых взносов физических и юридических лиц.</w:t>
      </w:r>
    </w:p>
    <w:p w:rsidR="000C0866" w:rsidRPr="00C15CD9" w:rsidRDefault="000C0866" w:rsidP="000C0866">
      <w:pPr>
        <w:pStyle w:val="a3"/>
        <w:jc w:val="both"/>
        <w:rPr>
          <w:sz w:val="28"/>
          <w:szCs w:val="28"/>
        </w:rPr>
      </w:pPr>
      <w:r w:rsidRPr="00C15CD9">
        <w:rPr>
          <w:sz w:val="28"/>
          <w:szCs w:val="28"/>
        </w:rPr>
        <w:t xml:space="preserve">            Согласно пункту 1 статьи 572 Гражданского кодекса РФ пожертвованием признается дарение вещи или права в общеполезных целях (п. 1 ст. 582 Гражданского кодекса РФ). Принимая по договору пожертвования актив, его можно использовать только в целях, определенных этим документом. Кроме того, в этом случае следует организовать раздельный учет актива и операций, связанных с ним. В  соответствии с пунктом 2 статьи 582 Гражданского кодекса РФ на принятие пожертвования не требуется чьего-либо разрешения или согласия.</w:t>
      </w:r>
    </w:p>
    <w:p w:rsidR="009531F8" w:rsidRPr="00C15CD9" w:rsidRDefault="000C0866" w:rsidP="000C0866">
      <w:pPr>
        <w:pStyle w:val="a3"/>
        <w:jc w:val="both"/>
        <w:rPr>
          <w:sz w:val="28"/>
          <w:szCs w:val="28"/>
        </w:rPr>
      </w:pPr>
      <w:r w:rsidRPr="00C15CD9">
        <w:rPr>
          <w:sz w:val="28"/>
          <w:szCs w:val="28"/>
        </w:rPr>
        <w:t xml:space="preserve">             В течение ревизуемого периода центром был заключен   договор</w:t>
      </w:r>
      <w:r w:rsidR="009531F8" w:rsidRPr="00C15CD9">
        <w:rPr>
          <w:sz w:val="28"/>
          <w:szCs w:val="28"/>
        </w:rPr>
        <w:t xml:space="preserve">  № 1/ГКК и </w:t>
      </w:r>
      <w:r w:rsidR="009531F8" w:rsidRPr="00C15CD9">
        <w:rPr>
          <w:sz w:val="28"/>
          <w:szCs w:val="28"/>
          <w:lang w:val="en-US"/>
        </w:rPr>
        <w:t>PR</w:t>
      </w:r>
      <w:r w:rsidR="009531F8" w:rsidRPr="00C15CD9">
        <w:rPr>
          <w:sz w:val="28"/>
          <w:szCs w:val="28"/>
        </w:rPr>
        <w:t xml:space="preserve">  от 18.03.2021 года </w:t>
      </w:r>
      <w:r w:rsidRPr="00C15CD9">
        <w:rPr>
          <w:sz w:val="28"/>
          <w:szCs w:val="28"/>
        </w:rPr>
        <w:t xml:space="preserve"> пожертвования с </w:t>
      </w:r>
      <w:r w:rsidR="009531F8" w:rsidRPr="00C15CD9">
        <w:rPr>
          <w:sz w:val="28"/>
          <w:szCs w:val="28"/>
        </w:rPr>
        <w:t xml:space="preserve">ООО «Орловский </w:t>
      </w:r>
      <w:proofErr w:type="spellStart"/>
      <w:r w:rsidR="009531F8" w:rsidRPr="00C15CD9">
        <w:rPr>
          <w:sz w:val="28"/>
          <w:szCs w:val="28"/>
        </w:rPr>
        <w:t>энегосбыт</w:t>
      </w:r>
      <w:proofErr w:type="spellEnd"/>
      <w:r w:rsidR="009531F8" w:rsidRPr="00C15CD9">
        <w:rPr>
          <w:sz w:val="28"/>
          <w:szCs w:val="28"/>
        </w:rPr>
        <w:t>»</w:t>
      </w:r>
      <w:r w:rsidRPr="00C15CD9">
        <w:rPr>
          <w:sz w:val="28"/>
          <w:szCs w:val="28"/>
        </w:rPr>
        <w:t xml:space="preserve"> </w:t>
      </w:r>
      <w:r w:rsidR="009531F8" w:rsidRPr="00C15CD9">
        <w:rPr>
          <w:sz w:val="28"/>
          <w:szCs w:val="28"/>
        </w:rPr>
        <w:t xml:space="preserve"> на сумму-100000 рублей</w:t>
      </w:r>
      <w:r w:rsidR="00075CE1" w:rsidRPr="00C15CD9">
        <w:rPr>
          <w:sz w:val="28"/>
          <w:szCs w:val="28"/>
        </w:rPr>
        <w:t xml:space="preserve"> и договор №1/</w:t>
      </w:r>
      <w:r w:rsidR="00E01949" w:rsidRPr="00C15CD9">
        <w:rPr>
          <w:sz w:val="28"/>
          <w:szCs w:val="28"/>
        </w:rPr>
        <w:t>Г</w:t>
      </w:r>
      <w:r w:rsidR="00E01949" w:rsidRPr="00C15CD9">
        <w:rPr>
          <w:sz w:val="28"/>
          <w:szCs w:val="28"/>
          <w:lang w:val="en-US"/>
        </w:rPr>
        <w:t>KK</w:t>
      </w:r>
      <w:r w:rsidR="00E01949" w:rsidRPr="00C15CD9">
        <w:rPr>
          <w:sz w:val="28"/>
          <w:szCs w:val="28"/>
        </w:rPr>
        <w:t>и</w:t>
      </w:r>
      <w:r w:rsidR="00E01949" w:rsidRPr="00C15CD9">
        <w:rPr>
          <w:sz w:val="28"/>
          <w:szCs w:val="28"/>
          <w:lang w:val="en-US"/>
        </w:rPr>
        <w:t>PR</w:t>
      </w:r>
      <w:r w:rsidR="00E01949" w:rsidRPr="00C15CD9">
        <w:rPr>
          <w:sz w:val="28"/>
          <w:szCs w:val="28"/>
        </w:rPr>
        <w:t xml:space="preserve"> от 10/03/2022года</w:t>
      </w:r>
      <w:proofErr w:type="gramStart"/>
      <w:r w:rsidR="00E01949" w:rsidRPr="00C15CD9">
        <w:rPr>
          <w:sz w:val="28"/>
          <w:szCs w:val="28"/>
        </w:rPr>
        <w:t xml:space="preserve"> ,</w:t>
      </w:r>
      <w:proofErr w:type="gramEnd"/>
      <w:r w:rsidR="00E01949" w:rsidRPr="00C15CD9">
        <w:rPr>
          <w:sz w:val="28"/>
          <w:szCs w:val="28"/>
        </w:rPr>
        <w:t xml:space="preserve"> также на сумму 100 000 рублей.</w:t>
      </w:r>
      <w:r w:rsidR="009531F8" w:rsidRPr="00C15CD9">
        <w:rPr>
          <w:sz w:val="28"/>
          <w:szCs w:val="28"/>
        </w:rPr>
        <w:t>.</w:t>
      </w:r>
    </w:p>
    <w:p w:rsidR="009531F8" w:rsidRPr="00C15CD9" w:rsidRDefault="009531F8" w:rsidP="000C0866">
      <w:pPr>
        <w:pStyle w:val="a3"/>
        <w:jc w:val="both"/>
        <w:rPr>
          <w:sz w:val="28"/>
          <w:szCs w:val="28"/>
        </w:rPr>
      </w:pPr>
      <w:r w:rsidRPr="00C15CD9">
        <w:rPr>
          <w:sz w:val="28"/>
          <w:szCs w:val="28"/>
        </w:rPr>
        <w:lastRenderedPageBreak/>
        <w:t xml:space="preserve">Жертвователь передает денежные средства на приобретение коррекционно-развивающие и </w:t>
      </w:r>
      <w:r w:rsidR="00D50373" w:rsidRPr="00C15CD9">
        <w:rPr>
          <w:sz w:val="28"/>
          <w:szCs w:val="28"/>
        </w:rPr>
        <w:t>реабилитационного</w:t>
      </w:r>
      <w:r w:rsidRPr="00C15CD9">
        <w:rPr>
          <w:sz w:val="28"/>
          <w:szCs w:val="28"/>
        </w:rPr>
        <w:t xml:space="preserve"> интерактивного </w:t>
      </w:r>
      <w:r w:rsidR="00D50373" w:rsidRPr="00C15CD9">
        <w:rPr>
          <w:sz w:val="28"/>
          <w:szCs w:val="28"/>
        </w:rPr>
        <w:t>оборудования</w:t>
      </w:r>
      <w:r w:rsidRPr="00C15CD9">
        <w:rPr>
          <w:sz w:val="28"/>
          <w:szCs w:val="28"/>
        </w:rPr>
        <w:t xml:space="preserve"> для детей</w:t>
      </w:r>
      <w:r w:rsidR="00D50373" w:rsidRPr="00C15CD9">
        <w:rPr>
          <w:sz w:val="28"/>
          <w:szCs w:val="28"/>
        </w:rPr>
        <w:t xml:space="preserve"> инвалидов, детей с ОВЗ и детей </w:t>
      </w:r>
      <w:proofErr w:type="gramStart"/>
      <w:r w:rsidR="00D50373" w:rsidRPr="00C15CD9">
        <w:rPr>
          <w:sz w:val="28"/>
          <w:szCs w:val="28"/>
        </w:rPr>
        <w:t>–с</w:t>
      </w:r>
      <w:proofErr w:type="gramEnd"/>
      <w:r w:rsidR="00D50373" w:rsidRPr="00C15CD9">
        <w:rPr>
          <w:sz w:val="28"/>
          <w:szCs w:val="28"/>
        </w:rPr>
        <w:t>ирот, а именно интерактивных досок в количестве двух штук, на сумму 100000 рублей.</w:t>
      </w:r>
    </w:p>
    <w:p w:rsidR="000C0866" w:rsidRPr="00C15CD9" w:rsidRDefault="000C0866" w:rsidP="000C0866">
      <w:pPr>
        <w:pStyle w:val="a3"/>
        <w:jc w:val="both"/>
        <w:rPr>
          <w:sz w:val="28"/>
          <w:szCs w:val="28"/>
        </w:rPr>
      </w:pPr>
      <w:r w:rsidRPr="00C15CD9">
        <w:rPr>
          <w:sz w:val="28"/>
          <w:szCs w:val="28"/>
        </w:rPr>
        <w:t xml:space="preserve">              </w:t>
      </w:r>
      <w:r w:rsidR="00D50373" w:rsidRPr="00C15CD9">
        <w:rPr>
          <w:sz w:val="28"/>
          <w:szCs w:val="28"/>
        </w:rPr>
        <w:t xml:space="preserve">14.07.2021 года </w:t>
      </w:r>
      <w:r w:rsidR="00D50373" w:rsidRPr="00C15CD9">
        <w:rPr>
          <w:sz w:val="28"/>
          <w:szCs w:val="28"/>
          <w:shd w:val="clear" w:color="auto" w:fill="FFFFFF"/>
        </w:rPr>
        <w:t xml:space="preserve">БУ </w:t>
      </w:r>
      <w:proofErr w:type="gramStart"/>
      <w:r w:rsidR="00D50373" w:rsidRPr="00C15CD9">
        <w:rPr>
          <w:sz w:val="28"/>
          <w:szCs w:val="28"/>
          <w:shd w:val="clear" w:color="auto" w:fill="FFFFFF"/>
        </w:rPr>
        <w:t>ТР</w:t>
      </w:r>
      <w:proofErr w:type="gramEnd"/>
      <w:r w:rsidR="00D50373" w:rsidRPr="00C15CD9">
        <w:rPr>
          <w:sz w:val="28"/>
          <w:szCs w:val="28"/>
          <w:shd w:val="clear" w:color="auto" w:fill="FFFFFF"/>
        </w:rPr>
        <w:t xml:space="preserve"> ОО для детей, нуждающихся в </w:t>
      </w:r>
      <w:proofErr w:type="spellStart"/>
      <w:r w:rsidR="00D50373" w:rsidRPr="00C15CD9">
        <w:rPr>
          <w:sz w:val="28"/>
          <w:szCs w:val="28"/>
          <w:shd w:val="clear" w:color="auto" w:fill="FFFFFF"/>
        </w:rPr>
        <w:t>психолого</w:t>
      </w:r>
      <w:proofErr w:type="spellEnd"/>
      <w:r w:rsidR="00D50373" w:rsidRPr="00C15CD9">
        <w:rPr>
          <w:sz w:val="28"/>
          <w:szCs w:val="28"/>
          <w:shd w:val="clear" w:color="auto" w:fill="FFFFFF"/>
        </w:rPr>
        <w:t>- педагогической, медицинской и социальной  помощи "</w:t>
      </w:r>
      <w:proofErr w:type="spellStart"/>
      <w:r w:rsidR="00D50373" w:rsidRPr="00C15CD9">
        <w:rPr>
          <w:sz w:val="28"/>
          <w:szCs w:val="28"/>
          <w:shd w:val="clear" w:color="auto" w:fill="FFFFFF"/>
        </w:rPr>
        <w:t>Троснянский</w:t>
      </w:r>
      <w:proofErr w:type="spellEnd"/>
      <w:r w:rsidR="00D50373" w:rsidRPr="00C15CD9">
        <w:rPr>
          <w:sz w:val="28"/>
          <w:szCs w:val="28"/>
          <w:shd w:val="clear" w:color="auto" w:fill="FFFFFF"/>
        </w:rPr>
        <w:t xml:space="preserve">   муниципальный образовательный  центр психолого-педагогической, медицинской и социальной  помощи»</w:t>
      </w:r>
      <w:r w:rsidR="00D50373" w:rsidRPr="00C15CD9">
        <w:rPr>
          <w:sz w:val="28"/>
          <w:szCs w:val="28"/>
        </w:rPr>
        <w:t xml:space="preserve">  заключили договор с ООО «Орловский учебный коллектор» на приобретение двух интерактивных досок на сумму 100 000руб.</w:t>
      </w:r>
    </w:p>
    <w:p w:rsidR="000C0866" w:rsidRPr="00C15CD9" w:rsidRDefault="000C0866" w:rsidP="00E72865">
      <w:pPr>
        <w:pStyle w:val="a3"/>
        <w:rPr>
          <w:sz w:val="28"/>
          <w:szCs w:val="28"/>
        </w:rPr>
      </w:pPr>
    </w:p>
    <w:p w:rsidR="003A5366" w:rsidRPr="00C15CD9" w:rsidRDefault="003A5366" w:rsidP="00C73052">
      <w:pPr>
        <w:pStyle w:val="a3"/>
        <w:rPr>
          <w:sz w:val="28"/>
          <w:szCs w:val="28"/>
        </w:rPr>
      </w:pPr>
    </w:p>
    <w:p w:rsidR="000C0866" w:rsidRPr="00C15CD9" w:rsidRDefault="000C0866" w:rsidP="000C0866">
      <w:pPr>
        <w:pStyle w:val="a3"/>
        <w:rPr>
          <w:b/>
          <w:bCs/>
          <w:iCs/>
          <w:sz w:val="28"/>
          <w:szCs w:val="28"/>
        </w:rPr>
      </w:pPr>
      <w:r w:rsidRPr="00C15CD9">
        <w:rPr>
          <w:b/>
          <w:bCs/>
          <w:iCs/>
          <w:sz w:val="28"/>
          <w:szCs w:val="28"/>
        </w:rPr>
        <w:t>9.Правильность расходования средств на заработную плату.</w:t>
      </w:r>
    </w:p>
    <w:p w:rsidR="000C0866" w:rsidRPr="00C15CD9" w:rsidRDefault="000C0866" w:rsidP="000C0866">
      <w:pPr>
        <w:pStyle w:val="a3"/>
        <w:rPr>
          <w:b/>
          <w:bCs/>
          <w:iCs/>
          <w:sz w:val="28"/>
          <w:szCs w:val="28"/>
        </w:rPr>
      </w:pPr>
    </w:p>
    <w:p w:rsidR="000C0866" w:rsidRPr="00C15CD9" w:rsidRDefault="000C0866" w:rsidP="000C0866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  Проверке представлены следующие документы: штатные расписания, тарификация, лицевые счета,  трудовые договора, табели учета рабочего  времени, приказы по кадровому  составу, расчетно-платежные ведомости.</w:t>
      </w:r>
    </w:p>
    <w:p w:rsidR="000C0866" w:rsidRPr="00C15CD9" w:rsidRDefault="000C0866" w:rsidP="000C0866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Финансовое обеспечение деятельности </w:t>
      </w:r>
      <w:r w:rsidRPr="00C15CD9">
        <w:rPr>
          <w:sz w:val="28"/>
          <w:szCs w:val="28"/>
          <w:shd w:val="clear" w:color="auto" w:fill="FFFFFF"/>
        </w:rPr>
        <w:t xml:space="preserve">БУ </w:t>
      </w:r>
      <w:proofErr w:type="gramStart"/>
      <w:r w:rsidRPr="00C15CD9">
        <w:rPr>
          <w:sz w:val="28"/>
          <w:szCs w:val="28"/>
          <w:shd w:val="clear" w:color="auto" w:fill="FFFFFF"/>
        </w:rPr>
        <w:t>ТР</w:t>
      </w:r>
      <w:proofErr w:type="gramEnd"/>
      <w:r w:rsidRPr="00C15CD9">
        <w:rPr>
          <w:sz w:val="28"/>
          <w:szCs w:val="28"/>
          <w:shd w:val="clear" w:color="auto" w:fill="FFFFFF"/>
        </w:rPr>
        <w:t xml:space="preserve"> ОО для детей, нуждающихся в </w:t>
      </w:r>
      <w:proofErr w:type="spellStart"/>
      <w:r w:rsidRPr="00C15CD9">
        <w:rPr>
          <w:sz w:val="28"/>
          <w:szCs w:val="28"/>
          <w:shd w:val="clear" w:color="auto" w:fill="FFFFFF"/>
        </w:rPr>
        <w:t>психолого</w:t>
      </w:r>
      <w:proofErr w:type="spellEnd"/>
      <w:r w:rsidRPr="00C15CD9">
        <w:rPr>
          <w:sz w:val="28"/>
          <w:szCs w:val="28"/>
          <w:shd w:val="clear" w:color="auto" w:fill="FFFFFF"/>
        </w:rPr>
        <w:t>- педагогической, медицинской и социальной  помощи "</w:t>
      </w:r>
      <w:proofErr w:type="spellStart"/>
      <w:r w:rsidRPr="00C15CD9">
        <w:rPr>
          <w:sz w:val="28"/>
          <w:szCs w:val="28"/>
          <w:shd w:val="clear" w:color="auto" w:fill="FFFFFF"/>
        </w:rPr>
        <w:t>Троснянский</w:t>
      </w:r>
      <w:proofErr w:type="spellEnd"/>
      <w:r w:rsidRPr="00C15CD9">
        <w:rPr>
          <w:sz w:val="28"/>
          <w:szCs w:val="28"/>
          <w:shd w:val="clear" w:color="auto" w:fill="FFFFFF"/>
        </w:rPr>
        <w:t xml:space="preserve">   муниципальный образовательный  центр психолого-педагогической, медицинской и социальной  помощи»</w:t>
      </w:r>
      <w:r w:rsidRPr="00C15CD9">
        <w:rPr>
          <w:sz w:val="28"/>
          <w:szCs w:val="28"/>
        </w:rPr>
        <w:t xml:space="preserve">  осуществлялась в виде субсидий из районного бюджета.</w:t>
      </w:r>
    </w:p>
    <w:p w:rsidR="000C0866" w:rsidRPr="00C15CD9" w:rsidRDefault="000C0866" w:rsidP="000C0866">
      <w:pPr>
        <w:pStyle w:val="a3"/>
        <w:rPr>
          <w:bCs/>
          <w:sz w:val="28"/>
          <w:szCs w:val="28"/>
        </w:rPr>
      </w:pPr>
      <w:r w:rsidRPr="00C15CD9">
        <w:rPr>
          <w:sz w:val="28"/>
          <w:szCs w:val="28"/>
        </w:rPr>
        <w:t xml:space="preserve">Начисление заработной платы работникам </w:t>
      </w:r>
      <w:r w:rsidRPr="00C15CD9">
        <w:rPr>
          <w:sz w:val="28"/>
          <w:szCs w:val="28"/>
          <w:shd w:val="clear" w:color="auto" w:fill="FFFFFF"/>
        </w:rPr>
        <w:t xml:space="preserve">БУ </w:t>
      </w:r>
      <w:proofErr w:type="gramStart"/>
      <w:r w:rsidRPr="00C15CD9">
        <w:rPr>
          <w:sz w:val="28"/>
          <w:szCs w:val="28"/>
          <w:shd w:val="clear" w:color="auto" w:fill="FFFFFF"/>
        </w:rPr>
        <w:t>ТР</w:t>
      </w:r>
      <w:proofErr w:type="gramEnd"/>
      <w:r w:rsidRPr="00C15CD9">
        <w:rPr>
          <w:sz w:val="28"/>
          <w:szCs w:val="28"/>
          <w:shd w:val="clear" w:color="auto" w:fill="FFFFFF"/>
        </w:rPr>
        <w:t xml:space="preserve"> ОО для детей, нуждающихся в </w:t>
      </w:r>
      <w:proofErr w:type="spellStart"/>
      <w:r w:rsidRPr="00C15CD9">
        <w:rPr>
          <w:sz w:val="28"/>
          <w:szCs w:val="28"/>
          <w:shd w:val="clear" w:color="auto" w:fill="FFFFFF"/>
        </w:rPr>
        <w:t>психолого</w:t>
      </w:r>
      <w:proofErr w:type="spellEnd"/>
      <w:r w:rsidRPr="00C15CD9">
        <w:rPr>
          <w:sz w:val="28"/>
          <w:szCs w:val="28"/>
          <w:shd w:val="clear" w:color="auto" w:fill="FFFFFF"/>
        </w:rPr>
        <w:t>- педагогической, медицинской и социальной  помощи "</w:t>
      </w:r>
      <w:proofErr w:type="spellStart"/>
      <w:r w:rsidRPr="00C15CD9">
        <w:rPr>
          <w:sz w:val="28"/>
          <w:szCs w:val="28"/>
          <w:shd w:val="clear" w:color="auto" w:fill="FFFFFF"/>
        </w:rPr>
        <w:t>Троснянский</w:t>
      </w:r>
      <w:proofErr w:type="spellEnd"/>
      <w:r w:rsidRPr="00C15CD9">
        <w:rPr>
          <w:sz w:val="28"/>
          <w:szCs w:val="28"/>
          <w:shd w:val="clear" w:color="auto" w:fill="FFFFFF"/>
        </w:rPr>
        <w:t xml:space="preserve">   муниципальный образовательный  центр психолого-педагогической, медицинской и социальной  помощи»</w:t>
      </w:r>
      <w:r w:rsidRPr="00C15CD9">
        <w:rPr>
          <w:sz w:val="28"/>
          <w:szCs w:val="28"/>
        </w:rPr>
        <w:t xml:space="preserve">  производились в </w:t>
      </w:r>
      <w:r w:rsidRPr="00C15CD9">
        <w:rPr>
          <w:bCs/>
          <w:sz w:val="28"/>
          <w:szCs w:val="28"/>
        </w:rPr>
        <w:t xml:space="preserve"> соответствии :</w:t>
      </w:r>
    </w:p>
    <w:p w:rsidR="000C0866" w:rsidRPr="00C15CD9" w:rsidRDefault="000C0866" w:rsidP="000C0866">
      <w:pPr>
        <w:pStyle w:val="a3"/>
        <w:rPr>
          <w:bCs/>
          <w:sz w:val="28"/>
          <w:szCs w:val="28"/>
        </w:rPr>
      </w:pPr>
      <w:r w:rsidRPr="00C15CD9">
        <w:rPr>
          <w:bCs/>
          <w:sz w:val="28"/>
          <w:szCs w:val="28"/>
        </w:rPr>
        <w:t>с постановлением Правительства Орловской области от 12 августа 2011 года № 267 «Об утверждении Примерного положения об оплате труда работников государственных образовательных учреждений Орловской области»,  и внесенными изменениями в данное</w:t>
      </w:r>
      <w:proofErr w:type="gramStart"/>
      <w:r w:rsidRPr="00C15CD9">
        <w:rPr>
          <w:bCs/>
          <w:sz w:val="28"/>
          <w:szCs w:val="28"/>
        </w:rPr>
        <w:t xml:space="preserve"> ;</w:t>
      </w:r>
      <w:proofErr w:type="gramEnd"/>
    </w:p>
    <w:p w:rsidR="00BD5992" w:rsidRDefault="000C0866" w:rsidP="000C0866">
      <w:pPr>
        <w:pStyle w:val="a3"/>
        <w:rPr>
          <w:bCs/>
          <w:sz w:val="28"/>
          <w:szCs w:val="28"/>
        </w:rPr>
      </w:pPr>
      <w:r w:rsidRPr="00C15CD9">
        <w:rPr>
          <w:bCs/>
          <w:sz w:val="28"/>
          <w:szCs w:val="28"/>
        </w:rPr>
        <w:t>с постановлением администрации</w:t>
      </w:r>
      <w:r w:rsidRPr="00C15CD9">
        <w:rPr>
          <w:b/>
          <w:bCs/>
          <w:sz w:val="28"/>
          <w:szCs w:val="28"/>
        </w:rPr>
        <w:t xml:space="preserve"> </w:t>
      </w:r>
      <w:proofErr w:type="spellStart"/>
      <w:r w:rsidRPr="00C15CD9">
        <w:rPr>
          <w:bCs/>
          <w:sz w:val="28"/>
          <w:szCs w:val="28"/>
        </w:rPr>
        <w:t>Троснянского</w:t>
      </w:r>
      <w:proofErr w:type="spellEnd"/>
      <w:r w:rsidRPr="00C15CD9">
        <w:rPr>
          <w:bCs/>
          <w:sz w:val="28"/>
          <w:szCs w:val="28"/>
        </w:rPr>
        <w:t xml:space="preserve"> района от 23 сентября 2011 года № 267 «Об утверждении Примерного положения об оплате труда работников муниципальных образовательных учреждений </w:t>
      </w:r>
      <w:proofErr w:type="spellStart"/>
      <w:r w:rsidRPr="00C15CD9">
        <w:rPr>
          <w:bCs/>
          <w:sz w:val="28"/>
          <w:szCs w:val="28"/>
        </w:rPr>
        <w:t>Троснянского</w:t>
      </w:r>
      <w:proofErr w:type="spellEnd"/>
      <w:r w:rsidRPr="00C15CD9">
        <w:rPr>
          <w:bCs/>
          <w:sz w:val="28"/>
          <w:szCs w:val="28"/>
        </w:rPr>
        <w:t xml:space="preserve"> района Орловской области»,</w:t>
      </w:r>
      <w:r w:rsidR="005E638B" w:rsidRPr="00C15CD9">
        <w:rPr>
          <w:bCs/>
          <w:sz w:val="28"/>
          <w:szCs w:val="28"/>
        </w:rPr>
        <w:t xml:space="preserve"> </w:t>
      </w:r>
    </w:p>
    <w:p w:rsidR="000C0866" w:rsidRPr="00C15CD9" w:rsidRDefault="000C0866" w:rsidP="000C0866">
      <w:pPr>
        <w:pStyle w:val="a3"/>
        <w:rPr>
          <w:bCs/>
          <w:sz w:val="28"/>
          <w:szCs w:val="28"/>
        </w:rPr>
      </w:pPr>
      <w:r w:rsidRPr="00C15CD9">
        <w:rPr>
          <w:bCs/>
          <w:sz w:val="28"/>
          <w:szCs w:val="28"/>
        </w:rPr>
        <w:t xml:space="preserve">постановлением №245 от 24.09.2019 года «О внесении изменений в постановление № 267 от 23.09.2011 года  «об утверждении Примерного положения об оплате труда работников муниципальных учреждений </w:t>
      </w:r>
      <w:proofErr w:type="spellStart"/>
      <w:r w:rsidRPr="00C15CD9">
        <w:rPr>
          <w:bCs/>
          <w:sz w:val="28"/>
          <w:szCs w:val="28"/>
        </w:rPr>
        <w:t>Троснянского</w:t>
      </w:r>
      <w:proofErr w:type="spellEnd"/>
      <w:r w:rsidRPr="00C15CD9">
        <w:rPr>
          <w:bCs/>
          <w:sz w:val="28"/>
          <w:szCs w:val="28"/>
        </w:rPr>
        <w:t xml:space="preserve"> района Орловской области, </w:t>
      </w:r>
    </w:p>
    <w:p w:rsidR="00E60FD8" w:rsidRPr="00C15CD9" w:rsidRDefault="000C0866" w:rsidP="000C0866">
      <w:pPr>
        <w:pStyle w:val="a3"/>
        <w:rPr>
          <w:bCs/>
          <w:sz w:val="28"/>
          <w:szCs w:val="28"/>
        </w:rPr>
      </w:pPr>
      <w:r w:rsidRPr="00C15CD9">
        <w:rPr>
          <w:sz w:val="28"/>
          <w:szCs w:val="28"/>
        </w:rPr>
        <w:t xml:space="preserve">В соответствии с вышеперечисленными нормативными актами было разработано </w:t>
      </w:r>
      <w:r w:rsidR="00BD5992">
        <w:rPr>
          <w:sz w:val="28"/>
          <w:szCs w:val="28"/>
        </w:rPr>
        <w:t>«</w:t>
      </w:r>
      <w:r w:rsidRPr="00C15CD9">
        <w:rPr>
          <w:sz w:val="28"/>
          <w:szCs w:val="28"/>
        </w:rPr>
        <w:t>Положение об оплате труда</w:t>
      </w:r>
      <w:r w:rsidR="00BD5992">
        <w:rPr>
          <w:sz w:val="28"/>
          <w:szCs w:val="28"/>
        </w:rPr>
        <w:t>»,</w:t>
      </w:r>
      <w:r w:rsidRPr="00C15CD9">
        <w:rPr>
          <w:bCs/>
          <w:sz w:val="28"/>
          <w:szCs w:val="28"/>
        </w:rPr>
        <w:t xml:space="preserve">  утвержденное приказами №</w:t>
      </w:r>
      <w:r w:rsidR="00E60FD8" w:rsidRPr="00C15CD9">
        <w:rPr>
          <w:bCs/>
          <w:sz w:val="28"/>
          <w:szCs w:val="28"/>
        </w:rPr>
        <w:t>15</w:t>
      </w:r>
      <w:r w:rsidRPr="00C15CD9">
        <w:rPr>
          <w:bCs/>
          <w:sz w:val="28"/>
          <w:szCs w:val="28"/>
        </w:rPr>
        <w:t xml:space="preserve"> от </w:t>
      </w:r>
      <w:r w:rsidR="00E60FD8" w:rsidRPr="00C15CD9">
        <w:rPr>
          <w:bCs/>
          <w:sz w:val="28"/>
          <w:szCs w:val="28"/>
        </w:rPr>
        <w:t>31.08.2021</w:t>
      </w:r>
      <w:r w:rsidRPr="00C15CD9">
        <w:rPr>
          <w:bCs/>
          <w:sz w:val="28"/>
          <w:szCs w:val="28"/>
        </w:rPr>
        <w:t xml:space="preserve"> года,  №4-к от 14.02.2022 года</w:t>
      </w:r>
      <w:r w:rsidR="00FE23D3" w:rsidRPr="00C15CD9">
        <w:rPr>
          <w:bCs/>
          <w:sz w:val="28"/>
          <w:szCs w:val="28"/>
        </w:rPr>
        <w:t>,</w:t>
      </w:r>
      <w:r w:rsidRPr="00C15CD9">
        <w:rPr>
          <w:bCs/>
          <w:sz w:val="28"/>
          <w:szCs w:val="28"/>
        </w:rPr>
        <w:t xml:space="preserve"> положения о выплатах стимулирующего характера </w:t>
      </w:r>
      <w:r w:rsidR="00E60FD8" w:rsidRPr="00C15CD9">
        <w:rPr>
          <w:bCs/>
          <w:sz w:val="28"/>
          <w:szCs w:val="28"/>
        </w:rPr>
        <w:t xml:space="preserve"> и положением о выплатах компенсационного характера, согласованные с профсоюзной организацией  утверждено</w:t>
      </w:r>
      <w:r w:rsidRPr="00C15CD9">
        <w:rPr>
          <w:bCs/>
          <w:sz w:val="28"/>
          <w:szCs w:val="28"/>
        </w:rPr>
        <w:t xml:space="preserve"> приказом №</w:t>
      </w:r>
      <w:r w:rsidR="00E60FD8" w:rsidRPr="00C15CD9">
        <w:rPr>
          <w:bCs/>
          <w:sz w:val="28"/>
          <w:szCs w:val="28"/>
        </w:rPr>
        <w:t>14</w:t>
      </w:r>
      <w:r w:rsidRPr="00C15CD9">
        <w:rPr>
          <w:bCs/>
          <w:sz w:val="28"/>
          <w:szCs w:val="28"/>
        </w:rPr>
        <w:t xml:space="preserve"> от 0</w:t>
      </w:r>
      <w:r w:rsidR="00E60FD8" w:rsidRPr="00C15CD9">
        <w:rPr>
          <w:bCs/>
          <w:sz w:val="28"/>
          <w:szCs w:val="28"/>
        </w:rPr>
        <w:t>1</w:t>
      </w:r>
      <w:r w:rsidRPr="00C15CD9">
        <w:rPr>
          <w:bCs/>
          <w:sz w:val="28"/>
          <w:szCs w:val="28"/>
        </w:rPr>
        <w:t>.09.2020</w:t>
      </w:r>
      <w:r w:rsidR="00E60FD8" w:rsidRPr="00C15CD9">
        <w:rPr>
          <w:bCs/>
          <w:sz w:val="28"/>
          <w:szCs w:val="28"/>
        </w:rPr>
        <w:t>года.</w:t>
      </w:r>
    </w:p>
    <w:p w:rsidR="000C0866" w:rsidRPr="00C15CD9" w:rsidRDefault="000C0866" w:rsidP="000C0866">
      <w:pPr>
        <w:pStyle w:val="a3"/>
        <w:rPr>
          <w:b/>
          <w:sz w:val="28"/>
          <w:szCs w:val="28"/>
        </w:rPr>
      </w:pPr>
      <w:r w:rsidRPr="00C15CD9">
        <w:rPr>
          <w:bCs/>
          <w:sz w:val="28"/>
          <w:szCs w:val="28"/>
        </w:rPr>
        <w:lastRenderedPageBreak/>
        <w:t xml:space="preserve"> </w:t>
      </w:r>
      <w:r w:rsidRPr="00C15CD9">
        <w:rPr>
          <w:b/>
          <w:sz w:val="28"/>
          <w:szCs w:val="28"/>
        </w:rPr>
        <w:t xml:space="preserve">При выборочной проверке </w:t>
      </w:r>
      <w:r w:rsidR="007F497E" w:rsidRPr="00C15CD9">
        <w:rPr>
          <w:b/>
          <w:sz w:val="28"/>
          <w:szCs w:val="28"/>
        </w:rPr>
        <w:t xml:space="preserve"> начисление и </w:t>
      </w:r>
      <w:r w:rsidRPr="00C15CD9">
        <w:rPr>
          <w:b/>
          <w:sz w:val="28"/>
          <w:szCs w:val="28"/>
        </w:rPr>
        <w:t>выплаты заработной платы за  2021 год  установлено следующее:</w:t>
      </w:r>
    </w:p>
    <w:p w:rsidR="007A1B2A" w:rsidRPr="00C15CD9" w:rsidRDefault="00E60FD8" w:rsidP="000C0866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t>-</w:t>
      </w:r>
      <w:r w:rsidR="000944EB" w:rsidRPr="00C15CD9">
        <w:rPr>
          <w:b/>
          <w:sz w:val="28"/>
          <w:szCs w:val="28"/>
        </w:rPr>
        <w:t>при</w:t>
      </w:r>
      <w:r w:rsidR="00264BD7" w:rsidRPr="00C15CD9">
        <w:rPr>
          <w:b/>
          <w:sz w:val="28"/>
          <w:szCs w:val="28"/>
        </w:rPr>
        <w:t xml:space="preserve"> </w:t>
      </w:r>
      <w:r w:rsidR="005E638B" w:rsidRPr="00C15CD9">
        <w:rPr>
          <w:b/>
          <w:sz w:val="28"/>
          <w:szCs w:val="28"/>
        </w:rPr>
        <w:t xml:space="preserve"> начислени</w:t>
      </w:r>
      <w:r w:rsidR="000944EB" w:rsidRPr="00C15CD9">
        <w:rPr>
          <w:b/>
          <w:sz w:val="28"/>
          <w:szCs w:val="28"/>
        </w:rPr>
        <w:t>и</w:t>
      </w:r>
      <w:r w:rsidR="005E638B" w:rsidRPr="00C15CD9">
        <w:rPr>
          <w:b/>
          <w:sz w:val="28"/>
          <w:szCs w:val="28"/>
        </w:rPr>
        <w:t xml:space="preserve"> заработной платы</w:t>
      </w:r>
      <w:r w:rsidR="00BB3592" w:rsidRPr="00C15CD9">
        <w:rPr>
          <w:b/>
          <w:sz w:val="28"/>
          <w:szCs w:val="28"/>
        </w:rPr>
        <w:t xml:space="preserve"> сотрудникам Центра</w:t>
      </w:r>
      <w:r w:rsidR="000944EB" w:rsidRPr="00C15CD9">
        <w:rPr>
          <w:b/>
          <w:sz w:val="28"/>
          <w:szCs w:val="28"/>
        </w:rPr>
        <w:t xml:space="preserve"> были допущены  </w:t>
      </w:r>
      <w:r w:rsidR="006C40DE" w:rsidRPr="00C15CD9">
        <w:rPr>
          <w:b/>
          <w:sz w:val="28"/>
          <w:szCs w:val="28"/>
        </w:rPr>
        <w:t xml:space="preserve"> следующие </w:t>
      </w:r>
      <w:r w:rsidR="000944EB" w:rsidRPr="00C15CD9">
        <w:rPr>
          <w:b/>
          <w:sz w:val="28"/>
          <w:szCs w:val="28"/>
        </w:rPr>
        <w:t>ошибки</w:t>
      </w:r>
      <w:r w:rsidR="00BB3592" w:rsidRPr="00C15CD9">
        <w:rPr>
          <w:b/>
          <w:sz w:val="28"/>
          <w:szCs w:val="28"/>
        </w:rPr>
        <w:t>:</w:t>
      </w:r>
    </w:p>
    <w:p w:rsidR="00BB3592" w:rsidRPr="00C15CD9" w:rsidRDefault="00BB3592" w:rsidP="000C0866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t>1.Королевой Н.И. и Степиной Н.В.  в январе 2021 года  дважды начислена метод</w:t>
      </w:r>
      <w:proofErr w:type="gramStart"/>
      <w:r w:rsidRPr="00C15CD9">
        <w:rPr>
          <w:b/>
          <w:sz w:val="28"/>
          <w:szCs w:val="28"/>
        </w:rPr>
        <w:t>.</w:t>
      </w:r>
      <w:proofErr w:type="gramEnd"/>
      <w:r w:rsidR="00B24BDD" w:rsidRPr="00C15CD9">
        <w:rPr>
          <w:b/>
          <w:sz w:val="28"/>
          <w:szCs w:val="28"/>
        </w:rPr>
        <w:t xml:space="preserve"> </w:t>
      </w:r>
      <w:proofErr w:type="gramStart"/>
      <w:r w:rsidRPr="00C15CD9">
        <w:rPr>
          <w:b/>
          <w:sz w:val="28"/>
          <w:szCs w:val="28"/>
        </w:rPr>
        <w:t>л</w:t>
      </w:r>
      <w:proofErr w:type="gramEnd"/>
      <w:r w:rsidRPr="00C15CD9">
        <w:rPr>
          <w:b/>
          <w:sz w:val="28"/>
          <w:szCs w:val="28"/>
        </w:rPr>
        <w:t>итература в сумме-100 рублей каждой</w:t>
      </w:r>
      <w:r w:rsidR="00B24BDD" w:rsidRPr="00C15CD9">
        <w:rPr>
          <w:b/>
          <w:sz w:val="28"/>
          <w:szCs w:val="28"/>
        </w:rPr>
        <w:t xml:space="preserve"> с января по май 2021 года</w:t>
      </w:r>
      <w:r w:rsidRPr="00C15CD9">
        <w:rPr>
          <w:b/>
          <w:sz w:val="28"/>
          <w:szCs w:val="28"/>
        </w:rPr>
        <w:t>.</w:t>
      </w:r>
    </w:p>
    <w:p w:rsidR="00BB3592" w:rsidRPr="00C15CD9" w:rsidRDefault="00BB3592" w:rsidP="000C0866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t>2.Басовой Ю.А., главному бухгалтеру,</w:t>
      </w:r>
      <w:r w:rsidR="007F497E" w:rsidRPr="00C15CD9">
        <w:rPr>
          <w:b/>
          <w:sz w:val="28"/>
          <w:szCs w:val="28"/>
        </w:rPr>
        <w:t xml:space="preserve"> </w:t>
      </w:r>
      <w:r w:rsidRPr="00C15CD9">
        <w:rPr>
          <w:b/>
          <w:sz w:val="28"/>
          <w:szCs w:val="28"/>
        </w:rPr>
        <w:t>согласно</w:t>
      </w:r>
      <w:r w:rsidR="007F497E" w:rsidRPr="00C15CD9">
        <w:rPr>
          <w:b/>
          <w:sz w:val="28"/>
          <w:szCs w:val="28"/>
        </w:rPr>
        <w:t xml:space="preserve"> приказа №15-к от 02.09.2020 года  установлена компенсационная выплата в размере 50% за ведение финансовой деятельности на сайте и 50% за работу</w:t>
      </w:r>
      <w:proofErr w:type="gramStart"/>
      <w:r w:rsidR="007F497E" w:rsidRPr="00C15CD9">
        <w:rPr>
          <w:b/>
          <w:sz w:val="28"/>
          <w:szCs w:val="28"/>
        </w:rPr>
        <w:t xml:space="preserve"> ,</w:t>
      </w:r>
      <w:proofErr w:type="gramEnd"/>
      <w:r w:rsidR="007F497E" w:rsidRPr="00C15CD9">
        <w:rPr>
          <w:b/>
          <w:sz w:val="28"/>
          <w:szCs w:val="28"/>
        </w:rPr>
        <w:t xml:space="preserve"> связанную с повышенной материальной ответственностью. По данным расчетно-платежной ведомости за январь</w:t>
      </w:r>
      <w:r w:rsidR="005E638B" w:rsidRPr="00C15CD9">
        <w:rPr>
          <w:b/>
          <w:sz w:val="28"/>
          <w:szCs w:val="28"/>
        </w:rPr>
        <w:t>-июнь,</w:t>
      </w:r>
      <w:r w:rsidR="007F497E" w:rsidRPr="00C15CD9">
        <w:rPr>
          <w:b/>
          <w:sz w:val="28"/>
          <w:szCs w:val="28"/>
        </w:rPr>
        <w:t xml:space="preserve"> сумма начислений составила- 3173 рубля</w:t>
      </w:r>
      <w:r w:rsidR="005E638B" w:rsidRPr="00C15CD9">
        <w:rPr>
          <w:b/>
          <w:sz w:val="28"/>
          <w:szCs w:val="28"/>
        </w:rPr>
        <w:t xml:space="preserve"> в месяц</w:t>
      </w:r>
      <w:proofErr w:type="gramStart"/>
      <w:r w:rsidR="005E638B" w:rsidRPr="00C15CD9">
        <w:rPr>
          <w:b/>
          <w:sz w:val="28"/>
          <w:szCs w:val="28"/>
        </w:rPr>
        <w:t xml:space="preserve"> </w:t>
      </w:r>
      <w:r w:rsidR="007F497E" w:rsidRPr="00C15CD9">
        <w:rPr>
          <w:b/>
          <w:sz w:val="28"/>
          <w:szCs w:val="28"/>
        </w:rPr>
        <w:t>,</w:t>
      </w:r>
      <w:proofErr w:type="gramEnd"/>
      <w:r w:rsidR="007F497E" w:rsidRPr="00C15CD9">
        <w:rPr>
          <w:b/>
          <w:sz w:val="28"/>
          <w:szCs w:val="28"/>
        </w:rPr>
        <w:t xml:space="preserve"> а </w:t>
      </w:r>
      <w:r w:rsidR="000944EB" w:rsidRPr="00C15CD9">
        <w:rPr>
          <w:b/>
          <w:sz w:val="28"/>
          <w:szCs w:val="28"/>
        </w:rPr>
        <w:t xml:space="preserve">согласно приказа </w:t>
      </w:r>
      <w:r w:rsidR="00550694" w:rsidRPr="00C15CD9">
        <w:rPr>
          <w:b/>
          <w:sz w:val="28"/>
          <w:szCs w:val="28"/>
        </w:rPr>
        <w:t>№15-к от 02.09.2020 года</w:t>
      </w:r>
      <w:r w:rsidR="00E60FD8" w:rsidRPr="00C15CD9">
        <w:rPr>
          <w:b/>
          <w:sz w:val="28"/>
          <w:szCs w:val="28"/>
        </w:rPr>
        <w:t>,100% от оклада и составляет-</w:t>
      </w:r>
      <w:r w:rsidR="007F497E" w:rsidRPr="00C15CD9">
        <w:rPr>
          <w:b/>
          <w:sz w:val="28"/>
          <w:szCs w:val="28"/>
        </w:rPr>
        <w:t xml:space="preserve"> 3966рублей</w:t>
      </w:r>
      <w:r w:rsidR="00E60FD8" w:rsidRPr="00C15CD9">
        <w:rPr>
          <w:b/>
          <w:sz w:val="28"/>
          <w:szCs w:val="28"/>
        </w:rPr>
        <w:t>.</w:t>
      </w:r>
      <w:r w:rsidR="007F497E" w:rsidRPr="00C15CD9">
        <w:rPr>
          <w:b/>
          <w:sz w:val="28"/>
          <w:szCs w:val="28"/>
        </w:rPr>
        <w:t xml:space="preserve"> </w:t>
      </w:r>
    </w:p>
    <w:p w:rsidR="005E638B" w:rsidRPr="00C15CD9" w:rsidRDefault="00983858" w:rsidP="007E346F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t>3.</w:t>
      </w:r>
      <w:r w:rsidR="007E346F" w:rsidRPr="00C15CD9">
        <w:rPr>
          <w:b/>
          <w:sz w:val="28"/>
          <w:szCs w:val="28"/>
        </w:rPr>
        <w:t xml:space="preserve"> Воеводиной Е.М.</w:t>
      </w:r>
      <w:r w:rsidRPr="00C15CD9">
        <w:rPr>
          <w:b/>
          <w:sz w:val="28"/>
          <w:szCs w:val="28"/>
        </w:rPr>
        <w:t xml:space="preserve">. и Морозовой  А.С. , при расчете заработной платы </w:t>
      </w:r>
      <w:r w:rsidR="007E346F" w:rsidRPr="00C15CD9">
        <w:rPr>
          <w:b/>
          <w:sz w:val="28"/>
          <w:szCs w:val="28"/>
        </w:rPr>
        <w:t xml:space="preserve"> </w:t>
      </w:r>
      <w:r w:rsidRPr="00C15CD9">
        <w:rPr>
          <w:b/>
          <w:sz w:val="28"/>
          <w:szCs w:val="28"/>
        </w:rPr>
        <w:t>в период временной нетрудоспособности</w:t>
      </w:r>
      <w:r w:rsidR="00264BD7" w:rsidRPr="00C15CD9">
        <w:rPr>
          <w:b/>
          <w:sz w:val="28"/>
          <w:szCs w:val="28"/>
        </w:rPr>
        <w:t xml:space="preserve"> </w:t>
      </w:r>
      <w:r w:rsidRPr="00C15CD9">
        <w:rPr>
          <w:b/>
          <w:sz w:val="28"/>
          <w:szCs w:val="28"/>
        </w:rPr>
        <w:t>.</w:t>
      </w:r>
    </w:p>
    <w:p w:rsidR="007958A1" w:rsidRPr="00C15CD9" w:rsidRDefault="00983858" w:rsidP="007E346F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t xml:space="preserve">4. </w:t>
      </w:r>
      <w:r w:rsidR="00550694" w:rsidRPr="00C15CD9">
        <w:rPr>
          <w:b/>
          <w:sz w:val="28"/>
          <w:szCs w:val="28"/>
        </w:rPr>
        <w:t>В</w:t>
      </w:r>
      <w:r w:rsidRPr="00C15CD9">
        <w:rPr>
          <w:b/>
          <w:sz w:val="28"/>
          <w:szCs w:val="28"/>
        </w:rPr>
        <w:t>ыплачен</w:t>
      </w:r>
      <w:r w:rsidR="00264BD7" w:rsidRPr="00C15CD9">
        <w:rPr>
          <w:b/>
          <w:sz w:val="28"/>
          <w:szCs w:val="28"/>
        </w:rPr>
        <w:t xml:space="preserve">ная  в июне 2022 года </w:t>
      </w:r>
      <w:r w:rsidRPr="00C15CD9">
        <w:rPr>
          <w:b/>
          <w:sz w:val="28"/>
          <w:szCs w:val="28"/>
        </w:rPr>
        <w:t xml:space="preserve"> сумм</w:t>
      </w:r>
      <w:r w:rsidR="00264BD7" w:rsidRPr="00C15CD9">
        <w:rPr>
          <w:b/>
          <w:sz w:val="28"/>
          <w:szCs w:val="28"/>
        </w:rPr>
        <w:t>а</w:t>
      </w:r>
      <w:r w:rsidRPr="00C15CD9">
        <w:rPr>
          <w:b/>
          <w:sz w:val="28"/>
          <w:szCs w:val="28"/>
        </w:rPr>
        <w:t xml:space="preserve"> премий,</w:t>
      </w:r>
      <w:r w:rsidR="0008135C" w:rsidRPr="00C15CD9">
        <w:rPr>
          <w:b/>
          <w:sz w:val="28"/>
          <w:szCs w:val="28"/>
        </w:rPr>
        <w:t xml:space="preserve"> </w:t>
      </w:r>
      <w:r w:rsidRPr="00C15CD9">
        <w:rPr>
          <w:b/>
          <w:sz w:val="28"/>
          <w:szCs w:val="28"/>
        </w:rPr>
        <w:t>не соответствую</w:t>
      </w:r>
      <w:r w:rsidR="00264BD7" w:rsidRPr="00C15CD9">
        <w:rPr>
          <w:b/>
          <w:sz w:val="28"/>
          <w:szCs w:val="28"/>
        </w:rPr>
        <w:t>щие  сумма  утвержденным  приказом № 15 от 23.06.2022 г</w:t>
      </w:r>
      <w:proofErr w:type="gramStart"/>
      <w:r w:rsidR="00264BD7" w:rsidRPr="00C15CD9">
        <w:rPr>
          <w:b/>
          <w:sz w:val="28"/>
          <w:szCs w:val="28"/>
        </w:rPr>
        <w:t>.</w:t>
      </w:r>
      <w:r w:rsidR="007958A1" w:rsidRPr="00C15CD9">
        <w:rPr>
          <w:b/>
          <w:sz w:val="28"/>
          <w:szCs w:val="28"/>
        </w:rPr>
        <w:t>.</w:t>
      </w:r>
      <w:proofErr w:type="gramEnd"/>
    </w:p>
    <w:p w:rsidR="007E346F" w:rsidRPr="00C15CD9" w:rsidRDefault="007E346F" w:rsidP="007E346F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t>Общая сумму переплат по заработной плате за проверяемый период составила -</w:t>
      </w:r>
      <w:r w:rsidR="0082208E">
        <w:rPr>
          <w:b/>
          <w:sz w:val="28"/>
          <w:szCs w:val="28"/>
        </w:rPr>
        <w:t>31189</w:t>
      </w:r>
      <w:r w:rsidRPr="00C15CD9">
        <w:rPr>
          <w:b/>
          <w:sz w:val="28"/>
          <w:szCs w:val="28"/>
        </w:rPr>
        <w:t>руб.</w:t>
      </w:r>
      <w:r w:rsidR="0082208E">
        <w:rPr>
          <w:b/>
          <w:sz w:val="28"/>
          <w:szCs w:val="28"/>
        </w:rPr>
        <w:t>96</w:t>
      </w:r>
      <w:r w:rsidRPr="00C15CD9">
        <w:rPr>
          <w:b/>
          <w:sz w:val="28"/>
          <w:szCs w:val="28"/>
        </w:rPr>
        <w:t xml:space="preserve"> коп, в тоже время имеются случаи и недоплат с общей суммой -</w:t>
      </w:r>
      <w:r w:rsidR="00BA081C">
        <w:rPr>
          <w:b/>
          <w:sz w:val="28"/>
          <w:szCs w:val="28"/>
        </w:rPr>
        <w:t>25450</w:t>
      </w:r>
      <w:r w:rsidRPr="00C15CD9">
        <w:rPr>
          <w:b/>
          <w:sz w:val="28"/>
          <w:szCs w:val="28"/>
        </w:rPr>
        <w:t xml:space="preserve"> руб</w:t>
      </w:r>
      <w:r w:rsidR="00BA081C">
        <w:rPr>
          <w:b/>
          <w:sz w:val="28"/>
          <w:szCs w:val="28"/>
        </w:rPr>
        <w:t>.31</w:t>
      </w:r>
      <w:r w:rsidRPr="00C15CD9">
        <w:rPr>
          <w:b/>
          <w:sz w:val="28"/>
          <w:szCs w:val="28"/>
        </w:rPr>
        <w:t xml:space="preserve"> коп</w:t>
      </w:r>
      <w:proofErr w:type="gramStart"/>
      <w:r w:rsidRPr="00C15CD9">
        <w:rPr>
          <w:b/>
          <w:sz w:val="28"/>
          <w:szCs w:val="28"/>
        </w:rPr>
        <w:t>.(</w:t>
      </w:r>
      <w:proofErr w:type="gramEnd"/>
      <w:r w:rsidRPr="00C15CD9">
        <w:rPr>
          <w:b/>
          <w:sz w:val="28"/>
          <w:szCs w:val="28"/>
        </w:rPr>
        <w:t>приложение №1)</w:t>
      </w:r>
    </w:p>
    <w:p w:rsidR="0030025E" w:rsidRPr="00C15CD9" w:rsidRDefault="0030025E" w:rsidP="007E346F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t xml:space="preserve">Все излишне </w:t>
      </w:r>
      <w:r w:rsidR="00BA081C">
        <w:rPr>
          <w:b/>
          <w:sz w:val="28"/>
          <w:szCs w:val="28"/>
        </w:rPr>
        <w:t xml:space="preserve"> начисленные и </w:t>
      </w:r>
      <w:r w:rsidRPr="00C15CD9">
        <w:rPr>
          <w:b/>
          <w:sz w:val="28"/>
          <w:szCs w:val="28"/>
        </w:rPr>
        <w:t xml:space="preserve"> выплаченные денежные средства  удержаны по заявлениям  сотрудников в период проверки в сентябре 2022 года.</w:t>
      </w:r>
    </w:p>
    <w:p w:rsidR="0030025E" w:rsidRPr="00C15CD9" w:rsidRDefault="0030025E" w:rsidP="007E346F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t>Недоплаченная заработная плата  директору Королевой Н.И. и главному бухгалтеру Басовой Ю.А. начислена и выплачена в период проверки в сентябре 2022 года.</w:t>
      </w:r>
    </w:p>
    <w:p w:rsidR="000C0866" w:rsidRPr="00C15CD9" w:rsidRDefault="000C0866" w:rsidP="000C0866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t>При начислении  отпускных  средняя зарплата  определя</w:t>
      </w:r>
      <w:r w:rsidR="006C40DE" w:rsidRPr="00C15CD9">
        <w:rPr>
          <w:b/>
          <w:sz w:val="28"/>
          <w:szCs w:val="28"/>
        </w:rPr>
        <w:t>ется</w:t>
      </w:r>
      <w:r w:rsidRPr="00C15CD9">
        <w:rPr>
          <w:b/>
          <w:sz w:val="28"/>
          <w:szCs w:val="28"/>
        </w:rPr>
        <w:t xml:space="preserve"> в соответствии с постановлением Правительства Российской Федерации от 24.12.2007 № 922 «Об особенностях порядка исчисления средней заработной платы».</w:t>
      </w:r>
    </w:p>
    <w:p w:rsidR="007E346F" w:rsidRPr="00C15CD9" w:rsidRDefault="007E346F" w:rsidP="000C0866">
      <w:pPr>
        <w:pStyle w:val="a3"/>
        <w:rPr>
          <w:b/>
          <w:sz w:val="28"/>
          <w:szCs w:val="28"/>
        </w:rPr>
      </w:pPr>
      <w:proofErr w:type="gramStart"/>
      <w:r w:rsidRPr="00C15CD9">
        <w:rPr>
          <w:b/>
          <w:sz w:val="28"/>
          <w:szCs w:val="28"/>
        </w:rPr>
        <w:t>При</w:t>
      </w:r>
      <w:proofErr w:type="gramEnd"/>
      <w:r w:rsidRPr="00C15CD9">
        <w:rPr>
          <w:b/>
          <w:sz w:val="28"/>
          <w:szCs w:val="28"/>
        </w:rPr>
        <w:t xml:space="preserve"> </w:t>
      </w:r>
      <w:proofErr w:type="gramStart"/>
      <w:r w:rsidRPr="00C15CD9">
        <w:rPr>
          <w:b/>
          <w:sz w:val="28"/>
          <w:szCs w:val="28"/>
        </w:rPr>
        <w:t>выборочной</w:t>
      </w:r>
      <w:proofErr w:type="gramEnd"/>
      <w:r w:rsidRPr="00C15CD9">
        <w:rPr>
          <w:b/>
          <w:sz w:val="28"/>
          <w:szCs w:val="28"/>
        </w:rPr>
        <w:t xml:space="preserve"> проверки отпускных было установлено не </w:t>
      </w:r>
      <w:r w:rsidR="00C47052" w:rsidRPr="00C15CD9">
        <w:rPr>
          <w:b/>
          <w:sz w:val="28"/>
          <w:szCs w:val="28"/>
        </w:rPr>
        <w:t>правильное</w:t>
      </w:r>
      <w:r w:rsidRPr="00C15CD9">
        <w:rPr>
          <w:b/>
          <w:sz w:val="28"/>
          <w:szCs w:val="28"/>
        </w:rPr>
        <w:t xml:space="preserve"> определение среднемесячной заработной платы у сотрудников, не верно определены календарные дни</w:t>
      </w:r>
      <w:r w:rsidR="00ED1187" w:rsidRPr="00C15CD9">
        <w:rPr>
          <w:b/>
          <w:sz w:val="28"/>
          <w:szCs w:val="28"/>
        </w:rPr>
        <w:t xml:space="preserve"> и </w:t>
      </w:r>
      <w:r w:rsidR="00ED0985" w:rsidRPr="00C15CD9">
        <w:rPr>
          <w:b/>
          <w:sz w:val="28"/>
          <w:szCs w:val="28"/>
        </w:rPr>
        <w:t>дни отпуска</w:t>
      </w:r>
      <w:r w:rsidRPr="00C15CD9">
        <w:rPr>
          <w:b/>
          <w:sz w:val="28"/>
          <w:szCs w:val="28"/>
        </w:rPr>
        <w:t>.</w:t>
      </w:r>
    </w:p>
    <w:p w:rsidR="007E346F" w:rsidRPr="00C15CD9" w:rsidRDefault="007E346F" w:rsidP="000C0866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t>1</w:t>
      </w:r>
      <w:r w:rsidR="00ED0985" w:rsidRPr="00C15CD9">
        <w:rPr>
          <w:b/>
          <w:sz w:val="28"/>
          <w:szCs w:val="28"/>
        </w:rPr>
        <w:t>.</w:t>
      </w:r>
      <w:r w:rsidRPr="00C15CD9">
        <w:rPr>
          <w:b/>
          <w:sz w:val="28"/>
          <w:szCs w:val="28"/>
        </w:rPr>
        <w:t>Королева Н.И. сумма переплаты в 2021 году составила</w:t>
      </w:r>
      <w:r w:rsidR="006C40DE" w:rsidRPr="00C15CD9">
        <w:rPr>
          <w:b/>
          <w:sz w:val="28"/>
          <w:szCs w:val="28"/>
        </w:rPr>
        <w:t>-</w:t>
      </w:r>
      <w:r w:rsidRPr="00C15CD9">
        <w:rPr>
          <w:b/>
          <w:sz w:val="28"/>
          <w:szCs w:val="28"/>
        </w:rPr>
        <w:t xml:space="preserve"> 201 руб.93 коп</w:t>
      </w:r>
      <w:r w:rsidR="00ED0985" w:rsidRPr="00C15CD9">
        <w:rPr>
          <w:b/>
          <w:sz w:val="28"/>
          <w:szCs w:val="28"/>
        </w:rPr>
        <w:t>, в 2022 году</w:t>
      </w:r>
      <w:r w:rsidR="006C40DE" w:rsidRPr="00C15CD9">
        <w:rPr>
          <w:b/>
          <w:sz w:val="28"/>
          <w:szCs w:val="28"/>
        </w:rPr>
        <w:t>-</w:t>
      </w:r>
      <w:r w:rsidR="00ED0985" w:rsidRPr="00C15CD9">
        <w:rPr>
          <w:b/>
          <w:sz w:val="28"/>
          <w:szCs w:val="28"/>
        </w:rPr>
        <w:t>392 руб.62 коп</w:t>
      </w:r>
      <w:proofErr w:type="gramStart"/>
      <w:r w:rsidR="00ED0985" w:rsidRPr="00C15CD9">
        <w:rPr>
          <w:b/>
          <w:sz w:val="28"/>
          <w:szCs w:val="28"/>
        </w:rPr>
        <w:t>.</w:t>
      </w:r>
      <w:r w:rsidRPr="00C15CD9">
        <w:rPr>
          <w:b/>
          <w:sz w:val="28"/>
          <w:szCs w:val="28"/>
        </w:rPr>
        <w:t>;</w:t>
      </w:r>
      <w:proofErr w:type="gramEnd"/>
    </w:p>
    <w:p w:rsidR="00ED0985" w:rsidRPr="00C15CD9" w:rsidRDefault="00ED0985" w:rsidP="000C0866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t>2.Воеводина Е.М, сумма переплат в 2021 году составила-164 руб.10.;</w:t>
      </w:r>
    </w:p>
    <w:p w:rsidR="00ED0985" w:rsidRPr="00C15CD9" w:rsidRDefault="00ED0985" w:rsidP="000C0866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t>3.Степина Н.В., сумма недоплаты в 2021 году  составила- 4436 руб.25 коп</w:t>
      </w:r>
      <w:proofErr w:type="gramStart"/>
      <w:r w:rsidRPr="00C15CD9">
        <w:rPr>
          <w:b/>
          <w:sz w:val="28"/>
          <w:szCs w:val="28"/>
        </w:rPr>
        <w:t>.;</w:t>
      </w:r>
      <w:proofErr w:type="gramEnd"/>
    </w:p>
    <w:p w:rsidR="00ED0985" w:rsidRPr="00C15CD9" w:rsidRDefault="00ED0985" w:rsidP="000C0866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t>4.Родина Е.Н., сумма недоплаты в 2021 году составила 1853 руб.33</w:t>
      </w:r>
    </w:p>
    <w:p w:rsidR="007E346F" w:rsidRPr="00C15CD9" w:rsidRDefault="00C47052" w:rsidP="000C0866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t>5.</w:t>
      </w:r>
      <w:r w:rsidR="00103424" w:rsidRPr="00C15CD9">
        <w:rPr>
          <w:b/>
          <w:sz w:val="28"/>
          <w:szCs w:val="28"/>
        </w:rPr>
        <w:t xml:space="preserve">Басова Ю.А., сумма недоплаты в 2021 году составила 1014 руб.47 коп, </w:t>
      </w:r>
      <w:proofErr w:type="gramStart"/>
      <w:r w:rsidR="00103424" w:rsidRPr="00C15CD9">
        <w:rPr>
          <w:b/>
          <w:sz w:val="28"/>
          <w:szCs w:val="28"/>
        </w:rPr>
        <w:t>в</w:t>
      </w:r>
      <w:proofErr w:type="gramEnd"/>
      <w:r w:rsidR="00103424" w:rsidRPr="00C15CD9">
        <w:rPr>
          <w:b/>
          <w:sz w:val="28"/>
          <w:szCs w:val="28"/>
        </w:rPr>
        <w:t xml:space="preserve"> </w:t>
      </w:r>
    </w:p>
    <w:p w:rsidR="00103424" w:rsidRPr="00C15CD9" w:rsidRDefault="00103424" w:rsidP="000C0866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t>2022 году сумма переплаты составила-975 руб.57 коп.</w:t>
      </w:r>
    </w:p>
    <w:p w:rsidR="0030025E" w:rsidRPr="00C15CD9" w:rsidRDefault="0030025E" w:rsidP="000C0866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t>Суммы переплат по заявлениям работников Центра были удержаны в период проверки в сентябре, суммы недоплат доплачены в сентябре 2022 года.</w:t>
      </w:r>
    </w:p>
    <w:p w:rsidR="000C0866" w:rsidRPr="00C15CD9" w:rsidRDefault="000C0866" w:rsidP="000C0866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lastRenderedPageBreak/>
        <w:t xml:space="preserve">При  проверке расчетно-платежных ведомостей с реестром на перечисление денежных средств на карты  сотрудникам </w:t>
      </w:r>
      <w:r w:rsidR="00103424" w:rsidRPr="00C15CD9">
        <w:rPr>
          <w:sz w:val="28"/>
          <w:szCs w:val="28"/>
        </w:rPr>
        <w:t>центра</w:t>
      </w:r>
      <w:r w:rsidRPr="00C15CD9">
        <w:rPr>
          <w:sz w:val="28"/>
          <w:szCs w:val="28"/>
        </w:rPr>
        <w:t xml:space="preserve"> расхождений не </w:t>
      </w:r>
      <w:r w:rsidR="00B81027" w:rsidRPr="00C15CD9">
        <w:rPr>
          <w:sz w:val="28"/>
          <w:szCs w:val="28"/>
        </w:rPr>
        <w:t>ус</w:t>
      </w:r>
      <w:r w:rsidRPr="00C15CD9">
        <w:rPr>
          <w:sz w:val="28"/>
          <w:szCs w:val="28"/>
        </w:rPr>
        <w:t>тановлено.</w:t>
      </w:r>
    </w:p>
    <w:p w:rsidR="00B81027" w:rsidRPr="00C15CD9" w:rsidRDefault="00B81027" w:rsidP="00B81027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>Выплаты заработной платы производится в безналичном порядке путем перечисления на банковские карты. Дебиторская задолженность по заработной плате отсутствует.</w:t>
      </w:r>
    </w:p>
    <w:p w:rsidR="00B81027" w:rsidRPr="00C15CD9" w:rsidRDefault="00B81027" w:rsidP="00B81027">
      <w:pPr>
        <w:pStyle w:val="a3"/>
        <w:rPr>
          <w:b/>
          <w:bCs/>
          <w:i/>
          <w:iCs/>
          <w:sz w:val="28"/>
          <w:szCs w:val="28"/>
        </w:rPr>
      </w:pPr>
    </w:p>
    <w:p w:rsidR="00B81027" w:rsidRPr="00C15CD9" w:rsidRDefault="00B81027" w:rsidP="00B81027">
      <w:pPr>
        <w:pStyle w:val="a3"/>
        <w:rPr>
          <w:b/>
          <w:sz w:val="28"/>
          <w:szCs w:val="28"/>
        </w:rPr>
      </w:pPr>
      <w:r w:rsidRPr="00C15CD9">
        <w:rPr>
          <w:color w:val="C00000"/>
          <w:sz w:val="28"/>
          <w:szCs w:val="28"/>
        </w:rPr>
        <w:t xml:space="preserve">  </w:t>
      </w:r>
      <w:r w:rsidRPr="00C15CD9">
        <w:rPr>
          <w:b/>
          <w:sz w:val="28"/>
          <w:szCs w:val="28"/>
        </w:rPr>
        <w:t>13.Соблюдение требований к обоснованию закупок и обоснованности закупок при формировании плана закупок и плана-графика закупок</w:t>
      </w:r>
    </w:p>
    <w:p w:rsidR="00B81027" w:rsidRPr="00C15CD9" w:rsidRDefault="00B81027" w:rsidP="00B81027">
      <w:pPr>
        <w:pStyle w:val="a3"/>
        <w:rPr>
          <w:rFonts w:eastAsiaTheme="minorHAnsi"/>
          <w:sz w:val="28"/>
          <w:szCs w:val="28"/>
          <w:lang w:eastAsia="en-US"/>
        </w:rPr>
      </w:pPr>
    </w:p>
    <w:p w:rsidR="00B81027" w:rsidRPr="00C15CD9" w:rsidRDefault="00B81027" w:rsidP="00B81027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  Проверка проводилась путем рассмотрения и анализа представленных документов, а также сведений, размещенных на официальном сайте Российской Федерации в сети «Интернет» «</w:t>
      </w:r>
      <w:proofErr w:type="spellStart"/>
      <w:r w:rsidRPr="00C15CD9">
        <w:rPr>
          <w:sz w:val="28"/>
          <w:szCs w:val="28"/>
          <w:lang w:val="en-US"/>
        </w:rPr>
        <w:t>zakypki</w:t>
      </w:r>
      <w:proofErr w:type="spellEnd"/>
      <w:r w:rsidRPr="00C15CD9">
        <w:rPr>
          <w:sz w:val="28"/>
          <w:szCs w:val="28"/>
        </w:rPr>
        <w:t>.</w:t>
      </w:r>
      <w:proofErr w:type="spellStart"/>
      <w:r w:rsidRPr="00C15CD9">
        <w:rPr>
          <w:sz w:val="28"/>
          <w:szCs w:val="28"/>
          <w:lang w:val="en-US"/>
        </w:rPr>
        <w:t>gov</w:t>
      </w:r>
      <w:proofErr w:type="spellEnd"/>
      <w:r w:rsidRPr="00C15CD9">
        <w:rPr>
          <w:sz w:val="28"/>
          <w:szCs w:val="28"/>
        </w:rPr>
        <w:t>.</w:t>
      </w:r>
      <w:proofErr w:type="spellStart"/>
      <w:r w:rsidRPr="00C15CD9">
        <w:rPr>
          <w:sz w:val="28"/>
          <w:szCs w:val="28"/>
          <w:lang w:val="en-US"/>
        </w:rPr>
        <w:t>ru</w:t>
      </w:r>
      <w:proofErr w:type="spellEnd"/>
      <w:r w:rsidRPr="00C15CD9">
        <w:rPr>
          <w:sz w:val="28"/>
          <w:szCs w:val="28"/>
        </w:rPr>
        <w:t>»  (далее – Официальный сайт).</w:t>
      </w:r>
    </w:p>
    <w:p w:rsidR="00B81027" w:rsidRPr="00C15CD9" w:rsidRDefault="00B81027" w:rsidP="00B81027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Для проведения плановой проверки по соблюдению требований законодательства в сфере закупок для нужд </w:t>
      </w:r>
      <w:r w:rsidRPr="00C15CD9">
        <w:rPr>
          <w:sz w:val="28"/>
          <w:szCs w:val="28"/>
          <w:shd w:val="clear" w:color="auto" w:fill="FFFFFF"/>
        </w:rPr>
        <w:t xml:space="preserve">БУ </w:t>
      </w:r>
      <w:proofErr w:type="gramStart"/>
      <w:r w:rsidRPr="00C15CD9">
        <w:rPr>
          <w:sz w:val="28"/>
          <w:szCs w:val="28"/>
          <w:shd w:val="clear" w:color="auto" w:fill="FFFFFF"/>
        </w:rPr>
        <w:t>ТР</w:t>
      </w:r>
      <w:proofErr w:type="gramEnd"/>
      <w:r w:rsidRPr="00C15CD9">
        <w:rPr>
          <w:sz w:val="28"/>
          <w:szCs w:val="28"/>
          <w:shd w:val="clear" w:color="auto" w:fill="FFFFFF"/>
        </w:rPr>
        <w:t xml:space="preserve"> ОО для детей, нуждающихся в </w:t>
      </w:r>
      <w:proofErr w:type="spellStart"/>
      <w:r w:rsidRPr="00C15CD9">
        <w:rPr>
          <w:sz w:val="28"/>
          <w:szCs w:val="28"/>
          <w:shd w:val="clear" w:color="auto" w:fill="FFFFFF"/>
        </w:rPr>
        <w:t>психолого</w:t>
      </w:r>
      <w:proofErr w:type="spellEnd"/>
      <w:r w:rsidRPr="00C15CD9">
        <w:rPr>
          <w:sz w:val="28"/>
          <w:szCs w:val="28"/>
          <w:shd w:val="clear" w:color="auto" w:fill="FFFFFF"/>
        </w:rPr>
        <w:t>- педагогической, медицинской и социальной  помощи "</w:t>
      </w:r>
      <w:proofErr w:type="spellStart"/>
      <w:r w:rsidRPr="00C15CD9">
        <w:rPr>
          <w:sz w:val="28"/>
          <w:szCs w:val="28"/>
          <w:shd w:val="clear" w:color="auto" w:fill="FFFFFF"/>
        </w:rPr>
        <w:t>Троснянский</w:t>
      </w:r>
      <w:proofErr w:type="spellEnd"/>
      <w:r w:rsidRPr="00C15CD9">
        <w:rPr>
          <w:sz w:val="28"/>
          <w:szCs w:val="28"/>
          <w:shd w:val="clear" w:color="auto" w:fill="FFFFFF"/>
        </w:rPr>
        <w:t xml:space="preserve">   муниципальный образовательный  центр психолого-педагогической, медицинской и социальной  помощи»</w:t>
      </w:r>
      <w:r w:rsidRPr="00C15CD9">
        <w:rPr>
          <w:sz w:val="28"/>
          <w:szCs w:val="28"/>
        </w:rPr>
        <w:t xml:space="preserve">   представлены следующие документы:</w:t>
      </w:r>
    </w:p>
    <w:p w:rsidR="00B81027" w:rsidRPr="00C15CD9" w:rsidRDefault="00B81027" w:rsidP="00B81027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>- документы по осуществлению закупок у единственного поставщика, контракты (гражданско-правовые договоры), заключенные Заказчиком за  период с 01.01.2021 года и по 3</w:t>
      </w:r>
      <w:r w:rsidR="00053A2A">
        <w:rPr>
          <w:sz w:val="28"/>
          <w:szCs w:val="28"/>
        </w:rPr>
        <w:t>0</w:t>
      </w:r>
      <w:r w:rsidRPr="00C15CD9">
        <w:rPr>
          <w:sz w:val="28"/>
          <w:szCs w:val="28"/>
        </w:rPr>
        <w:t>.</w:t>
      </w:r>
      <w:r w:rsidR="00053A2A">
        <w:rPr>
          <w:sz w:val="28"/>
          <w:szCs w:val="28"/>
        </w:rPr>
        <w:t>06</w:t>
      </w:r>
      <w:r w:rsidRPr="00C15CD9">
        <w:rPr>
          <w:sz w:val="28"/>
          <w:szCs w:val="28"/>
        </w:rPr>
        <w:t>.202</w:t>
      </w:r>
      <w:r w:rsidR="00053A2A">
        <w:rPr>
          <w:sz w:val="28"/>
          <w:szCs w:val="28"/>
        </w:rPr>
        <w:t>2</w:t>
      </w:r>
      <w:r w:rsidRPr="00C15CD9">
        <w:rPr>
          <w:sz w:val="28"/>
          <w:szCs w:val="28"/>
        </w:rPr>
        <w:t xml:space="preserve"> годов; муниципальные контракты, первичные документы (накладные, акты выполненных работ, счета-фактуры); платежные поручения; журнал операций № 4,  планы-графики закупок, приказ о назначения контрактного управляющего.</w:t>
      </w:r>
    </w:p>
    <w:p w:rsidR="00B81027" w:rsidRPr="00C15CD9" w:rsidRDefault="000944EB" w:rsidP="00B81027">
      <w:pPr>
        <w:pStyle w:val="a3"/>
        <w:rPr>
          <w:rFonts w:eastAsiaTheme="minorHAnsi"/>
          <w:sz w:val="28"/>
          <w:szCs w:val="28"/>
          <w:lang w:eastAsia="en-US"/>
        </w:rPr>
      </w:pPr>
      <w:r w:rsidRPr="00C15CD9">
        <w:rPr>
          <w:sz w:val="28"/>
          <w:szCs w:val="28"/>
        </w:rPr>
        <w:t>В</w:t>
      </w:r>
      <w:r w:rsidR="00B81027" w:rsidRPr="00C15CD9">
        <w:rPr>
          <w:sz w:val="28"/>
          <w:szCs w:val="28"/>
          <w:shd w:val="clear" w:color="auto" w:fill="FFFFFF"/>
        </w:rPr>
        <w:t xml:space="preserve"> БУ </w:t>
      </w:r>
      <w:proofErr w:type="gramStart"/>
      <w:r w:rsidR="00B81027" w:rsidRPr="00C15CD9">
        <w:rPr>
          <w:sz w:val="28"/>
          <w:szCs w:val="28"/>
          <w:shd w:val="clear" w:color="auto" w:fill="FFFFFF"/>
        </w:rPr>
        <w:t>ТР</w:t>
      </w:r>
      <w:proofErr w:type="gramEnd"/>
      <w:r w:rsidR="00B81027" w:rsidRPr="00C15CD9">
        <w:rPr>
          <w:sz w:val="28"/>
          <w:szCs w:val="28"/>
          <w:shd w:val="clear" w:color="auto" w:fill="FFFFFF"/>
        </w:rPr>
        <w:t xml:space="preserve"> ОО для детей, нуждающихся в </w:t>
      </w:r>
      <w:proofErr w:type="spellStart"/>
      <w:r w:rsidR="00B81027" w:rsidRPr="00C15CD9">
        <w:rPr>
          <w:sz w:val="28"/>
          <w:szCs w:val="28"/>
          <w:shd w:val="clear" w:color="auto" w:fill="FFFFFF"/>
        </w:rPr>
        <w:t>психолого</w:t>
      </w:r>
      <w:proofErr w:type="spellEnd"/>
      <w:r w:rsidR="00B81027" w:rsidRPr="00C15CD9">
        <w:rPr>
          <w:sz w:val="28"/>
          <w:szCs w:val="28"/>
          <w:shd w:val="clear" w:color="auto" w:fill="FFFFFF"/>
        </w:rPr>
        <w:t>- педагогической, медицинской и социальной  помощи "</w:t>
      </w:r>
      <w:proofErr w:type="spellStart"/>
      <w:r w:rsidR="00B81027" w:rsidRPr="00C15CD9">
        <w:rPr>
          <w:sz w:val="28"/>
          <w:szCs w:val="28"/>
          <w:shd w:val="clear" w:color="auto" w:fill="FFFFFF"/>
        </w:rPr>
        <w:t>Троснянский</w:t>
      </w:r>
      <w:proofErr w:type="spellEnd"/>
      <w:r w:rsidR="00B81027" w:rsidRPr="00C15CD9">
        <w:rPr>
          <w:sz w:val="28"/>
          <w:szCs w:val="28"/>
          <w:shd w:val="clear" w:color="auto" w:fill="FFFFFF"/>
        </w:rPr>
        <w:t xml:space="preserve">   муниципальный образовательный  центр психолого-педагогической, медицинской и социальной  помощи»</w:t>
      </w:r>
      <w:r w:rsidR="00B81027" w:rsidRPr="00C15CD9">
        <w:rPr>
          <w:sz w:val="28"/>
          <w:szCs w:val="28"/>
        </w:rPr>
        <w:t xml:space="preserve">  выступает муниципальным заказчиком при размещении заказов на поставки товаров, выполнение работ, оказание услуг</w:t>
      </w:r>
      <w:r w:rsidR="00B81027" w:rsidRPr="00C15CD9">
        <w:rPr>
          <w:rFonts w:eastAsiaTheme="minorHAnsi"/>
          <w:sz w:val="28"/>
          <w:szCs w:val="28"/>
          <w:lang w:eastAsia="en-US"/>
        </w:rPr>
        <w:t xml:space="preserve"> Согласно части 2 статьи 38 Закона № 44-ФЗ, если совокупный годовой объем закупок заказчика в соответствии с планом-графиком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</w:r>
      <w:r w:rsidR="00B81027" w:rsidRPr="00C15CD9">
        <w:rPr>
          <w:sz w:val="28"/>
          <w:szCs w:val="28"/>
        </w:rPr>
        <w:t xml:space="preserve"> </w:t>
      </w:r>
      <w:r w:rsidR="00B81027" w:rsidRPr="00C15CD9">
        <w:rPr>
          <w:sz w:val="28"/>
          <w:szCs w:val="28"/>
          <w:shd w:val="clear" w:color="auto" w:fill="FFFFFF"/>
        </w:rPr>
        <w:t xml:space="preserve">БУ </w:t>
      </w:r>
      <w:proofErr w:type="gramStart"/>
      <w:r w:rsidR="00B81027" w:rsidRPr="00C15CD9">
        <w:rPr>
          <w:sz w:val="28"/>
          <w:szCs w:val="28"/>
          <w:shd w:val="clear" w:color="auto" w:fill="FFFFFF"/>
        </w:rPr>
        <w:t>ТР</w:t>
      </w:r>
      <w:proofErr w:type="gramEnd"/>
      <w:r w:rsidR="00B81027" w:rsidRPr="00C15CD9">
        <w:rPr>
          <w:sz w:val="28"/>
          <w:szCs w:val="28"/>
          <w:shd w:val="clear" w:color="auto" w:fill="FFFFFF"/>
        </w:rPr>
        <w:t xml:space="preserve"> ОО для детей, нуждающихся в </w:t>
      </w:r>
      <w:proofErr w:type="spellStart"/>
      <w:r w:rsidR="00B81027" w:rsidRPr="00C15CD9">
        <w:rPr>
          <w:sz w:val="28"/>
          <w:szCs w:val="28"/>
          <w:shd w:val="clear" w:color="auto" w:fill="FFFFFF"/>
        </w:rPr>
        <w:t>психолого</w:t>
      </w:r>
      <w:proofErr w:type="spellEnd"/>
      <w:r w:rsidR="00B81027" w:rsidRPr="00C15CD9">
        <w:rPr>
          <w:sz w:val="28"/>
          <w:szCs w:val="28"/>
          <w:shd w:val="clear" w:color="auto" w:fill="FFFFFF"/>
        </w:rPr>
        <w:t>- педагогической, медицинской и социальной  помощи "</w:t>
      </w:r>
      <w:proofErr w:type="spellStart"/>
      <w:r w:rsidR="00B81027" w:rsidRPr="00C15CD9">
        <w:rPr>
          <w:sz w:val="28"/>
          <w:szCs w:val="28"/>
          <w:shd w:val="clear" w:color="auto" w:fill="FFFFFF"/>
        </w:rPr>
        <w:t>Троснянский</w:t>
      </w:r>
      <w:proofErr w:type="spellEnd"/>
      <w:r w:rsidR="00B81027" w:rsidRPr="00C15CD9">
        <w:rPr>
          <w:sz w:val="28"/>
          <w:szCs w:val="28"/>
          <w:shd w:val="clear" w:color="auto" w:fill="FFFFFF"/>
        </w:rPr>
        <w:t xml:space="preserve">   муниципальный образовательный  центр психолого-педагогической, медицинской и социальной  помощи»</w:t>
      </w:r>
      <w:r w:rsidR="00B81027" w:rsidRPr="00C15CD9">
        <w:rPr>
          <w:sz w:val="28"/>
          <w:szCs w:val="28"/>
        </w:rPr>
        <w:t xml:space="preserve">  </w:t>
      </w:r>
      <w:r w:rsidR="00B81027" w:rsidRPr="00C15CD9">
        <w:rPr>
          <w:rFonts w:eastAsiaTheme="minorHAnsi"/>
          <w:sz w:val="28"/>
          <w:szCs w:val="28"/>
          <w:lang w:eastAsia="en-US"/>
        </w:rPr>
        <w:t xml:space="preserve">контрактным управляющим назначена главный бухгалтер Басова Ю.А., приказ  №24 от </w:t>
      </w:r>
      <w:r w:rsidR="002922C2" w:rsidRPr="00C15CD9">
        <w:rPr>
          <w:rFonts w:eastAsiaTheme="minorHAnsi"/>
          <w:sz w:val="28"/>
          <w:szCs w:val="28"/>
          <w:lang w:eastAsia="en-US"/>
        </w:rPr>
        <w:t>22</w:t>
      </w:r>
      <w:r w:rsidR="00B81027" w:rsidRPr="00C15CD9">
        <w:rPr>
          <w:rFonts w:eastAsiaTheme="minorHAnsi"/>
          <w:sz w:val="28"/>
          <w:szCs w:val="28"/>
          <w:lang w:eastAsia="en-US"/>
        </w:rPr>
        <w:t>.0</w:t>
      </w:r>
      <w:r w:rsidR="002922C2" w:rsidRPr="00C15CD9">
        <w:rPr>
          <w:rFonts w:eastAsiaTheme="minorHAnsi"/>
          <w:sz w:val="28"/>
          <w:szCs w:val="28"/>
          <w:lang w:eastAsia="en-US"/>
        </w:rPr>
        <w:t>7</w:t>
      </w:r>
      <w:r w:rsidR="00B81027" w:rsidRPr="00C15CD9">
        <w:rPr>
          <w:rFonts w:eastAsiaTheme="minorHAnsi"/>
          <w:sz w:val="28"/>
          <w:szCs w:val="28"/>
          <w:lang w:eastAsia="en-US"/>
        </w:rPr>
        <w:t>.201</w:t>
      </w:r>
      <w:r w:rsidR="002922C2" w:rsidRPr="00C15CD9">
        <w:rPr>
          <w:rFonts w:eastAsiaTheme="minorHAnsi"/>
          <w:sz w:val="28"/>
          <w:szCs w:val="28"/>
          <w:lang w:eastAsia="en-US"/>
        </w:rPr>
        <w:t>9</w:t>
      </w:r>
      <w:r w:rsidR="00B81027" w:rsidRPr="00C15CD9">
        <w:rPr>
          <w:rFonts w:eastAsiaTheme="minorHAnsi"/>
          <w:sz w:val="28"/>
          <w:szCs w:val="28"/>
          <w:lang w:eastAsia="en-US"/>
        </w:rPr>
        <w:t xml:space="preserve"> года, которая прошла обучение с </w:t>
      </w:r>
      <w:r w:rsidR="00F94D85" w:rsidRPr="00C15CD9">
        <w:rPr>
          <w:rFonts w:eastAsiaTheme="minorHAnsi"/>
          <w:sz w:val="28"/>
          <w:szCs w:val="28"/>
          <w:lang w:eastAsia="en-US"/>
        </w:rPr>
        <w:t>25</w:t>
      </w:r>
      <w:r w:rsidR="00B81027" w:rsidRPr="00C15CD9">
        <w:rPr>
          <w:rFonts w:eastAsiaTheme="minorHAnsi"/>
          <w:sz w:val="28"/>
          <w:szCs w:val="28"/>
          <w:lang w:eastAsia="en-US"/>
        </w:rPr>
        <w:t>.02.201</w:t>
      </w:r>
      <w:r w:rsidR="00F94D85" w:rsidRPr="00C15CD9">
        <w:rPr>
          <w:rFonts w:eastAsiaTheme="minorHAnsi"/>
          <w:sz w:val="28"/>
          <w:szCs w:val="28"/>
          <w:lang w:eastAsia="en-US"/>
        </w:rPr>
        <w:t>9</w:t>
      </w:r>
      <w:r w:rsidR="00B81027" w:rsidRPr="00C15CD9">
        <w:rPr>
          <w:rFonts w:eastAsiaTheme="minorHAnsi"/>
          <w:sz w:val="28"/>
          <w:szCs w:val="28"/>
          <w:lang w:eastAsia="en-US"/>
        </w:rPr>
        <w:t xml:space="preserve"> года по </w:t>
      </w:r>
      <w:r w:rsidR="00F94D85" w:rsidRPr="00C15CD9">
        <w:rPr>
          <w:rFonts w:eastAsiaTheme="minorHAnsi"/>
          <w:sz w:val="28"/>
          <w:szCs w:val="28"/>
          <w:lang w:eastAsia="en-US"/>
        </w:rPr>
        <w:t>04</w:t>
      </w:r>
      <w:r w:rsidR="00B81027" w:rsidRPr="00C15CD9">
        <w:rPr>
          <w:rFonts w:eastAsiaTheme="minorHAnsi"/>
          <w:sz w:val="28"/>
          <w:szCs w:val="28"/>
          <w:lang w:eastAsia="en-US"/>
        </w:rPr>
        <w:t>.0</w:t>
      </w:r>
      <w:r w:rsidR="00F94D85" w:rsidRPr="00C15CD9">
        <w:rPr>
          <w:rFonts w:eastAsiaTheme="minorHAnsi"/>
          <w:sz w:val="28"/>
          <w:szCs w:val="28"/>
          <w:lang w:eastAsia="en-US"/>
        </w:rPr>
        <w:t>3</w:t>
      </w:r>
      <w:r w:rsidR="00B81027" w:rsidRPr="00C15CD9">
        <w:rPr>
          <w:rFonts w:eastAsiaTheme="minorHAnsi"/>
          <w:sz w:val="28"/>
          <w:szCs w:val="28"/>
          <w:lang w:eastAsia="en-US"/>
        </w:rPr>
        <w:t>.201</w:t>
      </w:r>
      <w:r w:rsidR="00F94D85" w:rsidRPr="00C15CD9">
        <w:rPr>
          <w:rFonts w:eastAsiaTheme="minorHAnsi"/>
          <w:sz w:val="28"/>
          <w:szCs w:val="28"/>
          <w:lang w:eastAsia="en-US"/>
        </w:rPr>
        <w:t>9</w:t>
      </w:r>
      <w:r w:rsidR="00B81027" w:rsidRPr="00C15CD9">
        <w:rPr>
          <w:rFonts w:eastAsiaTheme="minorHAnsi"/>
          <w:sz w:val="28"/>
          <w:szCs w:val="28"/>
          <w:lang w:eastAsia="en-US"/>
        </w:rPr>
        <w:t xml:space="preserve"> в </w:t>
      </w:r>
      <w:r w:rsidR="00AA5214" w:rsidRPr="00C15CD9">
        <w:rPr>
          <w:rFonts w:eastAsiaTheme="minorHAnsi"/>
          <w:sz w:val="28"/>
          <w:szCs w:val="28"/>
          <w:lang w:eastAsia="en-US"/>
        </w:rPr>
        <w:t>ООО «Результат»</w:t>
      </w:r>
      <w:r w:rsidR="00B81027" w:rsidRPr="00C15CD9">
        <w:rPr>
          <w:rFonts w:eastAsiaTheme="minorHAnsi"/>
          <w:sz w:val="28"/>
          <w:szCs w:val="28"/>
          <w:lang w:eastAsia="en-US"/>
        </w:rPr>
        <w:t xml:space="preserve">, по дополнительной профессиональной программе «Контрактная система в сфере закупок товаров, работ и услуг». Удостоверение № </w:t>
      </w:r>
      <w:r w:rsidR="00AA5214" w:rsidRPr="00C15CD9">
        <w:rPr>
          <w:rFonts w:eastAsiaTheme="minorHAnsi"/>
          <w:sz w:val="28"/>
          <w:szCs w:val="28"/>
          <w:lang w:eastAsia="en-US"/>
        </w:rPr>
        <w:t>1306000004742</w:t>
      </w:r>
      <w:r w:rsidR="00B81027" w:rsidRPr="00C15CD9">
        <w:rPr>
          <w:rFonts w:eastAsiaTheme="minorHAnsi"/>
          <w:sz w:val="28"/>
          <w:szCs w:val="28"/>
          <w:lang w:eastAsia="en-US"/>
        </w:rPr>
        <w:t xml:space="preserve"> от </w:t>
      </w:r>
      <w:r w:rsidR="00AA5214" w:rsidRPr="00C15CD9">
        <w:rPr>
          <w:rFonts w:eastAsiaTheme="minorHAnsi"/>
          <w:sz w:val="28"/>
          <w:szCs w:val="28"/>
          <w:lang w:eastAsia="en-US"/>
        </w:rPr>
        <w:t>30</w:t>
      </w:r>
      <w:r w:rsidR="00B81027" w:rsidRPr="00C15CD9">
        <w:rPr>
          <w:rFonts w:eastAsiaTheme="minorHAnsi"/>
          <w:sz w:val="28"/>
          <w:szCs w:val="28"/>
          <w:lang w:eastAsia="en-US"/>
        </w:rPr>
        <w:t>.</w:t>
      </w:r>
      <w:r w:rsidR="00AA5214" w:rsidRPr="00C15CD9">
        <w:rPr>
          <w:rFonts w:eastAsiaTheme="minorHAnsi"/>
          <w:sz w:val="28"/>
          <w:szCs w:val="28"/>
          <w:lang w:eastAsia="en-US"/>
        </w:rPr>
        <w:t>10</w:t>
      </w:r>
      <w:r w:rsidR="00B81027" w:rsidRPr="00C15CD9">
        <w:rPr>
          <w:rFonts w:eastAsiaTheme="minorHAnsi"/>
          <w:sz w:val="28"/>
          <w:szCs w:val="28"/>
          <w:lang w:eastAsia="en-US"/>
        </w:rPr>
        <w:t>.201</w:t>
      </w:r>
      <w:r w:rsidR="00AA5214" w:rsidRPr="00C15CD9">
        <w:rPr>
          <w:rFonts w:eastAsiaTheme="minorHAnsi"/>
          <w:sz w:val="28"/>
          <w:szCs w:val="28"/>
          <w:lang w:eastAsia="en-US"/>
        </w:rPr>
        <w:t>9</w:t>
      </w:r>
      <w:r w:rsidR="00B81027" w:rsidRPr="00C15CD9">
        <w:rPr>
          <w:rFonts w:eastAsiaTheme="minorHAnsi"/>
          <w:sz w:val="28"/>
          <w:szCs w:val="28"/>
          <w:lang w:eastAsia="en-US"/>
        </w:rPr>
        <w:t>г.</w:t>
      </w:r>
    </w:p>
    <w:p w:rsidR="00B81027" w:rsidRPr="00C15CD9" w:rsidRDefault="00B81027" w:rsidP="00B81027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lastRenderedPageBreak/>
        <w:t xml:space="preserve">   В соответствии</w:t>
      </w:r>
      <w:hyperlink r:id="rId5" w:history="1">
        <w:r w:rsidRPr="00C15CD9">
          <w:rPr>
            <w:sz w:val="28"/>
            <w:szCs w:val="28"/>
          </w:rPr>
          <w:t xml:space="preserve"> </w:t>
        </w:r>
        <w:r w:rsidRPr="00C15CD9">
          <w:rPr>
            <w:rStyle w:val="a6"/>
            <w:sz w:val="28"/>
            <w:szCs w:val="28"/>
          </w:rPr>
          <w:t>подпунктов 9</w:t>
        </w:r>
      </w:hyperlink>
      <w:r w:rsidRPr="00C15CD9">
        <w:rPr>
          <w:sz w:val="28"/>
          <w:szCs w:val="28"/>
        </w:rPr>
        <w:t xml:space="preserve"> и </w:t>
      </w:r>
      <w:hyperlink r:id="rId6" w:history="1">
        <w:r w:rsidRPr="00C15CD9">
          <w:rPr>
            <w:rStyle w:val="a6"/>
            <w:sz w:val="28"/>
            <w:szCs w:val="28"/>
          </w:rPr>
          <w:t>17</w:t>
        </w:r>
      </w:hyperlink>
      <w:r w:rsidRPr="00C15CD9">
        <w:rPr>
          <w:sz w:val="28"/>
          <w:szCs w:val="28"/>
        </w:rPr>
        <w:t xml:space="preserve"> Требований приказа Минфина РФ от 28.07.2010 № 81н план финансово-хозяйственной деятельности (далее по тексту - План ФХД) </w:t>
      </w:r>
      <w:r w:rsidRPr="00C15CD9">
        <w:rPr>
          <w:bCs/>
          <w:sz w:val="28"/>
          <w:szCs w:val="28"/>
        </w:rPr>
        <w:t>составляется</w:t>
      </w:r>
      <w:r w:rsidRPr="00C15CD9">
        <w:rPr>
          <w:sz w:val="28"/>
          <w:szCs w:val="28"/>
        </w:rPr>
        <w:t xml:space="preserve"> на этапе формирования проекта бюджета на очередной финансовый год  и плановый период, после утверждения, которого план при необходимости уточняется  и утверждается учреждением.</w:t>
      </w:r>
    </w:p>
    <w:p w:rsidR="00B81027" w:rsidRPr="00C15CD9" w:rsidRDefault="00B81027" w:rsidP="00B81027">
      <w:pPr>
        <w:pStyle w:val="a3"/>
        <w:rPr>
          <w:sz w:val="28"/>
          <w:szCs w:val="28"/>
        </w:rPr>
      </w:pPr>
      <w:r w:rsidRPr="00C15CD9">
        <w:rPr>
          <w:i/>
          <w:sz w:val="28"/>
          <w:szCs w:val="28"/>
        </w:rPr>
        <w:t xml:space="preserve">Согласно части 10 статьи 21 Федерального закона № 44-ФЗ, </w:t>
      </w:r>
      <w:r w:rsidRPr="00C15CD9">
        <w:rPr>
          <w:sz w:val="28"/>
          <w:szCs w:val="28"/>
        </w:rPr>
        <w:t>план-график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(или) исполнение обязательств или утверждения плана финансово-хозяйственной деятельности в соответствии с законодательством Российской Федерации.</w:t>
      </w:r>
    </w:p>
    <w:p w:rsidR="00B81027" w:rsidRPr="00C15CD9" w:rsidRDefault="00B81027" w:rsidP="00B81027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    </w:t>
      </w:r>
      <w:proofErr w:type="gramStart"/>
      <w:r w:rsidRPr="00C15CD9">
        <w:rPr>
          <w:sz w:val="28"/>
          <w:szCs w:val="28"/>
        </w:rPr>
        <w:t>В соответствии с Положение утвержденным Правительства</w:t>
      </w:r>
      <w:r w:rsidRPr="00C15CD9">
        <w:rPr>
          <w:sz w:val="28"/>
          <w:szCs w:val="28"/>
        </w:rPr>
        <w:br/>
        <w:t>Российской Федерации от 30 сентября 2019 г. N 1279 «О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закупок», заказчиками, являющимся бюджетными учреждениями субъекта Российской Федерации или муниципальными бюджетными</w:t>
      </w:r>
      <w:proofErr w:type="gramEnd"/>
      <w:r w:rsidRPr="00C15CD9">
        <w:rPr>
          <w:sz w:val="28"/>
          <w:szCs w:val="28"/>
        </w:rPr>
        <w:t xml:space="preserve"> учреждениями, план-график утверждается в течение 10 рабочих дней.</w:t>
      </w:r>
    </w:p>
    <w:p w:rsidR="00B81027" w:rsidRPr="00C15CD9" w:rsidRDefault="00B81027" w:rsidP="00B81027">
      <w:pPr>
        <w:pStyle w:val="a3"/>
        <w:rPr>
          <w:b/>
          <w:sz w:val="28"/>
          <w:szCs w:val="28"/>
        </w:rPr>
      </w:pPr>
      <w:r w:rsidRPr="00C15CD9">
        <w:rPr>
          <w:b/>
          <w:sz w:val="28"/>
          <w:szCs w:val="28"/>
        </w:rPr>
        <w:t xml:space="preserve">При проверке   плана-графика на 2021год  установлено:   план финансово-хозяйственной деятельности  на 2021 год был утвержден </w:t>
      </w:r>
      <w:r w:rsidR="00AA5214" w:rsidRPr="00C15CD9">
        <w:rPr>
          <w:b/>
          <w:sz w:val="28"/>
          <w:szCs w:val="28"/>
        </w:rPr>
        <w:t>18</w:t>
      </w:r>
      <w:r w:rsidRPr="00C15CD9">
        <w:rPr>
          <w:b/>
          <w:sz w:val="28"/>
          <w:szCs w:val="28"/>
        </w:rPr>
        <w:t xml:space="preserve"> января 2021 года,   план-график  утвержден и размещен на официальном сайте в сети «</w:t>
      </w:r>
      <w:proofErr w:type="spellStart"/>
      <w:r w:rsidRPr="00C15CD9">
        <w:rPr>
          <w:b/>
          <w:sz w:val="28"/>
          <w:szCs w:val="28"/>
          <w:lang w:val="en-US"/>
        </w:rPr>
        <w:t>zakypki</w:t>
      </w:r>
      <w:proofErr w:type="spellEnd"/>
      <w:r w:rsidRPr="00C15CD9">
        <w:rPr>
          <w:b/>
          <w:sz w:val="28"/>
          <w:szCs w:val="28"/>
        </w:rPr>
        <w:t>.</w:t>
      </w:r>
      <w:proofErr w:type="spellStart"/>
      <w:r w:rsidRPr="00C15CD9">
        <w:rPr>
          <w:b/>
          <w:sz w:val="28"/>
          <w:szCs w:val="28"/>
          <w:lang w:val="en-US"/>
        </w:rPr>
        <w:t>gov</w:t>
      </w:r>
      <w:proofErr w:type="spellEnd"/>
      <w:r w:rsidRPr="00C15CD9">
        <w:rPr>
          <w:b/>
          <w:sz w:val="28"/>
          <w:szCs w:val="28"/>
        </w:rPr>
        <w:t>.</w:t>
      </w:r>
      <w:proofErr w:type="spellStart"/>
      <w:r w:rsidRPr="00C15CD9">
        <w:rPr>
          <w:b/>
          <w:sz w:val="28"/>
          <w:szCs w:val="28"/>
          <w:lang w:val="en-US"/>
        </w:rPr>
        <w:t>ru</w:t>
      </w:r>
      <w:proofErr w:type="spellEnd"/>
      <w:r w:rsidRPr="00C15CD9">
        <w:rPr>
          <w:b/>
          <w:sz w:val="28"/>
          <w:szCs w:val="28"/>
        </w:rPr>
        <w:t xml:space="preserve">» </w:t>
      </w:r>
      <w:r w:rsidR="00AA5214" w:rsidRPr="00C15CD9">
        <w:rPr>
          <w:b/>
          <w:sz w:val="28"/>
          <w:szCs w:val="28"/>
        </w:rPr>
        <w:t xml:space="preserve"> только</w:t>
      </w:r>
      <w:r w:rsidRPr="00C15CD9">
        <w:rPr>
          <w:b/>
          <w:sz w:val="28"/>
          <w:szCs w:val="28"/>
        </w:rPr>
        <w:t xml:space="preserve"> </w:t>
      </w:r>
      <w:r w:rsidR="00AA5214" w:rsidRPr="00C15CD9">
        <w:rPr>
          <w:b/>
          <w:sz w:val="28"/>
          <w:szCs w:val="28"/>
        </w:rPr>
        <w:t xml:space="preserve">11.03.2021 </w:t>
      </w:r>
      <w:r w:rsidRPr="00C15CD9">
        <w:rPr>
          <w:b/>
          <w:sz w:val="28"/>
          <w:szCs w:val="28"/>
        </w:rPr>
        <w:t xml:space="preserve"> г., </w:t>
      </w:r>
      <w:r w:rsidR="00AA5214" w:rsidRPr="00C15CD9">
        <w:rPr>
          <w:b/>
          <w:sz w:val="28"/>
          <w:szCs w:val="28"/>
        </w:rPr>
        <w:t>что является нарушением части 10 статьи 21 ФЗ №44</w:t>
      </w:r>
      <w:r w:rsidRPr="00C15CD9">
        <w:rPr>
          <w:b/>
          <w:sz w:val="28"/>
          <w:szCs w:val="28"/>
        </w:rPr>
        <w:t>.</w:t>
      </w:r>
      <w:r w:rsidR="00246F24" w:rsidRPr="00C15CD9">
        <w:rPr>
          <w:b/>
          <w:sz w:val="28"/>
          <w:szCs w:val="28"/>
        </w:rPr>
        <w:t xml:space="preserve"> </w:t>
      </w:r>
      <w:r w:rsidRPr="00C15CD9">
        <w:rPr>
          <w:b/>
          <w:sz w:val="28"/>
          <w:szCs w:val="28"/>
        </w:rPr>
        <w:t xml:space="preserve">Изменения в план-график были внесены и размещены на сайте </w:t>
      </w:r>
      <w:r w:rsidR="00983659">
        <w:rPr>
          <w:b/>
          <w:sz w:val="28"/>
          <w:szCs w:val="28"/>
        </w:rPr>
        <w:t>с</w:t>
      </w:r>
      <w:r w:rsidR="000944EB" w:rsidRPr="00C15CD9">
        <w:rPr>
          <w:b/>
          <w:sz w:val="28"/>
          <w:szCs w:val="28"/>
        </w:rPr>
        <w:t xml:space="preserve"> нарушением Законодательства</w:t>
      </w:r>
      <w:r w:rsidRPr="00C15CD9">
        <w:rPr>
          <w:b/>
          <w:sz w:val="28"/>
          <w:szCs w:val="28"/>
        </w:rPr>
        <w:t>.</w:t>
      </w:r>
    </w:p>
    <w:p w:rsidR="00B81027" w:rsidRPr="00C15CD9" w:rsidRDefault="00B81027" w:rsidP="00B81027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 В проверяемом периоде</w:t>
      </w:r>
      <w:r w:rsidR="00983659">
        <w:rPr>
          <w:sz w:val="28"/>
          <w:szCs w:val="28"/>
        </w:rPr>
        <w:t xml:space="preserve"> объем </w:t>
      </w:r>
      <w:r w:rsidRPr="00C15CD9">
        <w:rPr>
          <w:sz w:val="28"/>
          <w:szCs w:val="28"/>
        </w:rPr>
        <w:t xml:space="preserve"> закупок путём проведения открытых конкурсов в электронной форме </w:t>
      </w:r>
      <w:r w:rsidR="00FF3F12" w:rsidRPr="00C15CD9">
        <w:rPr>
          <w:sz w:val="28"/>
          <w:szCs w:val="28"/>
        </w:rPr>
        <w:t>Центром</w:t>
      </w:r>
      <w:r w:rsidRPr="00C15CD9">
        <w:rPr>
          <w:sz w:val="28"/>
          <w:szCs w:val="28"/>
        </w:rPr>
        <w:t xml:space="preserve"> не осуществлялось</w:t>
      </w:r>
      <w:r w:rsidR="00FF3F12" w:rsidRPr="00C15CD9">
        <w:rPr>
          <w:sz w:val="28"/>
          <w:szCs w:val="28"/>
        </w:rPr>
        <w:t>.</w:t>
      </w:r>
      <w:r w:rsidRPr="00C15CD9">
        <w:rPr>
          <w:sz w:val="28"/>
          <w:szCs w:val="28"/>
        </w:rPr>
        <w:t xml:space="preserve"> </w:t>
      </w:r>
    </w:p>
    <w:p w:rsidR="00B81027" w:rsidRPr="00C15CD9" w:rsidRDefault="00B81027" w:rsidP="00B81027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>Согласно части 1 статьи 24 Закона о контрактной системе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</w:t>
      </w:r>
    </w:p>
    <w:p w:rsidR="00B81027" w:rsidRPr="00C15CD9" w:rsidRDefault="00B81027" w:rsidP="00B81027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>В  силу пункта 4 части 1 статьи 93 Закона о контрактной системе годовой объем закупок, которые заказчик вправе осуществить на сумму, не превышающую шестисот тысяч рублей</w:t>
      </w:r>
      <w:proofErr w:type="gramStart"/>
      <w:r w:rsidRPr="00C15CD9">
        <w:rPr>
          <w:sz w:val="28"/>
          <w:szCs w:val="28"/>
        </w:rPr>
        <w:t xml:space="preserve"> </w:t>
      </w:r>
      <w:r w:rsidR="005B25A0" w:rsidRPr="00C15CD9">
        <w:rPr>
          <w:sz w:val="28"/>
          <w:szCs w:val="28"/>
        </w:rPr>
        <w:t>,</w:t>
      </w:r>
      <w:proofErr w:type="gramEnd"/>
      <w:r w:rsidR="005B25A0" w:rsidRPr="00C15CD9">
        <w:rPr>
          <w:sz w:val="28"/>
          <w:szCs w:val="28"/>
        </w:rPr>
        <w:t xml:space="preserve"> </w:t>
      </w:r>
      <w:r w:rsidRPr="00C15CD9">
        <w:rPr>
          <w:sz w:val="28"/>
          <w:szCs w:val="28"/>
        </w:rPr>
        <w:t xml:space="preserve"> не должен превышать два миллиона рублей или не должен превышать десять процентов с совокупного годового объема закупок заказчика и не должен составлять более чем пятьдесят миллионов рублей</w:t>
      </w:r>
    </w:p>
    <w:p w:rsidR="00B81027" w:rsidRPr="00C15CD9" w:rsidRDefault="00B81027" w:rsidP="00B81027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В силу пункта 5 части </w:t>
      </w:r>
      <w:proofErr w:type="spellStart"/>
      <w:r w:rsidRPr="00C15CD9">
        <w:rPr>
          <w:sz w:val="28"/>
          <w:szCs w:val="28"/>
        </w:rPr>
        <w:t>l</w:t>
      </w:r>
      <w:proofErr w:type="spellEnd"/>
      <w:r w:rsidRPr="00C15CD9">
        <w:rPr>
          <w:sz w:val="28"/>
          <w:szCs w:val="28"/>
        </w:rPr>
        <w:t xml:space="preserve"> статьи 93 Закона о контрактной си</w:t>
      </w:r>
      <w:r w:rsidR="00246F24" w:rsidRPr="00C15CD9">
        <w:rPr>
          <w:sz w:val="28"/>
          <w:szCs w:val="28"/>
        </w:rPr>
        <w:t>с</w:t>
      </w:r>
      <w:r w:rsidRPr="00C15CD9">
        <w:rPr>
          <w:sz w:val="28"/>
          <w:szCs w:val="28"/>
        </w:rPr>
        <w:t>теме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</w:t>
      </w:r>
    </w:p>
    <w:p w:rsidR="00B81027" w:rsidRPr="00C15CD9" w:rsidRDefault="00B81027" w:rsidP="00B81027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     За проверяемый период  в </w:t>
      </w:r>
      <w:r w:rsidR="00AA5214" w:rsidRPr="00C15CD9">
        <w:rPr>
          <w:sz w:val="28"/>
          <w:szCs w:val="28"/>
          <w:shd w:val="clear" w:color="auto" w:fill="FFFFFF"/>
        </w:rPr>
        <w:t xml:space="preserve">БУ </w:t>
      </w:r>
      <w:proofErr w:type="gramStart"/>
      <w:r w:rsidR="00AA5214" w:rsidRPr="00C15CD9">
        <w:rPr>
          <w:sz w:val="28"/>
          <w:szCs w:val="28"/>
          <w:shd w:val="clear" w:color="auto" w:fill="FFFFFF"/>
        </w:rPr>
        <w:t>ТР</w:t>
      </w:r>
      <w:proofErr w:type="gramEnd"/>
      <w:r w:rsidR="00AA5214" w:rsidRPr="00C15CD9">
        <w:rPr>
          <w:sz w:val="28"/>
          <w:szCs w:val="28"/>
          <w:shd w:val="clear" w:color="auto" w:fill="FFFFFF"/>
        </w:rPr>
        <w:t xml:space="preserve"> ОО для детей, нуждающихся в </w:t>
      </w:r>
      <w:proofErr w:type="spellStart"/>
      <w:r w:rsidR="00AA5214" w:rsidRPr="00C15CD9">
        <w:rPr>
          <w:sz w:val="28"/>
          <w:szCs w:val="28"/>
          <w:shd w:val="clear" w:color="auto" w:fill="FFFFFF"/>
        </w:rPr>
        <w:t>психолого</w:t>
      </w:r>
      <w:proofErr w:type="spellEnd"/>
      <w:r w:rsidR="00AA5214" w:rsidRPr="00C15CD9">
        <w:rPr>
          <w:sz w:val="28"/>
          <w:szCs w:val="28"/>
          <w:shd w:val="clear" w:color="auto" w:fill="FFFFFF"/>
        </w:rPr>
        <w:t>- педагогической, медицинской и социальной  помощи "</w:t>
      </w:r>
      <w:proofErr w:type="spellStart"/>
      <w:r w:rsidR="00AA5214" w:rsidRPr="00C15CD9">
        <w:rPr>
          <w:sz w:val="28"/>
          <w:szCs w:val="28"/>
          <w:shd w:val="clear" w:color="auto" w:fill="FFFFFF"/>
        </w:rPr>
        <w:t>Троснянский</w:t>
      </w:r>
      <w:proofErr w:type="spellEnd"/>
      <w:r w:rsidR="00AA5214" w:rsidRPr="00C15CD9">
        <w:rPr>
          <w:sz w:val="28"/>
          <w:szCs w:val="28"/>
          <w:shd w:val="clear" w:color="auto" w:fill="FFFFFF"/>
        </w:rPr>
        <w:t xml:space="preserve">   муниципальный образовательный  центр психолого-</w:t>
      </w:r>
      <w:r w:rsidR="00AA5214" w:rsidRPr="00C15CD9">
        <w:rPr>
          <w:sz w:val="28"/>
          <w:szCs w:val="28"/>
          <w:shd w:val="clear" w:color="auto" w:fill="FFFFFF"/>
        </w:rPr>
        <w:lastRenderedPageBreak/>
        <w:t>педагогической, медицинской и социальной  помощи»</w:t>
      </w:r>
      <w:r w:rsidR="00AA5214" w:rsidRPr="00C15CD9">
        <w:rPr>
          <w:sz w:val="28"/>
          <w:szCs w:val="28"/>
        </w:rPr>
        <w:t xml:space="preserve">  </w:t>
      </w:r>
      <w:r w:rsidRPr="00C15CD9">
        <w:rPr>
          <w:sz w:val="28"/>
          <w:szCs w:val="28"/>
        </w:rPr>
        <w:t xml:space="preserve">осуществлялись закупки у единственного поставщика в соответствии с п. 4,5, ч. 1 ст. 93 Федерального закона 44-ФЗ, обоснование начальной (максимальной) цены контракта, заключаемого с единственным поставщиком (подрядчиком, исполнителем), не проводилось, так как в соответствии с </w:t>
      </w:r>
      <w:proofErr w:type="gramStart"/>
      <w:r w:rsidRPr="00C15CD9">
        <w:rPr>
          <w:sz w:val="28"/>
          <w:szCs w:val="28"/>
        </w:rPr>
        <w:t>ч</w:t>
      </w:r>
      <w:proofErr w:type="gramEnd"/>
      <w:r w:rsidRPr="00C15CD9">
        <w:rPr>
          <w:sz w:val="28"/>
          <w:szCs w:val="28"/>
        </w:rPr>
        <w:t>. 3 и ч. 4  Федерального закона 44-ФЗ, при осуществлении закупки у единственного поставщика (подрядчика, исполнителя) по пунктам 1, 2, 4, 5, 7, 8, 15, 16, 19 -21, 24-26, 28, 29, 33, 36, 42, 44, 45 части 1 статьи 93 Федерального закона 44-ФЗ обоснование цены контракта не требуется.</w:t>
      </w:r>
    </w:p>
    <w:p w:rsidR="00B81027" w:rsidRPr="00C15CD9" w:rsidRDefault="00B81027" w:rsidP="00B81027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По представленным в ходе проверки материалам, установлено, что по п. 4 .5 ч. 1 ст. 93 </w:t>
      </w:r>
      <w:r w:rsidRPr="00C15CD9">
        <w:rPr>
          <w:spacing w:val="-4"/>
          <w:sz w:val="28"/>
          <w:szCs w:val="28"/>
          <w:lang w:eastAsia="ar-SA"/>
        </w:rPr>
        <w:t>Закона РФ № 44-ФЗ</w:t>
      </w:r>
      <w:r w:rsidR="00AA5214" w:rsidRPr="00C15CD9">
        <w:rPr>
          <w:sz w:val="28"/>
          <w:szCs w:val="28"/>
          <w:shd w:val="clear" w:color="auto" w:fill="FFFFFF"/>
        </w:rPr>
        <w:t xml:space="preserve"> БУ </w:t>
      </w:r>
      <w:proofErr w:type="gramStart"/>
      <w:r w:rsidR="00AA5214" w:rsidRPr="00C15CD9">
        <w:rPr>
          <w:sz w:val="28"/>
          <w:szCs w:val="28"/>
          <w:shd w:val="clear" w:color="auto" w:fill="FFFFFF"/>
        </w:rPr>
        <w:t>ТР</w:t>
      </w:r>
      <w:proofErr w:type="gramEnd"/>
      <w:r w:rsidR="00AA5214" w:rsidRPr="00C15CD9">
        <w:rPr>
          <w:sz w:val="28"/>
          <w:szCs w:val="28"/>
          <w:shd w:val="clear" w:color="auto" w:fill="FFFFFF"/>
        </w:rPr>
        <w:t xml:space="preserve"> ОО для детей, нуждающихся в </w:t>
      </w:r>
      <w:proofErr w:type="spellStart"/>
      <w:r w:rsidR="00AA5214" w:rsidRPr="00C15CD9">
        <w:rPr>
          <w:sz w:val="28"/>
          <w:szCs w:val="28"/>
          <w:shd w:val="clear" w:color="auto" w:fill="FFFFFF"/>
        </w:rPr>
        <w:t>психолого</w:t>
      </w:r>
      <w:proofErr w:type="spellEnd"/>
      <w:r w:rsidR="00AA5214" w:rsidRPr="00C15CD9">
        <w:rPr>
          <w:sz w:val="28"/>
          <w:szCs w:val="28"/>
          <w:shd w:val="clear" w:color="auto" w:fill="FFFFFF"/>
        </w:rPr>
        <w:t>- педагогической, медицинской и социальной  помощи "</w:t>
      </w:r>
      <w:proofErr w:type="spellStart"/>
      <w:r w:rsidR="00AA5214" w:rsidRPr="00C15CD9">
        <w:rPr>
          <w:sz w:val="28"/>
          <w:szCs w:val="28"/>
          <w:shd w:val="clear" w:color="auto" w:fill="FFFFFF"/>
        </w:rPr>
        <w:t>Троснянский</w:t>
      </w:r>
      <w:proofErr w:type="spellEnd"/>
      <w:r w:rsidR="00AA5214" w:rsidRPr="00C15CD9">
        <w:rPr>
          <w:sz w:val="28"/>
          <w:szCs w:val="28"/>
          <w:shd w:val="clear" w:color="auto" w:fill="FFFFFF"/>
        </w:rPr>
        <w:t xml:space="preserve">   муниципальный образовательный  центр психолого-педагогической, медицинской и социальной  помощи»</w:t>
      </w:r>
      <w:r w:rsidR="00AA5214" w:rsidRPr="00C15CD9">
        <w:rPr>
          <w:sz w:val="28"/>
          <w:szCs w:val="28"/>
        </w:rPr>
        <w:t xml:space="preserve">  </w:t>
      </w:r>
      <w:r w:rsidRPr="00C15CD9">
        <w:rPr>
          <w:sz w:val="28"/>
          <w:szCs w:val="28"/>
        </w:rPr>
        <w:t xml:space="preserve"> в 2021 году было заключено </w:t>
      </w:r>
      <w:r w:rsidR="00BF140C" w:rsidRPr="00C15CD9">
        <w:rPr>
          <w:sz w:val="28"/>
          <w:szCs w:val="28"/>
        </w:rPr>
        <w:t xml:space="preserve">3 </w:t>
      </w:r>
      <w:r w:rsidRPr="00C15CD9">
        <w:rPr>
          <w:color w:val="C00000"/>
          <w:sz w:val="28"/>
          <w:szCs w:val="28"/>
        </w:rPr>
        <w:t xml:space="preserve"> </w:t>
      </w:r>
      <w:r w:rsidRPr="00C15CD9">
        <w:rPr>
          <w:sz w:val="28"/>
          <w:szCs w:val="28"/>
        </w:rPr>
        <w:t>договор</w:t>
      </w:r>
      <w:r w:rsidR="00BF140C" w:rsidRPr="00C15CD9">
        <w:rPr>
          <w:sz w:val="28"/>
          <w:szCs w:val="28"/>
        </w:rPr>
        <w:t>а</w:t>
      </w:r>
      <w:r w:rsidRPr="00C15CD9">
        <w:rPr>
          <w:sz w:val="28"/>
          <w:szCs w:val="28"/>
        </w:rPr>
        <w:t>:</w:t>
      </w:r>
    </w:p>
    <w:p w:rsidR="00052927" w:rsidRPr="00C15CD9" w:rsidRDefault="00246F24" w:rsidP="00C73052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>1.Договор №141 от 14.07.2021 года с ООО «Орловский учебный коллектор, на покупку товара,</w:t>
      </w:r>
      <w:r w:rsidR="00CB77F1" w:rsidRPr="00C15CD9">
        <w:rPr>
          <w:sz w:val="28"/>
          <w:szCs w:val="28"/>
        </w:rPr>
        <w:t xml:space="preserve"> </w:t>
      </w:r>
      <w:r w:rsidRPr="00C15CD9">
        <w:rPr>
          <w:sz w:val="28"/>
          <w:szCs w:val="28"/>
        </w:rPr>
        <w:t>на сумму-100000 рублей;</w:t>
      </w:r>
    </w:p>
    <w:p w:rsidR="00FF3F12" w:rsidRPr="00C15CD9" w:rsidRDefault="00FF3F12" w:rsidP="00C73052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>2.Договор №857000034094 от 29.01.2021 года</w:t>
      </w:r>
      <w:r w:rsidR="00983659">
        <w:rPr>
          <w:sz w:val="28"/>
          <w:szCs w:val="28"/>
        </w:rPr>
        <w:t xml:space="preserve"> с ПАО «</w:t>
      </w:r>
      <w:proofErr w:type="spellStart"/>
      <w:r w:rsidR="00983659">
        <w:rPr>
          <w:sz w:val="28"/>
          <w:szCs w:val="28"/>
        </w:rPr>
        <w:t>Ростелеком</w:t>
      </w:r>
      <w:proofErr w:type="spellEnd"/>
      <w:r w:rsidR="00983659">
        <w:rPr>
          <w:sz w:val="28"/>
          <w:szCs w:val="28"/>
        </w:rPr>
        <w:t>»</w:t>
      </w:r>
      <w:r w:rsidRPr="00C15CD9">
        <w:rPr>
          <w:sz w:val="28"/>
          <w:szCs w:val="28"/>
        </w:rPr>
        <w:t xml:space="preserve"> на оказание</w:t>
      </w:r>
      <w:r w:rsidR="00983659">
        <w:rPr>
          <w:sz w:val="28"/>
          <w:szCs w:val="28"/>
        </w:rPr>
        <w:t xml:space="preserve"> услуг </w:t>
      </w:r>
      <w:r w:rsidRPr="00C15CD9">
        <w:rPr>
          <w:sz w:val="28"/>
          <w:szCs w:val="28"/>
        </w:rPr>
        <w:t xml:space="preserve"> связи, на сумму- 18 000 рублей;</w:t>
      </w:r>
    </w:p>
    <w:p w:rsidR="00FF3F12" w:rsidRPr="00C15CD9" w:rsidRDefault="00FF3F12" w:rsidP="00C73052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3.Договор №22180418/21 на предоставление права использования и </w:t>
      </w:r>
      <w:r w:rsidR="00CB77F1" w:rsidRPr="00C15CD9">
        <w:rPr>
          <w:sz w:val="28"/>
          <w:szCs w:val="28"/>
        </w:rPr>
        <w:t>абонентское</w:t>
      </w:r>
      <w:r w:rsidRPr="00C15CD9">
        <w:rPr>
          <w:sz w:val="28"/>
          <w:szCs w:val="28"/>
        </w:rPr>
        <w:t xml:space="preserve"> обслуживание Системы «</w:t>
      </w:r>
      <w:proofErr w:type="spellStart"/>
      <w:r w:rsidRPr="00C15CD9">
        <w:rPr>
          <w:sz w:val="28"/>
          <w:szCs w:val="28"/>
        </w:rPr>
        <w:t>Контур</w:t>
      </w:r>
      <w:proofErr w:type="gramStart"/>
      <w:r w:rsidRPr="00C15CD9">
        <w:rPr>
          <w:sz w:val="28"/>
          <w:szCs w:val="28"/>
        </w:rPr>
        <w:t>.Э</w:t>
      </w:r>
      <w:proofErr w:type="gramEnd"/>
      <w:r w:rsidRPr="00C15CD9">
        <w:rPr>
          <w:sz w:val="28"/>
          <w:szCs w:val="28"/>
        </w:rPr>
        <w:t>кстерн</w:t>
      </w:r>
      <w:proofErr w:type="spellEnd"/>
      <w:r w:rsidRPr="00C15CD9">
        <w:rPr>
          <w:sz w:val="28"/>
          <w:szCs w:val="28"/>
        </w:rPr>
        <w:t>»</w:t>
      </w:r>
      <w:r w:rsidR="00853EB8" w:rsidRPr="00C15CD9">
        <w:rPr>
          <w:sz w:val="28"/>
          <w:szCs w:val="28"/>
        </w:rPr>
        <w:t xml:space="preserve"> на сумму- 4290 руб.</w:t>
      </w:r>
      <w:r w:rsidR="00CB77F1" w:rsidRPr="00C15CD9">
        <w:rPr>
          <w:sz w:val="28"/>
          <w:szCs w:val="28"/>
        </w:rPr>
        <w:t>.</w:t>
      </w:r>
    </w:p>
    <w:p w:rsidR="007B4E5A" w:rsidRPr="00C15CD9" w:rsidRDefault="007B4E5A" w:rsidP="00C73052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>При проведении проверки соблюдения законодательства Российской Федерации в сфере закупок при осуществлении закупки у единственного поставщика по пунктам 4,5, части 1 статьи 93 закона №44 за 2021 год</w:t>
      </w:r>
      <w:proofErr w:type="gramStart"/>
      <w:r w:rsidRPr="00C15CD9">
        <w:rPr>
          <w:sz w:val="28"/>
          <w:szCs w:val="28"/>
        </w:rPr>
        <w:t xml:space="preserve"> ,</w:t>
      </w:r>
      <w:proofErr w:type="gramEnd"/>
      <w:r w:rsidRPr="00C15CD9">
        <w:rPr>
          <w:sz w:val="28"/>
          <w:szCs w:val="28"/>
        </w:rPr>
        <w:t xml:space="preserve"> нарушений не выявлено.</w:t>
      </w:r>
    </w:p>
    <w:p w:rsidR="007B4E5A" w:rsidRPr="00C15CD9" w:rsidRDefault="007B4E5A" w:rsidP="007B4E5A">
      <w:pPr>
        <w:ind w:firstLine="540"/>
        <w:jc w:val="both"/>
        <w:rPr>
          <w:sz w:val="28"/>
          <w:szCs w:val="28"/>
        </w:rPr>
      </w:pPr>
      <w:proofErr w:type="gramStart"/>
      <w:r w:rsidRPr="00C15CD9">
        <w:rPr>
          <w:sz w:val="28"/>
          <w:szCs w:val="28"/>
        </w:rPr>
        <w:t>В связи с отсутствием в проверяемом периоде конкурентных способов определения поставщика (подрядчика, исполнителя) контракты (договоры) заключались заказчиком в соответствии с ч.15 ст.34 44-ФЗ, в которой установлено, что при заключении контракта в случаях, предусмотренных пунктами 1, 4, 5, 8, 29 части 1 статьи 93 Федерального закона 44-ФЗ контракт может быть заключен в любой форме, предусмотренной Гражданским кодексом Российской Федерации</w:t>
      </w:r>
      <w:proofErr w:type="gramEnd"/>
      <w:r w:rsidRPr="00C15CD9">
        <w:rPr>
          <w:sz w:val="28"/>
          <w:szCs w:val="28"/>
        </w:rPr>
        <w:t xml:space="preserve"> для совершения сделок.</w:t>
      </w:r>
    </w:p>
    <w:p w:rsidR="007B4E5A" w:rsidRDefault="007B4E5A" w:rsidP="007B4E5A">
      <w:pPr>
        <w:pStyle w:val="a3"/>
        <w:rPr>
          <w:b/>
          <w:sz w:val="28"/>
          <w:szCs w:val="28"/>
        </w:rPr>
      </w:pPr>
      <w:r w:rsidRPr="00C15CD9">
        <w:rPr>
          <w:sz w:val="28"/>
          <w:szCs w:val="28"/>
        </w:rPr>
        <w:t>В соответствии с нормами </w:t>
      </w:r>
      <w:hyperlink r:id="rId7" w:tgtFrame="_blank" w:history="1">
        <w:r w:rsidRPr="00C15CD9">
          <w:rPr>
            <w:sz w:val="28"/>
            <w:szCs w:val="28"/>
          </w:rPr>
          <w:t>ст. 73</w:t>
        </w:r>
      </w:hyperlink>
      <w:r w:rsidRPr="00C15CD9">
        <w:rPr>
          <w:sz w:val="28"/>
          <w:szCs w:val="28"/>
        </w:rPr>
        <w:t> БК РФ муниципальные заказчики обязаны вести реестры закупок, осуществленных без заключения государственных или муниципальных контрактов. </w:t>
      </w:r>
      <w:hyperlink r:id="rId8" w:tgtFrame="_blank" w:history="1">
        <w:r w:rsidRPr="00C15CD9">
          <w:rPr>
            <w:sz w:val="28"/>
            <w:szCs w:val="28"/>
          </w:rPr>
          <w:t>Пунктом  2 ст. 73</w:t>
        </w:r>
      </w:hyperlink>
      <w:r w:rsidRPr="00C15CD9">
        <w:rPr>
          <w:sz w:val="28"/>
          <w:szCs w:val="28"/>
        </w:rPr>
        <w:t xml:space="preserve"> БК РФ установлены обязательные требования к реестру. </w:t>
      </w:r>
      <w:proofErr w:type="gramStart"/>
      <w:r w:rsidRPr="00983659">
        <w:rPr>
          <w:b/>
          <w:sz w:val="28"/>
          <w:szCs w:val="28"/>
        </w:rPr>
        <w:t>Согласно </w:t>
      </w:r>
      <w:hyperlink r:id="rId9" w:tgtFrame="_blank" w:history="1">
        <w:r w:rsidRPr="00983659">
          <w:rPr>
            <w:b/>
            <w:sz w:val="28"/>
            <w:szCs w:val="28"/>
          </w:rPr>
          <w:t>пункта</w:t>
        </w:r>
        <w:proofErr w:type="gramEnd"/>
        <w:r w:rsidRPr="00983659">
          <w:rPr>
            <w:b/>
            <w:sz w:val="28"/>
            <w:szCs w:val="28"/>
          </w:rPr>
          <w:t xml:space="preserve"> 1 статьи 73</w:t>
        </w:r>
      </w:hyperlink>
      <w:r w:rsidRPr="00983659">
        <w:rPr>
          <w:b/>
          <w:sz w:val="28"/>
          <w:szCs w:val="28"/>
        </w:rPr>
        <w:t> Бюджетного кодекса Российской Федерации реестр закупок, осуществленных без заключения государственных контрактов,  в центре  не вели.</w:t>
      </w:r>
    </w:p>
    <w:p w:rsidR="00983659" w:rsidRDefault="00983659" w:rsidP="007B4E5A">
      <w:pPr>
        <w:pStyle w:val="a3"/>
        <w:rPr>
          <w:b/>
          <w:sz w:val="28"/>
          <w:szCs w:val="28"/>
        </w:rPr>
      </w:pPr>
    </w:p>
    <w:p w:rsidR="00983659" w:rsidRDefault="00983659" w:rsidP="007B4E5A">
      <w:pPr>
        <w:pStyle w:val="a3"/>
        <w:rPr>
          <w:b/>
          <w:sz w:val="28"/>
          <w:szCs w:val="28"/>
        </w:rPr>
      </w:pPr>
    </w:p>
    <w:p w:rsidR="00983659" w:rsidRDefault="00983659" w:rsidP="007B4E5A">
      <w:pPr>
        <w:pStyle w:val="a3"/>
        <w:rPr>
          <w:b/>
          <w:sz w:val="28"/>
          <w:szCs w:val="28"/>
        </w:rPr>
      </w:pPr>
    </w:p>
    <w:p w:rsidR="00983659" w:rsidRDefault="00983659" w:rsidP="007B4E5A">
      <w:pPr>
        <w:pStyle w:val="a3"/>
        <w:rPr>
          <w:b/>
          <w:sz w:val="28"/>
          <w:szCs w:val="28"/>
        </w:rPr>
      </w:pPr>
    </w:p>
    <w:p w:rsidR="00983659" w:rsidRPr="00983659" w:rsidRDefault="00983659" w:rsidP="007B4E5A">
      <w:pPr>
        <w:pStyle w:val="a3"/>
        <w:rPr>
          <w:b/>
          <w:sz w:val="28"/>
          <w:szCs w:val="28"/>
        </w:rPr>
      </w:pPr>
    </w:p>
    <w:p w:rsidR="007B4E5A" w:rsidRPr="00C15CD9" w:rsidRDefault="007B4E5A" w:rsidP="007B4E5A">
      <w:pPr>
        <w:pStyle w:val="a3"/>
        <w:jc w:val="both"/>
        <w:rPr>
          <w:b/>
          <w:bCs/>
          <w:sz w:val="28"/>
          <w:szCs w:val="28"/>
        </w:rPr>
      </w:pPr>
      <w:r w:rsidRPr="00C15CD9">
        <w:rPr>
          <w:sz w:val="28"/>
          <w:szCs w:val="28"/>
        </w:rPr>
        <w:lastRenderedPageBreak/>
        <w:t xml:space="preserve"> </w:t>
      </w:r>
      <w:r w:rsidRPr="00C15CD9">
        <w:rPr>
          <w:b/>
          <w:bCs/>
          <w:sz w:val="28"/>
          <w:szCs w:val="28"/>
        </w:rPr>
        <w:t>14.Перечень использованных (изученных) нормативных правовых актов, учетных и отчетных документов:</w:t>
      </w:r>
    </w:p>
    <w:p w:rsidR="007B4E5A" w:rsidRPr="00C15CD9" w:rsidRDefault="007B4E5A" w:rsidP="007B4E5A">
      <w:pPr>
        <w:pStyle w:val="a3"/>
        <w:jc w:val="both"/>
        <w:rPr>
          <w:b/>
          <w:bCs/>
          <w:sz w:val="28"/>
          <w:szCs w:val="28"/>
        </w:rPr>
      </w:pPr>
    </w:p>
    <w:p w:rsidR="007B4E5A" w:rsidRPr="00C15CD9" w:rsidRDefault="007B4E5A" w:rsidP="007B4E5A">
      <w:pPr>
        <w:pStyle w:val="a3"/>
        <w:jc w:val="both"/>
        <w:rPr>
          <w:sz w:val="28"/>
          <w:szCs w:val="28"/>
        </w:rPr>
      </w:pPr>
      <w:r w:rsidRPr="00C15CD9">
        <w:rPr>
          <w:sz w:val="28"/>
          <w:szCs w:val="28"/>
        </w:rPr>
        <w:t>1.) Бюджетный кодекс Российской Федерации от 31.07.1998 года № 145 ФЗ.</w:t>
      </w:r>
    </w:p>
    <w:p w:rsidR="007B4E5A" w:rsidRPr="00C15CD9" w:rsidRDefault="007B4E5A" w:rsidP="007B4E5A">
      <w:pPr>
        <w:pStyle w:val="a3"/>
        <w:jc w:val="both"/>
        <w:rPr>
          <w:sz w:val="28"/>
          <w:szCs w:val="28"/>
        </w:rPr>
      </w:pPr>
      <w:r w:rsidRPr="00C15CD9">
        <w:rPr>
          <w:sz w:val="28"/>
          <w:szCs w:val="28"/>
        </w:rPr>
        <w:t>2.) Федеральный закон от  06.12.2011 года № 402-ФЗ «О бухгалтерском учете».</w:t>
      </w:r>
    </w:p>
    <w:p w:rsidR="007B4E5A" w:rsidRPr="00C15CD9" w:rsidRDefault="007B4E5A" w:rsidP="007B4E5A">
      <w:pPr>
        <w:pStyle w:val="a3"/>
        <w:jc w:val="both"/>
        <w:rPr>
          <w:sz w:val="28"/>
          <w:szCs w:val="28"/>
        </w:rPr>
      </w:pPr>
      <w:r w:rsidRPr="00C15CD9">
        <w:rPr>
          <w:sz w:val="28"/>
          <w:szCs w:val="28"/>
        </w:rPr>
        <w:t>3) Федеральный закон от 05.04.2013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7B4E5A" w:rsidRPr="00C15CD9" w:rsidRDefault="007B4E5A" w:rsidP="007B4E5A">
      <w:pPr>
        <w:pStyle w:val="a3"/>
        <w:jc w:val="both"/>
        <w:rPr>
          <w:sz w:val="28"/>
          <w:szCs w:val="28"/>
        </w:rPr>
      </w:pPr>
      <w:r w:rsidRPr="00C15CD9">
        <w:rPr>
          <w:sz w:val="28"/>
          <w:szCs w:val="28"/>
        </w:rPr>
        <w:t>4) Указание Банка России от 11.03.2014 N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</w:t>
      </w:r>
    </w:p>
    <w:p w:rsidR="007B4E5A" w:rsidRPr="00C15CD9" w:rsidRDefault="007B4E5A" w:rsidP="007B4E5A">
      <w:pPr>
        <w:pStyle w:val="a3"/>
        <w:jc w:val="both"/>
        <w:rPr>
          <w:sz w:val="28"/>
          <w:szCs w:val="28"/>
        </w:rPr>
      </w:pPr>
      <w:r w:rsidRPr="00C15CD9">
        <w:rPr>
          <w:sz w:val="28"/>
          <w:szCs w:val="28"/>
        </w:rPr>
        <w:t>5) Приказ Министерства финансов РФ от 01.07.2013 года № 65н « Об утверждении указаний о порядке применения бюджетной классификации РФ».</w:t>
      </w:r>
    </w:p>
    <w:p w:rsidR="007B4E5A" w:rsidRPr="00C15CD9" w:rsidRDefault="007B4E5A" w:rsidP="007B4E5A">
      <w:pPr>
        <w:pStyle w:val="a3"/>
        <w:jc w:val="both"/>
        <w:rPr>
          <w:sz w:val="28"/>
          <w:szCs w:val="28"/>
        </w:rPr>
      </w:pPr>
      <w:r w:rsidRPr="00C15CD9">
        <w:rPr>
          <w:sz w:val="28"/>
          <w:szCs w:val="28"/>
        </w:rPr>
        <w:t>6) Приказ Министерства финансов РФ от 01.12.2010 года № 157н «Об утверждении единого плана счетов бухгалтерского учета и инструкции по его применению».</w:t>
      </w:r>
    </w:p>
    <w:p w:rsidR="007B4E5A" w:rsidRPr="00C15CD9" w:rsidRDefault="007B4E5A" w:rsidP="007B4E5A">
      <w:pPr>
        <w:pStyle w:val="a3"/>
        <w:jc w:val="both"/>
        <w:rPr>
          <w:sz w:val="28"/>
          <w:szCs w:val="28"/>
        </w:rPr>
      </w:pPr>
      <w:r w:rsidRPr="00C15CD9">
        <w:rPr>
          <w:sz w:val="28"/>
          <w:szCs w:val="28"/>
        </w:rPr>
        <w:t>7) Приказ Министерства финансов РФ от 25.03.2011 года № 33н «Об утверждении Инструкции о порядке составления, представления годовой, квартальной, бухгалтерской отчетности государственных (муниципальных) бюджетных и автономных учреждений».</w:t>
      </w:r>
    </w:p>
    <w:p w:rsidR="007B4E5A" w:rsidRPr="00C15CD9" w:rsidRDefault="007B4E5A" w:rsidP="007B4E5A">
      <w:pPr>
        <w:pStyle w:val="a3"/>
        <w:jc w:val="both"/>
        <w:rPr>
          <w:sz w:val="28"/>
          <w:szCs w:val="28"/>
        </w:rPr>
      </w:pPr>
      <w:r w:rsidRPr="00C15CD9">
        <w:rPr>
          <w:sz w:val="28"/>
          <w:szCs w:val="28"/>
        </w:rPr>
        <w:t>8) Приказ МФ РФ Министерства финансов РФ от 15.12.2010 года № 173н «Об утверждении форм первичных учетных документов и регистров бухгалтерского учета и методических указаний по их применению».</w:t>
      </w:r>
    </w:p>
    <w:p w:rsidR="007B4E5A" w:rsidRPr="00C15CD9" w:rsidRDefault="007B4E5A" w:rsidP="007B4E5A">
      <w:pPr>
        <w:pStyle w:val="a3"/>
        <w:jc w:val="both"/>
        <w:rPr>
          <w:sz w:val="28"/>
          <w:szCs w:val="28"/>
        </w:rPr>
      </w:pPr>
      <w:r w:rsidRPr="00C15CD9">
        <w:rPr>
          <w:sz w:val="28"/>
          <w:szCs w:val="28"/>
        </w:rPr>
        <w:t>9) Приказ МФ РФ Министерства финансов РФ от 13.06.1995 года № 49 «Об утверждении методических указаний по инвентаризации имущества и финансовых обязательств» и другие нормативные документы.</w:t>
      </w:r>
    </w:p>
    <w:p w:rsidR="007B4E5A" w:rsidRPr="00C15CD9" w:rsidRDefault="007B4E5A" w:rsidP="007B4E5A">
      <w:pPr>
        <w:pStyle w:val="a3"/>
        <w:rPr>
          <w:sz w:val="28"/>
          <w:szCs w:val="28"/>
        </w:rPr>
      </w:pPr>
    </w:p>
    <w:p w:rsidR="007B4E5A" w:rsidRPr="00C15CD9" w:rsidRDefault="007B4E5A" w:rsidP="007B4E5A">
      <w:pPr>
        <w:tabs>
          <w:tab w:val="left" w:pos="6135"/>
        </w:tabs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C15CD9">
        <w:rPr>
          <w:b/>
          <w:sz w:val="28"/>
          <w:szCs w:val="28"/>
          <w:u w:val="single"/>
        </w:rPr>
        <w:t>Выводы по результатам проведения проверки:</w:t>
      </w:r>
      <w:r w:rsidRPr="00C15CD9">
        <w:rPr>
          <w:b/>
          <w:sz w:val="28"/>
          <w:szCs w:val="28"/>
          <w:u w:val="single"/>
        </w:rPr>
        <w:tab/>
      </w:r>
    </w:p>
    <w:p w:rsidR="007B4E5A" w:rsidRPr="00C15CD9" w:rsidRDefault="007B4E5A" w:rsidP="007B4E5A">
      <w:pPr>
        <w:autoSpaceDE w:val="0"/>
        <w:autoSpaceDN w:val="0"/>
        <w:adjustRightInd w:val="0"/>
        <w:rPr>
          <w:sz w:val="28"/>
          <w:szCs w:val="28"/>
        </w:rPr>
      </w:pPr>
    </w:p>
    <w:p w:rsidR="007B4E5A" w:rsidRPr="00C15CD9" w:rsidRDefault="007B4E5A" w:rsidP="007B4E5A">
      <w:pPr>
        <w:ind w:firstLine="708"/>
        <w:jc w:val="both"/>
        <w:rPr>
          <w:sz w:val="28"/>
          <w:szCs w:val="28"/>
        </w:rPr>
      </w:pPr>
      <w:r w:rsidRPr="00C15CD9">
        <w:rPr>
          <w:sz w:val="28"/>
          <w:szCs w:val="28"/>
        </w:rPr>
        <w:t>По результатам проведенной проверки и в целях устранения и недопущения в дальнейшем выявленных нарушений бюджетного законодательства Российской Федерации и иных нормативных актов принять меры по их устранению:</w:t>
      </w:r>
    </w:p>
    <w:p w:rsidR="00767F4E" w:rsidRPr="00C15CD9" w:rsidRDefault="00767F4E" w:rsidP="007B4E5A">
      <w:pPr>
        <w:ind w:firstLine="708"/>
        <w:jc w:val="both"/>
        <w:rPr>
          <w:sz w:val="28"/>
          <w:szCs w:val="28"/>
        </w:rPr>
      </w:pPr>
    </w:p>
    <w:p w:rsidR="0030025E" w:rsidRPr="00C15CD9" w:rsidRDefault="0030025E" w:rsidP="007B4E5A">
      <w:pPr>
        <w:ind w:firstLine="708"/>
        <w:jc w:val="both"/>
        <w:rPr>
          <w:sz w:val="28"/>
          <w:szCs w:val="28"/>
        </w:rPr>
      </w:pPr>
      <w:r w:rsidRPr="00C15CD9">
        <w:rPr>
          <w:sz w:val="28"/>
          <w:szCs w:val="28"/>
        </w:rPr>
        <w:t>1.При начислении заработной платы строго руководствоваться Положением об оплате труда, штатным расписанием,</w:t>
      </w:r>
      <w:r w:rsidR="00767F4E" w:rsidRPr="00C15CD9">
        <w:rPr>
          <w:sz w:val="28"/>
          <w:szCs w:val="28"/>
        </w:rPr>
        <w:t xml:space="preserve"> </w:t>
      </w:r>
      <w:r w:rsidRPr="00C15CD9">
        <w:rPr>
          <w:sz w:val="28"/>
          <w:szCs w:val="28"/>
        </w:rPr>
        <w:t xml:space="preserve">тарификацией, табелями </w:t>
      </w:r>
      <w:r w:rsidR="00767F4E" w:rsidRPr="00C15CD9">
        <w:rPr>
          <w:sz w:val="28"/>
          <w:szCs w:val="28"/>
        </w:rPr>
        <w:t xml:space="preserve"> учета </w:t>
      </w:r>
      <w:r w:rsidRPr="00C15CD9">
        <w:rPr>
          <w:sz w:val="28"/>
          <w:szCs w:val="28"/>
        </w:rPr>
        <w:t>рабочего времени.</w:t>
      </w:r>
    </w:p>
    <w:p w:rsidR="00767F4E" w:rsidRPr="00C15CD9" w:rsidRDefault="00767F4E" w:rsidP="00767F4E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         2. Начисление отпускных сотрудникам производить в соответствии с Положением об особенностях порядка исчисления средней заработной платы, утвержденной Постановлением Правительства Российской Федерации от 24.12.2007г. № 922.</w:t>
      </w:r>
    </w:p>
    <w:p w:rsidR="00767F4E" w:rsidRPr="00C15CD9" w:rsidRDefault="00767F4E" w:rsidP="00767F4E">
      <w:pPr>
        <w:pStyle w:val="a3"/>
        <w:ind w:left="-709" w:firstLine="709"/>
        <w:rPr>
          <w:sz w:val="28"/>
          <w:szCs w:val="28"/>
        </w:rPr>
      </w:pPr>
      <w:r w:rsidRPr="00C15CD9">
        <w:rPr>
          <w:sz w:val="28"/>
          <w:szCs w:val="28"/>
        </w:rPr>
        <w:t xml:space="preserve">         3. Усилить </w:t>
      </w:r>
      <w:proofErr w:type="gramStart"/>
      <w:r w:rsidRPr="00C15CD9">
        <w:rPr>
          <w:sz w:val="28"/>
          <w:szCs w:val="28"/>
        </w:rPr>
        <w:t>контроль за</w:t>
      </w:r>
      <w:proofErr w:type="gramEnd"/>
      <w:r w:rsidRPr="00C15CD9">
        <w:rPr>
          <w:sz w:val="28"/>
          <w:szCs w:val="28"/>
        </w:rPr>
        <w:t xml:space="preserve"> имеющимися остатками по  авансовым отчетам </w:t>
      </w:r>
    </w:p>
    <w:p w:rsidR="00767F4E" w:rsidRPr="00C15CD9" w:rsidRDefault="00767F4E" w:rsidP="00767F4E">
      <w:pPr>
        <w:pStyle w:val="a3"/>
        <w:ind w:left="-709" w:firstLine="709"/>
        <w:rPr>
          <w:sz w:val="28"/>
          <w:szCs w:val="28"/>
        </w:rPr>
      </w:pPr>
      <w:r w:rsidRPr="00C15CD9">
        <w:rPr>
          <w:sz w:val="28"/>
          <w:szCs w:val="28"/>
        </w:rPr>
        <w:lastRenderedPageBreak/>
        <w:t>подотчетных лиц.</w:t>
      </w:r>
      <w:r w:rsidRPr="00C15CD9">
        <w:rPr>
          <w:b/>
          <w:sz w:val="28"/>
          <w:szCs w:val="28"/>
        </w:rPr>
        <w:t xml:space="preserve"> </w:t>
      </w:r>
      <w:r w:rsidRPr="00C15CD9">
        <w:rPr>
          <w:sz w:val="28"/>
          <w:szCs w:val="28"/>
        </w:rPr>
        <w:t xml:space="preserve">Соблюдать Положения о порядке ведения </w:t>
      </w:r>
      <w:proofErr w:type="gramStart"/>
      <w:r w:rsidRPr="00C15CD9">
        <w:rPr>
          <w:sz w:val="28"/>
          <w:szCs w:val="28"/>
        </w:rPr>
        <w:t>кассовых</w:t>
      </w:r>
      <w:proofErr w:type="gramEnd"/>
      <w:r w:rsidRPr="00C15CD9">
        <w:rPr>
          <w:sz w:val="28"/>
          <w:szCs w:val="28"/>
        </w:rPr>
        <w:t xml:space="preserve"> </w:t>
      </w:r>
    </w:p>
    <w:p w:rsidR="00767F4E" w:rsidRPr="00C15CD9" w:rsidRDefault="00767F4E" w:rsidP="00767F4E">
      <w:pPr>
        <w:pStyle w:val="a3"/>
        <w:ind w:left="-709" w:firstLine="709"/>
        <w:rPr>
          <w:sz w:val="28"/>
          <w:szCs w:val="28"/>
        </w:rPr>
      </w:pPr>
      <w:r w:rsidRPr="00C15CD9">
        <w:rPr>
          <w:sz w:val="28"/>
          <w:szCs w:val="28"/>
        </w:rPr>
        <w:t xml:space="preserve">операций банкнотами и монетой Банка России на территории РФ от 12 </w:t>
      </w:r>
    </w:p>
    <w:p w:rsidR="00767F4E" w:rsidRPr="00C15CD9" w:rsidRDefault="00767F4E" w:rsidP="00767F4E">
      <w:pPr>
        <w:pStyle w:val="a3"/>
        <w:ind w:left="-709" w:firstLine="709"/>
        <w:rPr>
          <w:sz w:val="28"/>
          <w:szCs w:val="28"/>
        </w:rPr>
      </w:pPr>
      <w:r w:rsidRPr="00C15CD9">
        <w:rPr>
          <w:sz w:val="28"/>
          <w:szCs w:val="28"/>
        </w:rPr>
        <w:t>октября 2011 года №373-П</w:t>
      </w:r>
      <w:r w:rsidRPr="00C15CD9">
        <w:rPr>
          <w:b/>
          <w:sz w:val="28"/>
          <w:szCs w:val="28"/>
        </w:rPr>
        <w:t xml:space="preserve"> </w:t>
      </w:r>
      <w:r w:rsidRPr="00C15CD9">
        <w:rPr>
          <w:sz w:val="28"/>
          <w:szCs w:val="28"/>
        </w:rPr>
        <w:t>и приказ № 1-к от 11января 2021 года  «</w:t>
      </w:r>
      <w:proofErr w:type="gramStart"/>
      <w:r w:rsidRPr="00C15CD9">
        <w:rPr>
          <w:sz w:val="28"/>
          <w:szCs w:val="28"/>
        </w:rPr>
        <w:t>Об</w:t>
      </w:r>
      <w:proofErr w:type="gramEnd"/>
    </w:p>
    <w:p w:rsidR="00767F4E" w:rsidRPr="00C15CD9" w:rsidRDefault="00767F4E" w:rsidP="00767F4E">
      <w:pPr>
        <w:pStyle w:val="a3"/>
        <w:ind w:left="-709" w:firstLine="709"/>
        <w:rPr>
          <w:b/>
          <w:sz w:val="28"/>
          <w:szCs w:val="28"/>
        </w:rPr>
      </w:pPr>
      <w:r w:rsidRPr="00C15CD9">
        <w:rPr>
          <w:sz w:val="28"/>
          <w:szCs w:val="28"/>
        </w:rPr>
        <w:t xml:space="preserve"> учетной политике на 2021 год»</w:t>
      </w:r>
      <w:proofErr w:type="gramStart"/>
      <w:r w:rsidRPr="00C15CD9">
        <w:rPr>
          <w:sz w:val="28"/>
          <w:szCs w:val="28"/>
        </w:rPr>
        <w:t xml:space="preserve"> </w:t>
      </w:r>
      <w:r w:rsidRPr="00C15CD9">
        <w:rPr>
          <w:b/>
          <w:sz w:val="28"/>
          <w:szCs w:val="28"/>
        </w:rPr>
        <w:t>.</w:t>
      </w:r>
      <w:proofErr w:type="gramEnd"/>
    </w:p>
    <w:p w:rsidR="00635CB6" w:rsidRPr="00C15CD9" w:rsidRDefault="00635CB6" w:rsidP="00635CB6">
      <w:pPr>
        <w:pStyle w:val="a3"/>
        <w:rPr>
          <w:spacing w:val="-4"/>
          <w:sz w:val="28"/>
          <w:szCs w:val="28"/>
        </w:rPr>
      </w:pPr>
      <w:r w:rsidRPr="00C15CD9">
        <w:rPr>
          <w:spacing w:val="-4"/>
          <w:sz w:val="28"/>
          <w:szCs w:val="28"/>
        </w:rPr>
        <w:t xml:space="preserve">        4.При ведении бухгалтерского учета строго руководствоваться Федеральным Законом «О бухгалтерском учете» № 402 от 06.12.2011г.</w:t>
      </w:r>
    </w:p>
    <w:p w:rsidR="00767F4E" w:rsidRPr="00C15CD9" w:rsidRDefault="00767F4E" w:rsidP="00767F4E">
      <w:pPr>
        <w:shd w:val="clear" w:color="auto" w:fill="FFFFFF"/>
        <w:tabs>
          <w:tab w:val="left" w:pos="0"/>
        </w:tabs>
        <w:ind w:left="-709" w:firstLine="709"/>
        <w:rPr>
          <w:sz w:val="28"/>
          <w:szCs w:val="28"/>
        </w:rPr>
      </w:pPr>
      <w:r w:rsidRPr="00C15CD9">
        <w:rPr>
          <w:sz w:val="28"/>
          <w:szCs w:val="28"/>
        </w:rPr>
        <w:t xml:space="preserve">     </w:t>
      </w:r>
      <w:r w:rsidR="00635CB6" w:rsidRPr="00C15CD9">
        <w:rPr>
          <w:sz w:val="28"/>
          <w:szCs w:val="28"/>
        </w:rPr>
        <w:t>5</w:t>
      </w:r>
      <w:r w:rsidRPr="00C15CD9">
        <w:rPr>
          <w:sz w:val="28"/>
          <w:szCs w:val="28"/>
        </w:rPr>
        <w:t xml:space="preserve">. Не допускать нарушений законодательства в сфере закупок, закупки </w:t>
      </w:r>
    </w:p>
    <w:p w:rsidR="00767F4E" w:rsidRPr="00C15CD9" w:rsidRDefault="00767F4E" w:rsidP="00767F4E">
      <w:pPr>
        <w:shd w:val="clear" w:color="auto" w:fill="FFFFFF"/>
        <w:tabs>
          <w:tab w:val="left" w:pos="0"/>
        </w:tabs>
        <w:ind w:left="-709" w:firstLine="709"/>
        <w:rPr>
          <w:sz w:val="28"/>
          <w:szCs w:val="28"/>
        </w:rPr>
      </w:pPr>
      <w:r w:rsidRPr="00C15CD9">
        <w:rPr>
          <w:sz w:val="28"/>
          <w:szCs w:val="28"/>
        </w:rPr>
        <w:t>товаров</w:t>
      </w:r>
      <w:proofErr w:type="gramStart"/>
      <w:r w:rsidRPr="00C15CD9">
        <w:rPr>
          <w:sz w:val="28"/>
          <w:szCs w:val="28"/>
        </w:rPr>
        <w:t xml:space="preserve"> ,</w:t>
      </w:r>
      <w:proofErr w:type="gramEnd"/>
      <w:r w:rsidRPr="00C15CD9">
        <w:rPr>
          <w:sz w:val="28"/>
          <w:szCs w:val="28"/>
        </w:rPr>
        <w:t xml:space="preserve"> работ и услуг производить в соответствии с положениями </w:t>
      </w:r>
    </w:p>
    <w:p w:rsidR="00767F4E" w:rsidRPr="00C15CD9" w:rsidRDefault="00767F4E" w:rsidP="00767F4E">
      <w:pPr>
        <w:shd w:val="clear" w:color="auto" w:fill="FFFFFF"/>
        <w:tabs>
          <w:tab w:val="left" w:pos="0"/>
        </w:tabs>
        <w:ind w:left="-709" w:firstLine="709"/>
        <w:rPr>
          <w:sz w:val="28"/>
          <w:szCs w:val="28"/>
        </w:rPr>
      </w:pPr>
      <w:r w:rsidRPr="00C15CD9">
        <w:rPr>
          <w:sz w:val="28"/>
          <w:szCs w:val="28"/>
        </w:rPr>
        <w:t xml:space="preserve">Федерального закона №44-ФЗ от 05.04.2013 года «О контрактной системе </w:t>
      </w:r>
      <w:proofErr w:type="gramStart"/>
      <w:r w:rsidRPr="00C15CD9">
        <w:rPr>
          <w:sz w:val="28"/>
          <w:szCs w:val="28"/>
        </w:rPr>
        <w:t>в</w:t>
      </w:r>
      <w:proofErr w:type="gramEnd"/>
      <w:r w:rsidRPr="00C15CD9">
        <w:rPr>
          <w:sz w:val="28"/>
          <w:szCs w:val="28"/>
        </w:rPr>
        <w:t xml:space="preserve"> </w:t>
      </w:r>
    </w:p>
    <w:p w:rsidR="00767F4E" w:rsidRPr="00C15CD9" w:rsidRDefault="00767F4E" w:rsidP="00767F4E">
      <w:pPr>
        <w:shd w:val="clear" w:color="auto" w:fill="FFFFFF"/>
        <w:tabs>
          <w:tab w:val="left" w:pos="0"/>
        </w:tabs>
        <w:ind w:left="-709" w:firstLine="709"/>
        <w:rPr>
          <w:sz w:val="28"/>
          <w:szCs w:val="28"/>
        </w:rPr>
      </w:pPr>
      <w:r w:rsidRPr="00C15CD9">
        <w:rPr>
          <w:sz w:val="28"/>
          <w:szCs w:val="28"/>
        </w:rPr>
        <w:t xml:space="preserve">сфере закупок товаров, работ, услуг для обеспечения государственных и </w:t>
      </w:r>
    </w:p>
    <w:p w:rsidR="00767F4E" w:rsidRPr="00C15CD9" w:rsidRDefault="00767F4E" w:rsidP="00767F4E">
      <w:pPr>
        <w:shd w:val="clear" w:color="auto" w:fill="FFFFFF"/>
        <w:tabs>
          <w:tab w:val="left" w:pos="0"/>
        </w:tabs>
        <w:ind w:left="-709" w:firstLine="709"/>
        <w:rPr>
          <w:sz w:val="28"/>
          <w:szCs w:val="28"/>
        </w:rPr>
      </w:pPr>
      <w:r w:rsidRPr="00C15CD9">
        <w:rPr>
          <w:sz w:val="28"/>
          <w:szCs w:val="28"/>
        </w:rPr>
        <w:t>муниципальных нужд».</w:t>
      </w:r>
    </w:p>
    <w:p w:rsidR="00767F4E" w:rsidRPr="00C15CD9" w:rsidRDefault="00767F4E" w:rsidP="00767F4E">
      <w:pPr>
        <w:shd w:val="clear" w:color="auto" w:fill="FFFFFF"/>
        <w:tabs>
          <w:tab w:val="left" w:pos="0"/>
        </w:tabs>
        <w:ind w:left="-709" w:firstLine="709"/>
        <w:rPr>
          <w:sz w:val="28"/>
          <w:szCs w:val="28"/>
        </w:rPr>
      </w:pPr>
      <w:r w:rsidRPr="00C15CD9">
        <w:rPr>
          <w:sz w:val="28"/>
          <w:szCs w:val="28"/>
        </w:rPr>
        <w:t>Своевременно и в полном объеме утверждать и размещать  планы-графики,</w:t>
      </w:r>
    </w:p>
    <w:p w:rsidR="00767F4E" w:rsidRPr="00C15CD9" w:rsidRDefault="00767F4E" w:rsidP="00767F4E">
      <w:pPr>
        <w:shd w:val="clear" w:color="auto" w:fill="FFFFFF"/>
        <w:tabs>
          <w:tab w:val="left" w:pos="0"/>
        </w:tabs>
        <w:ind w:left="-709" w:firstLine="709"/>
        <w:rPr>
          <w:sz w:val="28"/>
          <w:szCs w:val="28"/>
        </w:rPr>
      </w:pPr>
      <w:r w:rsidRPr="00C15CD9">
        <w:rPr>
          <w:sz w:val="28"/>
          <w:szCs w:val="28"/>
        </w:rPr>
        <w:t xml:space="preserve"> вносить необходимые изменения.</w:t>
      </w:r>
    </w:p>
    <w:p w:rsidR="00635CB6" w:rsidRPr="00C15CD9" w:rsidRDefault="00635CB6" w:rsidP="00767F4E">
      <w:pPr>
        <w:shd w:val="clear" w:color="auto" w:fill="FFFFFF"/>
        <w:tabs>
          <w:tab w:val="left" w:pos="0"/>
        </w:tabs>
        <w:ind w:left="-709" w:firstLine="709"/>
        <w:rPr>
          <w:sz w:val="28"/>
          <w:szCs w:val="28"/>
        </w:rPr>
      </w:pPr>
    </w:p>
    <w:p w:rsidR="00635CB6" w:rsidRPr="00C15CD9" w:rsidRDefault="00635CB6" w:rsidP="00635CB6">
      <w:pPr>
        <w:ind w:firstLine="708"/>
        <w:jc w:val="both"/>
        <w:rPr>
          <w:sz w:val="28"/>
          <w:szCs w:val="28"/>
        </w:rPr>
      </w:pPr>
      <w:r w:rsidRPr="00C15CD9">
        <w:rPr>
          <w:sz w:val="28"/>
          <w:szCs w:val="28"/>
        </w:rPr>
        <w:t>Объект контроля вправе предоставить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635CB6" w:rsidRPr="00C15CD9" w:rsidRDefault="00635CB6" w:rsidP="00635CB6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В течение 5 рабочих дней с даты подписания направить акт по </w:t>
      </w:r>
      <w:r w:rsidRPr="00C15CD9">
        <w:rPr>
          <w:sz w:val="28"/>
          <w:szCs w:val="28"/>
          <w:shd w:val="clear" w:color="auto" w:fill="FFFFFF"/>
        </w:rPr>
        <w:t xml:space="preserve">БУ </w:t>
      </w:r>
      <w:proofErr w:type="gramStart"/>
      <w:r w:rsidRPr="00C15CD9">
        <w:rPr>
          <w:sz w:val="28"/>
          <w:szCs w:val="28"/>
          <w:shd w:val="clear" w:color="auto" w:fill="FFFFFF"/>
        </w:rPr>
        <w:t>ТР</w:t>
      </w:r>
      <w:proofErr w:type="gramEnd"/>
      <w:r w:rsidRPr="00C15CD9">
        <w:rPr>
          <w:sz w:val="28"/>
          <w:szCs w:val="28"/>
          <w:shd w:val="clear" w:color="auto" w:fill="FFFFFF"/>
        </w:rPr>
        <w:t xml:space="preserve"> ОО для детей, нуждающихся в </w:t>
      </w:r>
      <w:proofErr w:type="spellStart"/>
      <w:r w:rsidRPr="00C15CD9">
        <w:rPr>
          <w:sz w:val="28"/>
          <w:szCs w:val="28"/>
          <w:shd w:val="clear" w:color="auto" w:fill="FFFFFF"/>
        </w:rPr>
        <w:t>психолого</w:t>
      </w:r>
      <w:proofErr w:type="spellEnd"/>
      <w:r w:rsidRPr="00C15CD9">
        <w:rPr>
          <w:sz w:val="28"/>
          <w:szCs w:val="28"/>
          <w:shd w:val="clear" w:color="auto" w:fill="FFFFFF"/>
        </w:rPr>
        <w:t>- педагогической, медицинской и социальной  помощи "</w:t>
      </w:r>
      <w:proofErr w:type="spellStart"/>
      <w:r w:rsidRPr="00C15CD9">
        <w:rPr>
          <w:sz w:val="28"/>
          <w:szCs w:val="28"/>
          <w:shd w:val="clear" w:color="auto" w:fill="FFFFFF"/>
        </w:rPr>
        <w:t>Троснянский</w:t>
      </w:r>
      <w:proofErr w:type="spellEnd"/>
      <w:r w:rsidRPr="00C15CD9">
        <w:rPr>
          <w:sz w:val="28"/>
          <w:szCs w:val="28"/>
          <w:shd w:val="clear" w:color="auto" w:fill="FFFFFF"/>
        </w:rPr>
        <w:t xml:space="preserve">   муниципальный образовательный  центр психолого-педагогической, медицинской и социальной  помощи»</w:t>
      </w:r>
      <w:r w:rsidRPr="00C15CD9">
        <w:rPr>
          <w:sz w:val="28"/>
          <w:szCs w:val="28"/>
        </w:rPr>
        <w:t xml:space="preserve">     главному специалисту-ревизору.</w:t>
      </w:r>
    </w:p>
    <w:p w:rsidR="00635CB6" w:rsidRPr="00C15CD9" w:rsidRDefault="00635CB6" w:rsidP="00635CB6">
      <w:pPr>
        <w:pStyle w:val="a3"/>
        <w:rPr>
          <w:sz w:val="28"/>
          <w:szCs w:val="28"/>
        </w:rPr>
      </w:pPr>
    </w:p>
    <w:p w:rsidR="00635CB6" w:rsidRPr="00C15CD9" w:rsidRDefault="00635CB6" w:rsidP="00635CB6">
      <w:pPr>
        <w:pStyle w:val="a3"/>
        <w:rPr>
          <w:sz w:val="28"/>
          <w:szCs w:val="28"/>
        </w:rPr>
      </w:pPr>
    </w:p>
    <w:p w:rsidR="00635CB6" w:rsidRPr="00C15CD9" w:rsidRDefault="00635CB6" w:rsidP="00635CB6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>Главный</w:t>
      </w:r>
    </w:p>
    <w:p w:rsidR="00635CB6" w:rsidRPr="00C15CD9" w:rsidRDefault="00635CB6" w:rsidP="00635CB6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специалист-ревизор                                                    </w:t>
      </w:r>
      <w:r w:rsidR="00983659">
        <w:rPr>
          <w:sz w:val="28"/>
          <w:szCs w:val="28"/>
        </w:rPr>
        <w:t xml:space="preserve">    </w:t>
      </w:r>
      <w:r w:rsidRPr="00C15CD9">
        <w:rPr>
          <w:sz w:val="28"/>
          <w:szCs w:val="28"/>
        </w:rPr>
        <w:t xml:space="preserve">   И.Е.Князева</w:t>
      </w:r>
    </w:p>
    <w:p w:rsidR="00635CB6" w:rsidRPr="00C15CD9" w:rsidRDefault="00635CB6" w:rsidP="00635CB6">
      <w:pPr>
        <w:pStyle w:val="a3"/>
        <w:rPr>
          <w:sz w:val="28"/>
          <w:szCs w:val="28"/>
          <w:shd w:val="clear" w:color="auto" w:fill="FFFFFF"/>
        </w:rPr>
      </w:pPr>
      <w:r w:rsidRPr="00C15CD9">
        <w:rPr>
          <w:sz w:val="28"/>
          <w:szCs w:val="28"/>
        </w:rPr>
        <w:t>Директор</w:t>
      </w:r>
      <w:r w:rsidRPr="00C15CD9">
        <w:rPr>
          <w:sz w:val="28"/>
          <w:szCs w:val="28"/>
          <w:shd w:val="clear" w:color="auto" w:fill="FFFFFF"/>
        </w:rPr>
        <w:t xml:space="preserve"> БУ </w:t>
      </w:r>
      <w:proofErr w:type="gramStart"/>
      <w:r w:rsidRPr="00C15CD9">
        <w:rPr>
          <w:sz w:val="28"/>
          <w:szCs w:val="28"/>
          <w:shd w:val="clear" w:color="auto" w:fill="FFFFFF"/>
        </w:rPr>
        <w:t>ТР</w:t>
      </w:r>
      <w:proofErr w:type="gramEnd"/>
      <w:r w:rsidRPr="00C15CD9">
        <w:rPr>
          <w:sz w:val="28"/>
          <w:szCs w:val="28"/>
          <w:shd w:val="clear" w:color="auto" w:fill="FFFFFF"/>
        </w:rPr>
        <w:t xml:space="preserve"> ОО </w:t>
      </w:r>
    </w:p>
    <w:p w:rsidR="00635CB6" w:rsidRPr="00C15CD9" w:rsidRDefault="00635CB6" w:rsidP="00635CB6">
      <w:pPr>
        <w:pStyle w:val="a3"/>
        <w:rPr>
          <w:sz w:val="28"/>
          <w:szCs w:val="28"/>
          <w:shd w:val="clear" w:color="auto" w:fill="FFFFFF"/>
        </w:rPr>
      </w:pPr>
      <w:r w:rsidRPr="00C15CD9">
        <w:rPr>
          <w:sz w:val="28"/>
          <w:szCs w:val="28"/>
          <w:shd w:val="clear" w:color="auto" w:fill="FFFFFF"/>
        </w:rPr>
        <w:t xml:space="preserve">для детей, нуждающихся </w:t>
      </w:r>
      <w:proofErr w:type="gramStart"/>
      <w:r w:rsidRPr="00C15CD9">
        <w:rPr>
          <w:sz w:val="28"/>
          <w:szCs w:val="28"/>
          <w:shd w:val="clear" w:color="auto" w:fill="FFFFFF"/>
        </w:rPr>
        <w:t>в</w:t>
      </w:r>
      <w:proofErr w:type="gramEnd"/>
    </w:p>
    <w:p w:rsidR="00635CB6" w:rsidRPr="00C15CD9" w:rsidRDefault="00635CB6" w:rsidP="00635CB6">
      <w:pPr>
        <w:pStyle w:val="a3"/>
        <w:rPr>
          <w:sz w:val="28"/>
          <w:szCs w:val="28"/>
          <w:shd w:val="clear" w:color="auto" w:fill="FFFFFF"/>
        </w:rPr>
      </w:pPr>
      <w:r w:rsidRPr="00C15CD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15CD9">
        <w:rPr>
          <w:sz w:val="28"/>
          <w:szCs w:val="28"/>
          <w:shd w:val="clear" w:color="auto" w:fill="FFFFFF"/>
        </w:rPr>
        <w:t>психолог</w:t>
      </w:r>
      <w:proofErr w:type="gramStart"/>
      <w:r w:rsidRPr="00C15CD9">
        <w:rPr>
          <w:sz w:val="28"/>
          <w:szCs w:val="28"/>
          <w:shd w:val="clear" w:color="auto" w:fill="FFFFFF"/>
        </w:rPr>
        <w:t>о</w:t>
      </w:r>
      <w:proofErr w:type="spellEnd"/>
      <w:r w:rsidRPr="00C15CD9">
        <w:rPr>
          <w:sz w:val="28"/>
          <w:szCs w:val="28"/>
          <w:shd w:val="clear" w:color="auto" w:fill="FFFFFF"/>
        </w:rPr>
        <w:t>-</w:t>
      </w:r>
      <w:proofErr w:type="gramEnd"/>
      <w:r w:rsidRPr="00C15CD9">
        <w:rPr>
          <w:sz w:val="28"/>
          <w:szCs w:val="28"/>
          <w:shd w:val="clear" w:color="auto" w:fill="FFFFFF"/>
        </w:rPr>
        <w:t xml:space="preserve"> педагогической, </w:t>
      </w:r>
    </w:p>
    <w:p w:rsidR="00635CB6" w:rsidRPr="00C15CD9" w:rsidRDefault="00635CB6" w:rsidP="00635CB6">
      <w:pPr>
        <w:pStyle w:val="a3"/>
        <w:rPr>
          <w:sz w:val="28"/>
          <w:szCs w:val="28"/>
          <w:shd w:val="clear" w:color="auto" w:fill="FFFFFF"/>
        </w:rPr>
      </w:pPr>
      <w:r w:rsidRPr="00C15CD9">
        <w:rPr>
          <w:sz w:val="28"/>
          <w:szCs w:val="28"/>
          <w:shd w:val="clear" w:color="auto" w:fill="FFFFFF"/>
        </w:rPr>
        <w:t xml:space="preserve">медицинской и социальной </w:t>
      </w:r>
    </w:p>
    <w:p w:rsidR="00635CB6" w:rsidRPr="00C15CD9" w:rsidRDefault="00635CB6" w:rsidP="00635CB6">
      <w:pPr>
        <w:pStyle w:val="a3"/>
        <w:rPr>
          <w:sz w:val="28"/>
          <w:szCs w:val="28"/>
          <w:shd w:val="clear" w:color="auto" w:fill="FFFFFF"/>
        </w:rPr>
      </w:pPr>
      <w:r w:rsidRPr="00C15CD9">
        <w:rPr>
          <w:sz w:val="28"/>
          <w:szCs w:val="28"/>
          <w:shd w:val="clear" w:color="auto" w:fill="FFFFFF"/>
        </w:rPr>
        <w:t xml:space="preserve"> помощи "</w:t>
      </w:r>
      <w:proofErr w:type="spellStart"/>
      <w:r w:rsidRPr="00C15CD9">
        <w:rPr>
          <w:sz w:val="28"/>
          <w:szCs w:val="28"/>
          <w:shd w:val="clear" w:color="auto" w:fill="FFFFFF"/>
        </w:rPr>
        <w:t>Троснянский</w:t>
      </w:r>
      <w:proofErr w:type="spellEnd"/>
      <w:r w:rsidRPr="00C15CD9">
        <w:rPr>
          <w:sz w:val="28"/>
          <w:szCs w:val="28"/>
          <w:shd w:val="clear" w:color="auto" w:fill="FFFFFF"/>
        </w:rPr>
        <w:t xml:space="preserve">   </w:t>
      </w:r>
    </w:p>
    <w:p w:rsidR="00635CB6" w:rsidRPr="00C15CD9" w:rsidRDefault="00635CB6" w:rsidP="00635CB6">
      <w:pPr>
        <w:pStyle w:val="a3"/>
        <w:rPr>
          <w:sz w:val="28"/>
          <w:szCs w:val="28"/>
          <w:shd w:val="clear" w:color="auto" w:fill="FFFFFF"/>
        </w:rPr>
      </w:pPr>
      <w:r w:rsidRPr="00C15CD9">
        <w:rPr>
          <w:sz w:val="28"/>
          <w:szCs w:val="28"/>
          <w:shd w:val="clear" w:color="auto" w:fill="FFFFFF"/>
        </w:rPr>
        <w:t xml:space="preserve">муниципальный образовательный </w:t>
      </w:r>
    </w:p>
    <w:p w:rsidR="00635CB6" w:rsidRPr="00C15CD9" w:rsidRDefault="00635CB6" w:rsidP="00635CB6">
      <w:pPr>
        <w:pStyle w:val="a3"/>
        <w:rPr>
          <w:sz w:val="28"/>
          <w:szCs w:val="28"/>
          <w:shd w:val="clear" w:color="auto" w:fill="FFFFFF"/>
        </w:rPr>
      </w:pPr>
      <w:r w:rsidRPr="00C15CD9">
        <w:rPr>
          <w:sz w:val="28"/>
          <w:szCs w:val="28"/>
          <w:shd w:val="clear" w:color="auto" w:fill="FFFFFF"/>
        </w:rPr>
        <w:t xml:space="preserve"> центр </w:t>
      </w:r>
      <w:proofErr w:type="gramStart"/>
      <w:r w:rsidRPr="00C15CD9">
        <w:rPr>
          <w:sz w:val="28"/>
          <w:szCs w:val="28"/>
          <w:shd w:val="clear" w:color="auto" w:fill="FFFFFF"/>
        </w:rPr>
        <w:t>психолого-педагогической</w:t>
      </w:r>
      <w:proofErr w:type="gramEnd"/>
      <w:r w:rsidRPr="00C15CD9">
        <w:rPr>
          <w:sz w:val="28"/>
          <w:szCs w:val="28"/>
          <w:shd w:val="clear" w:color="auto" w:fill="FFFFFF"/>
        </w:rPr>
        <w:t>,</w:t>
      </w:r>
    </w:p>
    <w:p w:rsidR="00635CB6" w:rsidRPr="00C15CD9" w:rsidRDefault="00635CB6" w:rsidP="00635CB6">
      <w:pPr>
        <w:pStyle w:val="a3"/>
        <w:rPr>
          <w:sz w:val="28"/>
          <w:szCs w:val="28"/>
          <w:shd w:val="clear" w:color="auto" w:fill="FFFFFF"/>
        </w:rPr>
      </w:pPr>
      <w:r w:rsidRPr="00C15CD9">
        <w:rPr>
          <w:sz w:val="28"/>
          <w:szCs w:val="28"/>
          <w:shd w:val="clear" w:color="auto" w:fill="FFFFFF"/>
        </w:rPr>
        <w:t xml:space="preserve"> медицинской и социальной </w:t>
      </w:r>
    </w:p>
    <w:p w:rsidR="00635CB6" w:rsidRPr="00C15CD9" w:rsidRDefault="00635CB6" w:rsidP="00635CB6">
      <w:pPr>
        <w:pStyle w:val="a3"/>
        <w:rPr>
          <w:sz w:val="28"/>
          <w:szCs w:val="28"/>
        </w:rPr>
      </w:pPr>
      <w:r w:rsidRPr="00C15CD9">
        <w:rPr>
          <w:sz w:val="28"/>
          <w:szCs w:val="28"/>
          <w:shd w:val="clear" w:color="auto" w:fill="FFFFFF"/>
        </w:rPr>
        <w:t xml:space="preserve"> помощи»</w:t>
      </w:r>
      <w:r w:rsidRPr="00C15CD9">
        <w:rPr>
          <w:sz w:val="28"/>
          <w:szCs w:val="28"/>
        </w:rPr>
        <w:t xml:space="preserve">                                                                 </w:t>
      </w:r>
      <w:r w:rsidR="00983659">
        <w:rPr>
          <w:sz w:val="28"/>
          <w:szCs w:val="28"/>
        </w:rPr>
        <w:t xml:space="preserve">    </w:t>
      </w:r>
      <w:r w:rsidRPr="00C15CD9">
        <w:rPr>
          <w:sz w:val="28"/>
          <w:szCs w:val="28"/>
        </w:rPr>
        <w:t xml:space="preserve">   </w:t>
      </w:r>
      <w:r w:rsidR="00983659">
        <w:rPr>
          <w:sz w:val="28"/>
          <w:szCs w:val="28"/>
        </w:rPr>
        <w:t xml:space="preserve">   </w:t>
      </w:r>
      <w:r w:rsidRPr="00C15CD9">
        <w:rPr>
          <w:sz w:val="28"/>
          <w:szCs w:val="28"/>
        </w:rPr>
        <w:t xml:space="preserve">  Королева Н.И.</w:t>
      </w:r>
    </w:p>
    <w:p w:rsidR="00635CB6" w:rsidRPr="00C15CD9" w:rsidRDefault="00635CB6" w:rsidP="00635CB6">
      <w:pPr>
        <w:pStyle w:val="a3"/>
        <w:rPr>
          <w:sz w:val="28"/>
          <w:szCs w:val="28"/>
        </w:rPr>
      </w:pPr>
    </w:p>
    <w:p w:rsidR="00635CB6" w:rsidRPr="00C15CD9" w:rsidRDefault="00635CB6" w:rsidP="00635CB6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Главный бухгалтер                                                  </w:t>
      </w:r>
      <w:r w:rsidR="00983659">
        <w:rPr>
          <w:sz w:val="28"/>
          <w:szCs w:val="28"/>
        </w:rPr>
        <w:t xml:space="preserve">      </w:t>
      </w:r>
      <w:r w:rsidRPr="00C15CD9">
        <w:rPr>
          <w:sz w:val="28"/>
          <w:szCs w:val="28"/>
        </w:rPr>
        <w:t xml:space="preserve">     Басова Ю.А.</w:t>
      </w:r>
    </w:p>
    <w:p w:rsidR="00635CB6" w:rsidRPr="00C15CD9" w:rsidRDefault="00635CB6" w:rsidP="00635CB6">
      <w:pPr>
        <w:pStyle w:val="a3"/>
        <w:rPr>
          <w:sz w:val="28"/>
          <w:szCs w:val="28"/>
        </w:rPr>
      </w:pPr>
    </w:p>
    <w:p w:rsidR="00635CB6" w:rsidRPr="00C15CD9" w:rsidRDefault="00635CB6" w:rsidP="00635CB6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 xml:space="preserve">В соответствии с пунктом 9 постановления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 копия акта контрольного мероприятия получена </w:t>
      </w:r>
      <w:r w:rsidRPr="00C15CD9">
        <w:rPr>
          <w:sz w:val="28"/>
          <w:szCs w:val="28"/>
          <w:shd w:val="clear" w:color="auto" w:fill="FFFFFF"/>
        </w:rPr>
        <w:t xml:space="preserve">БУ </w:t>
      </w:r>
      <w:proofErr w:type="gramStart"/>
      <w:r w:rsidRPr="00C15CD9">
        <w:rPr>
          <w:sz w:val="28"/>
          <w:szCs w:val="28"/>
          <w:shd w:val="clear" w:color="auto" w:fill="FFFFFF"/>
        </w:rPr>
        <w:t>ТР</w:t>
      </w:r>
      <w:proofErr w:type="gramEnd"/>
      <w:r w:rsidRPr="00C15CD9">
        <w:rPr>
          <w:sz w:val="28"/>
          <w:szCs w:val="28"/>
          <w:shd w:val="clear" w:color="auto" w:fill="FFFFFF"/>
        </w:rPr>
        <w:t xml:space="preserve"> ОО для детей, нуждающихся в </w:t>
      </w:r>
      <w:proofErr w:type="spellStart"/>
      <w:r w:rsidRPr="00C15CD9">
        <w:rPr>
          <w:sz w:val="28"/>
          <w:szCs w:val="28"/>
          <w:shd w:val="clear" w:color="auto" w:fill="FFFFFF"/>
        </w:rPr>
        <w:t>психолого</w:t>
      </w:r>
      <w:proofErr w:type="spellEnd"/>
      <w:r w:rsidRPr="00C15CD9">
        <w:rPr>
          <w:sz w:val="28"/>
          <w:szCs w:val="28"/>
          <w:shd w:val="clear" w:color="auto" w:fill="FFFFFF"/>
        </w:rPr>
        <w:t xml:space="preserve">- педагогической, медицинской и </w:t>
      </w:r>
      <w:r w:rsidRPr="00C15CD9">
        <w:rPr>
          <w:sz w:val="28"/>
          <w:szCs w:val="28"/>
          <w:shd w:val="clear" w:color="auto" w:fill="FFFFFF"/>
        </w:rPr>
        <w:lastRenderedPageBreak/>
        <w:t>социальной  помощи "</w:t>
      </w:r>
      <w:proofErr w:type="spellStart"/>
      <w:r w:rsidRPr="00C15CD9">
        <w:rPr>
          <w:sz w:val="28"/>
          <w:szCs w:val="28"/>
          <w:shd w:val="clear" w:color="auto" w:fill="FFFFFF"/>
        </w:rPr>
        <w:t>Троснянский</w:t>
      </w:r>
      <w:proofErr w:type="spellEnd"/>
      <w:r w:rsidRPr="00C15CD9">
        <w:rPr>
          <w:sz w:val="28"/>
          <w:szCs w:val="28"/>
          <w:shd w:val="clear" w:color="auto" w:fill="FFFFFF"/>
        </w:rPr>
        <w:t xml:space="preserve">   муниципальный образовательный  центр психолого-педагогической, медицинской и социальной  помощи»</w:t>
      </w:r>
      <w:r w:rsidRPr="00C15CD9">
        <w:rPr>
          <w:sz w:val="28"/>
          <w:szCs w:val="28"/>
        </w:rPr>
        <w:t xml:space="preserve">  </w:t>
      </w:r>
    </w:p>
    <w:p w:rsidR="00635CB6" w:rsidRPr="00C15CD9" w:rsidRDefault="00635CB6" w:rsidP="00635CB6">
      <w:pPr>
        <w:pStyle w:val="a3"/>
        <w:rPr>
          <w:sz w:val="28"/>
          <w:szCs w:val="28"/>
        </w:rPr>
      </w:pPr>
    </w:p>
    <w:p w:rsidR="00635CB6" w:rsidRPr="00C15CD9" w:rsidRDefault="00635CB6" w:rsidP="00635CB6">
      <w:pPr>
        <w:pStyle w:val="a3"/>
        <w:rPr>
          <w:sz w:val="28"/>
          <w:szCs w:val="28"/>
        </w:rPr>
      </w:pPr>
    </w:p>
    <w:p w:rsidR="00635CB6" w:rsidRPr="00C15CD9" w:rsidRDefault="00635CB6" w:rsidP="00635CB6">
      <w:pPr>
        <w:pStyle w:val="a3"/>
        <w:pBdr>
          <w:bottom w:val="single" w:sz="12" w:space="1" w:color="auto"/>
        </w:pBdr>
        <w:rPr>
          <w:sz w:val="28"/>
          <w:szCs w:val="28"/>
        </w:rPr>
      </w:pPr>
    </w:p>
    <w:p w:rsidR="00635CB6" w:rsidRPr="00C15CD9" w:rsidRDefault="00635CB6" w:rsidP="00635CB6">
      <w:pPr>
        <w:pStyle w:val="a3"/>
        <w:rPr>
          <w:sz w:val="28"/>
          <w:szCs w:val="28"/>
        </w:rPr>
      </w:pPr>
      <w:r w:rsidRPr="00C15CD9">
        <w:rPr>
          <w:sz w:val="28"/>
          <w:szCs w:val="28"/>
        </w:rPr>
        <w:t>Дата                                                                                        подпись</w:t>
      </w:r>
    </w:p>
    <w:p w:rsidR="00635CB6" w:rsidRPr="00C15CD9" w:rsidRDefault="00635CB6" w:rsidP="00767F4E">
      <w:pPr>
        <w:shd w:val="clear" w:color="auto" w:fill="FFFFFF"/>
        <w:tabs>
          <w:tab w:val="left" w:pos="0"/>
        </w:tabs>
        <w:ind w:left="-709" w:firstLine="709"/>
        <w:rPr>
          <w:sz w:val="28"/>
          <w:szCs w:val="28"/>
        </w:rPr>
      </w:pPr>
    </w:p>
    <w:p w:rsidR="00767F4E" w:rsidRPr="00C15CD9" w:rsidRDefault="00767F4E" w:rsidP="00767F4E">
      <w:pPr>
        <w:pStyle w:val="a3"/>
        <w:rPr>
          <w:sz w:val="28"/>
          <w:szCs w:val="28"/>
        </w:rPr>
      </w:pPr>
    </w:p>
    <w:p w:rsidR="00767F4E" w:rsidRPr="00C15CD9" w:rsidRDefault="00767F4E" w:rsidP="00767F4E">
      <w:pPr>
        <w:pStyle w:val="a3"/>
        <w:rPr>
          <w:sz w:val="28"/>
          <w:szCs w:val="28"/>
        </w:rPr>
      </w:pPr>
    </w:p>
    <w:p w:rsidR="00CB77F1" w:rsidRPr="00C15CD9" w:rsidRDefault="00CB77F1" w:rsidP="00C73052">
      <w:pPr>
        <w:pStyle w:val="a3"/>
        <w:rPr>
          <w:sz w:val="28"/>
          <w:szCs w:val="28"/>
        </w:rPr>
      </w:pPr>
    </w:p>
    <w:sectPr w:rsidR="00CB77F1" w:rsidRPr="00C15CD9" w:rsidSect="0030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74D0E"/>
    <w:rsid w:val="00052927"/>
    <w:rsid w:val="00053A2A"/>
    <w:rsid w:val="00075CE1"/>
    <w:rsid w:val="0008135C"/>
    <w:rsid w:val="000944EB"/>
    <w:rsid w:val="000C0866"/>
    <w:rsid w:val="000D6D08"/>
    <w:rsid w:val="00103424"/>
    <w:rsid w:val="00104C1E"/>
    <w:rsid w:val="001218B7"/>
    <w:rsid w:val="00140FFC"/>
    <w:rsid w:val="001605F0"/>
    <w:rsid w:val="0019675F"/>
    <w:rsid w:val="001C5D91"/>
    <w:rsid w:val="001F7F70"/>
    <w:rsid w:val="00203302"/>
    <w:rsid w:val="00246F24"/>
    <w:rsid w:val="00251CB3"/>
    <w:rsid w:val="00264BD7"/>
    <w:rsid w:val="00287AE9"/>
    <w:rsid w:val="002922C2"/>
    <w:rsid w:val="00292E01"/>
    <w:rsid w:val="002956DA"/>
    <w:rsid w:val="002C4AFF"/>
    <w:rsid w:val="002F2184"/>
    <w:rsid w:val="0030025E"/>
    <w:rsid w:val="00300605"/>
    <w:rsid w:val="003210EC"/>
    <w:rsid w:val="00342AC9"/>
    <w:rsid w:val="003965F4"/>
    <w:rsid w:val="003A5366"/>
    <w:rsid w:val="003C668F"/>
    <w:rsid w:val="003D1936"/>
    <w:rsid w:val="00402B20"/>
    <w:rsid w:val="00474D0E"/>
    <w:rsid w:val="004C0135"/>
    <w:rsid w:val="00526F5A"/>
    <w:rsid w:val="00550694"/>
    <w:rsid w:val="00551503"/>
    <w:rsid w:val="005625F0"/>
    <w:rsid w:val="005659AC"/>
    <w:rsid w:val="005A445A"/>
    <w:rsid w:val="005B25A0"/>
    <w:rsid w:val="005C7783"/>
    <w:rsid w:val="005E638B"/>
    <w:rsid w:val="00620331"/>
    <w:rsid w:val="00635CB6"/>
    <w:rsid w:val="006C40DE"/>
    <w:rsid w:val="006C547A"/>
    <w:rsid w:val="00722880"/>
    <w:rsid w:val="00733FC0"/>
    <w:rsid w:val="007475FA"/>
    <w:rsid w:val="00767F4E"/>
    <w:rsid w:val="007958A1"/>
    <w:rsid w:val="007A1B2A"/>
    <w:rsid w:val="007B4E5A"/>
    <w:rsid w:val="007D1749"/>
    <w:rsid w:val="007E346F"/>
    <w:rsid w:val="007F497E"/>
    <w:rsid w:val="007F6320"/>
    <w:rsid w:val="00812127"/>
    <w:rsid w:val="0082208E"/>
    <w:rsid w:val="00850304"/>
    <w:rsid w:val="00853EB8"/>
    <w:rsid w:val="008B68DC"/>
    <w:rsid w:val="008D382E"/>
    <w:rsid w:val="009531F8"/>
    <w:rsid w:val="00983659"/>
    <w:rsid w:val="00983858"/>
    <w:rsid w:val="00987383"/>
    <w:rsid w:val="00A022F7"/>
    <w:rsid w:val="00A02420"/>
    <w:rsid w:val="00A45903"/>
    <w:rsid w:val="00A70E0A"/>
    <w:rsid w:val="00AA5214"/>
    <w:rsid w:val="00AE610A"/>
    <w:rsid w:val="00B24BDD"/>
    <w:rsid w:val="00B411B1"/>
    <w:rsid w:val="00B81027"/>
    <w:rsid w:val="00B82F2A"/>
    <w:rsid w:val="00BA081C"/>
    <w:rsid w:val="00BB3592"/>
    <w:rsid w:val="00BD5992"/>
    <w:rsid w:val="00BE79CC"/>
    <w:rsid w:val="00BF140C"/>
    <w:rsid w:val="00C15CD9"/>
    <w:rsid w:val="00C47052"/>
    <w:rsid w:val="00C64565"/>
    <w:rsid w:val="00C671C0"/>
    <w:rsid w:val="00C73052"/>
    <w:rsid w:val="00C73FF5"/>
    <w:rsid w:val="00CB77F1"/>
    <w:rsid w:val="00CC20F4"/>
    <w:rsid w:val="00CE2002"/>
    <w:rsid w:val="00D50373"/>
    <w:rsid w:val="00D7640E"/>
    <w:rsid w:val="00D91BBC"/>
    <w:rsid w:val="00DB5DA5"/>
    <w:rsid w:val="00E01949"/>
    <w:rsid w:val="00E60FD8"/>
    <w:rsid w:val="00E6724C"/>
    <w:rsid w:val="00E72865"/>
    <w:rsid w:val="00ED0985"/>
    <w:rsid w:val="00ED1187"/>
    <w:rsid w:val="00F20DE0"/>
    <w:rsid w:val="00F43176"/>
    <w:rsid w:val="00F94D85"/>
    <w:rsid w:val="00FC4674"/>
    <w:rsid w:val="00FC4EEC"/>
    <w:rsid w:val="00FE23D3"/>
    <w:rsid w:val="00FF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3052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4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F43176"/>
    <w:pPr>
      <w:ind w:right="-99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F43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411B1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411B1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730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nhideWhenUsed/>
    <w:rsid w:val="00B810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68DC"/>
    <w:pPr>
      <w:widowControl w:val="0"/>
      <w:suppressAutoHyphens/>
      <w:autoSpaceDN w:val="0"/>
      <w:ind w:left="720" w:firstLine="36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B7856679C889BCB88CF4F18B2B84080DD9A2F94201F57C1C37F3D3AF6BA89CA309D6BCD923A81c5R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FB7856679C889BCB88CF4F18B2B84080DD9A2F94201F57C1C37F3D3AF6BA89CA309D6BCD903A80c5R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9125.1017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79125.10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DB14D7BD07A9D0C6BD8423C2AA9CBB41F3E5907937A988E53E8F1E85D87E9739405C02BFD4N0p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109FF-920B-4EAC-97BB-1E66A3A8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17</Pages>
  <Words>5777</Words>
  <Characters>32934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15</cp:lastModifiedBy>
  <cp:revision>37</cp:revision>
  <dcterms:created xsi:type="dcterms:W3CDTF">2022-08-23T11:29:00Z</dcterms:created>
  <dcterms:modified xsi:type="dcterms:W3CDTF">2022-09-06T09:34:00Z</dcterms:modified>
</cp:coreProperties>
</file>