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ОРЛОВСКАЯ ОБЛАСТЬ</w:t>
      </w: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ТРОСНЯНСКИЙ РАЙОН</w:t>
      </w: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0C17B9">
        <w:rPr>
          <w:rFonts w:ascii="Arial" w:eastAsia="Calibri" w:hAnsi="Arial" w:cs="Arial"/>
          <w:sz w:val="24"/>
          <w:szCs w:val="24"/>
        </w:rPr>
        <w:t>ЛОМОВЕЦКОГО</w:t>
      </w:r>
      <w:r w:rsidRPr="00AD268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268F" w:rsidRPr="00AD268F" w:rsidRDefault="00AD268F" w:rsidP="00AD268F">
      <w:pPr>
        <w:rPr>
          <w:rFonts w:ascii="Arial" w:eastAsia="Calibri" w:hAnsi="Arial" w:cs="Arial"/>
          <w:sz w:val="24"/>
          <w:szCs w:val="24"/>
        </w:rPr>
      </w:pPr>
    </w:p>
    <w:p w:rsidR="00AD268F" w:rsidRPr="00AD268F" w:rsidRDefault="00AD268F" w:rsidP="00AD268F">
      <w:pPr>
        <w:keepNext/>
        <w:spacing w:before="240" w:after="60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 xml:space="preserve">П О С Т А Н О В Л Е Н И Е </w:t>
      </w:r>
    </w:p>
    <w:p w:rsidR="00AD268F" w:rsidRPr="00AD268F" w:rsidRDefault="00AD268F" w:rsidP="00AD268F">
      <w:pPr>
        <w:keepNext/>
        <w:spacing w:before="240" w:after="60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AD268F" w:rsidRPr="00AD268F" w:rsidRDefault="000C17B9" w:rsidP="00AD268F">
      <w:pPr>
        <w:tabs>
          <w:tab w:val="left" w:pos="949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20</w:t>
      </w:r>
      <w:r w:rsidR="003124C2">
        <w:rPr>
          <w:rFonts w:ascii="Arial" w:hAnsi="Arial" w:cs="Arial"/>
          <w:bCs/>
          <w:sz w:val="24"/>
          <w:szCs w:val="24"/>
        </w:rPr>
        <w:t xml:space="preserve"> июля </w:t>
      </w:r>
      <w:r w:rsidR="00AD268F" w:rsidRPr="00AD268F">
        <w:rPr>
          <w:rFonts w:ascii="Arial" w:hAnsi="Arial" w:cs="Arial"/>
          <w:bCs/>
          <w:sz w:val="24"/>
          <w:szCs w:val="24"/>
        </w:rPr>
        <w:t xml:space="preserve">2021 года                                                             </w:t>
      </w:r>
      <w:r w:rsidR="003124C2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AD268F" w:rsidRPr="00AD268F">
        <w:rPr>
          <w:rFonts w:ascii="Arial" w:hAnsi="Arial" w:cs="Arial"/>
          <w:bCs/>
          <w:sz w:val="24"/>
          <w:szCs w:val="24"/>
        </w:rPr>
        <w:t xml:space="preserve">№ </w:t>
      </w:r>
      <w:r w:rsidR="003124C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4</w:t>
      </w:r>
      <w:r w:rsidR="00AD268F" w:rsidRPr="00AD268F">
        <w:rPr>
          <w:rFonts w:ascii="Arial" w:hAnsi="Arial" w:cs="Arial"/>
          <w:bCs/>
          <w:sz w:val="24"/>
          <w:szCs w:val="24"/>
        </w:rPr>
        <w:t xml:space="preserve">       </w:t>
      </w:r>
    </w:p>
    <w:p w:rsidR="00AD268F" w:rsidRPr="00AD268F" w:rsidRDefault="00AD268F" w:rsidP="00AD26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68F" w:rsidRPr="00AD268F" w:rsidRDefault="00AD268F" w:rsidP="001E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8BA" w:rsidRPr="00AD268F" w:rsidRDefault="00AD268F" w:rsidP="00AD268F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068BA" w:rsidRPr="00AD268F">
        <w:rPr>
          <w:rFonts w:ascii="Arial" w:hAnsi="Arial" w:cs="Arial"/>
          <w:sz w:val="24"/>
          <w:szCs w:val="24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AD268F" w:rsidRDefault="001E4D4D" w:rsidP="001E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268F" w:rsidRPr="00AD268F" w:rsidRDefault="00C068BA" w:rsidP="00AD26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соответствии Федеральным Законом от 24 июля 2007 года № 209-ФЗ «О развитии малого и среднего предпринимательства в Российской Федерации», администрация сельского поселения </w:t>
      </w:r>
      <w:r w:rsidR="00AD268F" w:rsidRPr="00AD268F">
        <w:rPr>
          <w:rFonts w:ascii="Arial" w:hAnsi="Arial" w:cs="Arial"/>
          <w:sz w:val="24"/>
          <w:szCs w:val="24"/>
        </w:rPr>
        <w:t>ПОСТАНОВЛЯЕТ:</w:t>
      </w:r>
    </w:p>
    <w:p w:rsidR="00C068BA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6082B" w:rsidRPr="00AD268F" w:rsidRDefault="00C068BA" w:rsidP="001E4D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AD268F" w:rsidRPr="00AD268F" w:rsidRDefault="00AD268F" w:rsidP="00AD268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Обеспечить </w:t>
      </w:r>
      <w:r w:rsidRPr="00AD268F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0C17B9">
        <w:rPr>
          <w:rFonts w:ascii="Arial" w:eastAsia="Arial" w:hAnsi="Arial" w:cs="Arial"/>
          <w:sz w:val="24"/>
          <w:szCs w:val="24"/>
        </w:rPr>
        <w:t>Ломовецкого</w:t>
      </w:r>
      <w:r w:rsidRPr="00AD268F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AD268F">
        <w:rPr>
          <w:rFonts w:ascii="Arial" w:hAnsi="Arial" w:cs="Arial"/>
          <w:sz w:val="24"/>
          <w:szCs w:val="24"/>
        </w:rPr>
        <w:t>.</w:t>
      </w:r>
    </w:p>
    <w:p w:rsidR="00AD268F" w:rsidRPr="00AD268F" w:rsidRDefault="00AD268F" w:rsidP="00AD268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AD268F" w:rsidRPr="00AD268F" w:rsidRDefault="00AD268F" w:rsidP="00AD268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Контроль за исполнением настоящего постановления возлагаю на себя.</w:t>
      </w:r>
    </w:p>
    <w:p w:rsidR="00AD268F" w:rsidRPr="00AD268F" w:rsidRDefault="00AD268F" w:rsidP="00AD268F">
      <w:pPr>
        <w:pStyle w:val="a3"/>
        <w:ind w:left="1138"/>
        <w:jc w:val="both"/>
        <w:rPr>
          <w:rFonts w:ascii="Arial" w:hAnsi="Arial" w:cs="Arial"/>
          <w:color w:val="FF0000"/>
          <w:sz w:val="24"/>
          <w:szCs w:val="24"/>
        </w:rPr>
      </w:pPr>
    </w:p>
    <w:p w:rsidR="00AD268F" w:rsidRPr="00AD268F" w:rsidRDefault="00AD268F" w:rsidP="00AD268F">
      <w:pPr>
        <w:pStyle w:val="a3"/>
        <w:autoSpaceDE w:val="0"/>
        <w:ind w:left="1138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>Глава</w:t>
      </w:r>
      <w:r>
        <w:rPr>
          <w:rFonts w:ascii="Arial" w:eastAsia="Arial" w:hAnsi="Arial" w:cs="Arial"/>
          <w:bCs/>
          <w:sz w:val="24"/>
          <w:szCs w:val="24"/>
        </w:rPr>
        <w:t xml:space="preserve"> сельского поселения  </w:t>
      </w:r>
      <w:r w:rsidRPr="00AD268F">
        <w:rPr>
          <w:rFonts w:ascii="Arial" w:eastAsia="Arial" w:hAnsi="Arial" w:cs="Arial"/>
          <w:bCs/>
          <w:sz w:val="24"/>
          <w:szCs w:val="24"/>
        </w:rPr>
        <w:tab/>
      </w:r>
      <w:r w:rsidRPr="00AD268F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             </w:t>
      </w:r>
      <w:r w:rsidRPr="00AD268F">
        <w:rPr>
          <w:rFonts w:ascii="Arial" w:eastAsia="Arial" w:hAnsi="Arial" w:cs="Arial"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0C17B9">
        <w:rPr>
          <w:rFonts w:ascii="Arial" w:eastAsia="Arial" w:hAnsi="Arial" w:cs="Arial"/>
          <w:bCs/>
          <w:sz w:val="24"/>
          <w:szCs w:val="24"/>
        </w:rPr>
        <w:t>А</w:t>
      </w:r>
      <w:r w:rsidRPr="00AD268F">
        <w:rPr>
          <w:rFonts w:ascii="Arial" w:eastAsia="Arial" w:hAnsi="Arial" w:cs="Arial"/>
          <w:bCs/>
          <w:sz w:val="24"/>
          <w:szCs w:val="24"/>
        </w:rPr>
        <w:t xml:space="preserve">. </w:t>
      </w:r>
      <w:r w:rsidR="000C17B9">
        <w:rPr>
          <w:rFonts w:ascii="Arial" w:eastAsia="Arial" w:hAnsi="Arial" w:cs="Arial"/>
          <w:bCs/>
          <w:sz w:val="24"/>
          <w:szCs w:val="24"/>
        </w:rPr>
        <w:t>В</w:t>
      </w:r>
      <w:r w:rsidRPr="00AD268F">
        <w:rPr>
          <w:rFonts w:ascii="Arial" w:eastAsia="Arial" w:hAnsi="Arial" w:cs="Arial"/>
          <w:bCs/>
          <w:sz w:val="24"/>
          <w:szCs w:val="24"/>
        </w:rPr>
        <w:t>. К</w:t>
      </w:r>
      <w:r w:rsidR="000C17B9">
        <w:rPr>
          <w:rFonts w:ascii="Arial" w:eastAsia="Arial" w:hAnsi="Arial" w:cs="Arial"/>
          <w:bCs/>
          <w:sz w:val="24"/>
          <w:szCs w:val="24"/>
        </w:rPr>
        <w:t>анаев</w:t>
      </w:r>
    </w:p>
    <w:p w:rsidR="00B6082B" w:rsidRPr="00AD268F" w:rsidRDefault="00B6082B" w:rsidP="001E4D4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8BA" w:rsidRPr="00AD268F" w:rsidRDefault="00C068BA" w:rsidP="001E4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8BA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8BA" w:rsidRPr="00AD268F" w:rsidRDefault="009C073D" w:rsidP="009C073D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                   </w:t>
      </w:r>
      <w:r w:rsidR="001E4B41" w:rsidRPr="00AD2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постановлению</w:t>
      </w:r>
      <w:r w:rsidR="00C068BA" w:rsidRPr="00AD268F">
        <w:rPr>
          <w:rFonts w:ascii="Arial" w:hAnsi="Arial" w:cs="Arial"/>
          <w:sz w:val="24"/>
          <w:szCs w:val="24"/>
        </w:rPr>
        <w:t xml:space="preserve"> администрации</w:t>
      </w:r>
    </w:p>
    <w:p w:rsidR="00B6082B" w:rsidRPr="00AD268F" w:rsidRDefault="00B6082B" w:rsidP="009C073D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6082B" w:rsidRPr="00AD268F" w:rsidRDefault="00B6082B" w:rsidP="009C073D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от </w:t>
      </w:r>
      <w:r w:rsidR="009C073D">
        <w:rPr>
          <w:rFonts w:ascii="Arial" w:hAnsi="Arial" w:cs="Arial"/>
          <w:sz w:val="24"/>
          <w:szCs w:val="24"/>
        </w:rPr>
        <w:t>20</w:t>
      </w:r>
      <w:r w:rsidR="003124C2">
        <w:rPr>
          <w:rFonts w:ascii="Arial" w:hAnsi="Arial" w:cs="Arial"/>
          <w:sz w:val="24"/>
          <w:szCs w:val="24"/>
        </w:rPr>
        <w:t xml:space="preserve"> июля </w:t>
      </w:r>
      <w:r w:rsidRPr="00AD268F">
        <w:rPr>
          <w:rFonts w:ascii="Arial" w:hAnsi="Arial" w:cs="Arial"/>
          <w:sz w:val="24"/>
          <w:szCs w:val="24"/>
        </w:rPr>
        <w:t>2021 года №</w:t>
      </w:r>
      <w:r w:rsidR="009C073D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</w:p>
    <w:p w:rsidR="00B6082B" w:rsidRPr="00AD268F" w:rsidRDefault="00B6082B" w:rsidP="001E4D4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068BA" w:rsidRPr="00AD268F" w:rsidRDefault="00C068BA" w:rsidP="001E4D4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AD268F" w:rsidRDefault="001E4D4D" w:rsidP="001E4D4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1E4D4D" w:rsidRPr="00AD268F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>.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открытость процедур оказания поддержки. </w:t>
      </w:r>
    </w:p>
    <w:p w:rsidR="0096027D" w:rsidRPr="00AD268F" w:rsidRDefault="0096027D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</w:t>
      </w:r>
      <w:r w:rsidR="00061634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нормативными правовыми актами субъектов Российской Федерации, муниципальными правовыми актами,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 </w:t>
      </w:r>
      <w:r w:rsidR="00C068BA" w:rsidRPr="00AD268F">
        <w:rPr>
          <w:rFonts w:ascii="Arial" w:hAnsi="Arial" w:cs="Arial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3530B3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4. Поддержка оказывается субъектам малого и среднего предпринимательства, если они: </w:t>
      </w:r>
    </w:p>
    <w:p w:rsidR="003530B3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осуществляют свою деятельность на территории </w:t>
      </w:r>
      <w:r w:rsidR="003530B3" w:rsidRPr="00AD268F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3530B3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3530B3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Поддержка не </w:t>
      </w:r>
      <w:r w:rsidR="003530B3" w:rsidRPr="00AD268F">
        <w:rPr>
          <w:rFonts w:ascii="Arial" w:hAnsi="Arial" w:cs="Arial"/>
          <w:sz w:val="24"/>
          <w:szCs w:val="24"/>
        </w:rPr>
        <w:t>может оказывать</w:t>
      </w:r>
      <w:r w:rsidRPr="00AD268F">
        <w:rPr>
          <w:rFonts w:ascii="Arial" w:hAnsi="Arial" w:cs="Arial"/>
          <w:sz w:val="24"/>
          <w:szCs w:val="24"/>
        </w:rPr>
        <w:t xml:space="preserve">ся в отношении субъектов малого и среднего предпринимательства: </w:t>
      </w:r>
    </w:p>
    <w:p w:rsidR="003530B3" w:rsidRPr="00AD268F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являющих</w:t>
      </w:r>
      <w:r w:rsidR="00C068BA" w:rsidRPr="00AD268F">
        <w:rPr>
          <w:rFonts w:ascii="Arial" w:hAnsi="Arial" w:cs="Arial"/>
          <w:sz w:val="24"/>
          <w:szCs w:val="24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530B3" w:rsidRPr="00AD268F" w:rsidRDefault="00C068BA" w:rsidP="001E4D4D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являющи</w:t>
      </w:r>
      <w:r w:rsidR="003530B3" w:rsidRPr="00AD268F">
        <w:rPr>
          <w:rFonts w:ascii="Arial" w:hAnsi="Arial" w:cs="Arial"/>
          <w:sz w:val="24"/>
          <w:szCs w:val="24"/>
        </w:rPr>
        <w:t>х</w:t>
      </w:r>
      <w:r w:rsidRPr="00AD268F">
        <w:rPr>
          <w:rFonts w:ascii="Arial" w:hAnsi="Arial" w:cs="Arial"/>
          <w:sz w:val="24"/>
          <w:szCs w:val="24"/>
        </w:rPr>
        <w:t xml:space="preserve">ся участниками соглашений о разделе продукции; </w:t>
      </w:r>
    </w:p>
    <w:p w:rsidR="003530B3" w:rsidRPr="00AD268F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осуществляющих</w:t>
      </w:r>
      <w:r w:rsidR="00C068BA" w:rsidRPr="00AD268F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 </w:t>
      </w:r>
    </w:p>
    <w:p w:rsidR="003530B3" w:rsidRPr="00AD268F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являющих</w:t>
      </w:r>
      <w:r w:rsidR="00C068BA" w:rsidRPr="00AD268F">
        <w:rPr>
          <w:rFonts w:ascii="Arial" w:hAnsi="Arial" w:cs="Arial"/>
          <w:sz w:val="24"/>
          <w:szCs w:val="24"/>
        </w:rPr>
        <w:t xml:space="preserve"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DA4516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</w:t>
      </w:r>
      <w:r w:rsidR="00DA4516" w:rsidRPr="00AD268F">
        <w:rPr>
          <w:rFonts w:ascii="Arial" w:hAnsi="Arial" w:cs="Arial"/>
          <w:sz w:val="24"/>
          <w:szCs w:val="24"/>
        </w:rPr>
        <w:t>страненных полезных ископаемых, если иное не предусмотрено Правительством Российской Федерации.</w:t>
      </w:r>
    </w:p>
    <w:p w:rsidR="00DA4516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оказании поддержки должно быть отказано в случае, если: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выполнены условия оказания поддержки;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r w:rsidR="00451AF0" w:rsidRPr="00AD268F">
        <w:rPr>
          <w:rFonts w:ascii="Arial" w:hAnsi="Arial" w:cs="Arial"/>
          <w:sz w:val="24"/>
          <w:szCs w:val="24"/>
        </w:rPr>
        <w:t>условия,</w:t>
      </w:r>
      <w:r w:rsidRPr="00AD268F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с момента признания субъекта малого и среднего предпринимательства, допустившего нарушение порядка и условий оказания поддерж</w:t>
      </w:r>
      <w:r w:rsidR="00DA4516" w:rsidRPr="00AD268F">
        <w:rPr>
          <w:rFonts w:ascii="Arial" w:hAnsi="Arial" w:cs="Arial"/>
          <w:sz w:val="24"/>
          <w:szCs w:val="24"/>
        </w:rPr>
        <w:t>ки, в том числе не обеспечившим</w:t>
      </w:r>
      <w:r w:rsidRPr="00AD268F">
        <w:rPr>
          <w:rFonts w:ascii="Arial" w:hAnsi="Arial" w:cs="Arial"/>
          <w:sz w:val="24"/>
          <w:szCs w:val="24"/>
        </w:rPr>
        <w:t xml:space="preserve"> целевого использования средств поддержки, прошло менее чем три года. </w:t>
      </w:r>
    </w:p>
    <w:p w:rsidR="00CB3890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613CB4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</w:t>
      </w:r>
      <w:r w:rsidR="00C068BA" w:rsidRPr="00AD268F">
        <w:rPr>
          <w:rFonts w:ascii="Arial" w:hAnsi="Arial" w:cs="Arial"/>
          <w:sz w:val="24"/>
          <w:szCs w:val="24"/>
        </w:rPr>
        <w:t xml:space="preserve">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2) консультирование по вопросам лицензирования отдельных видов деятельности;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613CB4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</w:t>
      </w:r>
      <w:r w:rsidR="00C068BA" w:rsidRPr="00AD268F">
        <w:rPr>
          <w:rFonts w:ascii="Arial" w:hAnsi="Arial" w:cs="Arial"/>
          <w:sz w:val="24"/>
          <w:szCs w:val="24"/>
        </w:rPr>
        <w:t>.2. Консультационная поддержка субъектов малого и среднего предпринимательства оказывается в следующих формах: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13CB4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9</w:t>
      </w:r>
      <w:r w:rsidR="00C068BA" w:rsidRPr="00AD268F">
        <w:rPr>
          <w:rFonts w:ascii="Arial" w:hAnsi="Arial" w:cs="Arial"/>
          <w:sz w:val="24"/>
          <w:szCs w:val="24"/>
        </w:rPr>
        <w:t xml:space="preserve">. Организационная поддержка субъектам малого и среднего предпринимательства предоставляется администрацией </w:t>
      </w: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  <w:r w:rsidR="00C068BA" w:rsidRPr="00AD268F">
        <w:rPr>
          <w:rFonts w:ascii="Arial" w:hAnsi="Arial" w:cs="Arial"/>
          <w:sz w:val="24"/>
          <w:szCs w:val="24"/>
        </w:rPr>
        <w:t xml:space="preserve"> в виде: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4) подготовки и публикации бюллетеней, каталогов, справочно</w:t>
      </w:r>
      <w:r w:rsidR="00F17D45" w:rsidRPr="00AD268F">
        <w:rPr>
          <w:rFonts w:ascii="Arial" w:hAnsi="Arial" w:cs="Arial"/>
          <w:sz w:val="24"/>
          <w:szCs w:val="24"/>
        </w:rPr>
        <w:t>-</w:t>
      </w:r>
      <w:r w:rsidRPr="00AD268F">
        <w:rPr>
          <w:rFonts w:ascii="Arial" w:hAnsi="Arial" w:cs="Arial"/>
          <w:sz w:val="24"/>
          <w:szCs w:val="24"/>
        </w:rPr>
        <w:t xml:space="preserve">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F17D45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10</w:t>
      </w:r>
      <w:r w:rsidR="00C068BA" w:rsidRPr="00AD268F">
        <w:rPr>
          <w:rFonts w:ascii="Arial" w:hAnsi="Arial" w:cs="Arial"/>
          <w:sz w:val="24"/>
          <w:szCs w:val="24"/>
        </w:rPr>
        <w:t xml:space="preserve">. Финансовая поддержка субъектов малого и среднего предпринимательства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sz w:val="24"/>
          <w:szCs w:val="24"/>
        </w:rPr>
        <w:t xml:space="preserve">1) </w:t>
      </w:r>
      <w:r w:rsidR="00F17D45" w:rsidRPr="00AD268F">
        <w:rPr>
          <w:rFonts w:ascii="Arial" w:hAnsi="Arial" w:cs="Arial"/>
          <w:sz w:val="24"/>
          <w:szCs w:val="24"/>
        </w:rPr>
        <w:t>ок</w:t>
      </w:r>
      <w:r w:rsidR="00F17D45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="00F17D45" w:rsidRPr="00AD268F">
        <w:rPr>
          <w:rFonts w:ascii="Arial" w:hAnsi="Arial" w:cs="Arial"/>
          <w:sz w:val="24"/>
          <w:szCs w:val="24"/>
        </w:rPr>
        <w:t>субсидий</w:t>
      </w:r>
      <w:r w:rsidR="00F17D45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7" w:anchor="dst1435" w:history="1">
        <w:r w:rsidR="00F17D45"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="00F17D45" w:rsidRPr="00AD268F">
        <w:rPr>
          <w:rFonts w:ascii="Arial" w:hAnsi="Arial" w:cs="Arial"/>
          <w:sz w:val="24"/>
          <w:szCs w:val="24"/>
          <w:shd w:val="clear" w:color="auto" w:fill="FFFFFF"/>
        </w:rPr>
        <w:t>, государственных и муниципальных </w:t>
      </w:r>
      <w:hyperlink r:id="rId8" w:anchor="dst1863" w:history="1">
        <w:r w:rsidR="00F17D45"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="00F17D45" w:rsidRPr="00AD268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17D45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17D45" w:rsidRPr="00AD268F" w:rsidRDefault="00F17D45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AD268F">
        <w:rPr>
          <w:rFonts w:ascii="Arial" w:hAnsi="Arial" w:cs="Arial"/>
          <w:sz w:val="24"/>
          <w:szCs w:val="24"/>
        </w:rPr>
        <w:t>порядке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F17D45" w:rsidRPr="00AD268F" w:rsidRDefault="00F17D45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 w:rsidR="00451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F17D45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11</w:t>
      </w:r>
      <w:r w:rsidR="00C068BA" w:rsidRPr="00AD268F">
        <w:rPr>
          <w:rFonts w:ascii="Arial" w:hAnsi="Arial" w:cs="Arial"/>
          <w:sz w:val="24"/>
          <w:szCs w:val="24"/>
        </w:rPr>
        <w:t xml:space="preserve">. Имущественная поддержка субъектов малого и среднего предпринимательства включает в себя следующие мероприятия: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1) передача во владение и (или) в пользование муниципального имущества, в том числе земельных участко</w:t>
      </w:r>
      <w:r w:rsidR="00451AF0" w:rsidRPr="00AD268F">
        <w:rPr>
          <w:rFonts w:ascii="Arial" w:hAnsi="Arial" w:cs="Arial"/>
          <w:sz w:val="24"/>
          <w:szCs w:val="24"/>
        </w:rPr>
        <w:t>в</w:t>
      </w:r>
      <w:r w:rsidR="00451AF0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08394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D268F">
        <w:rPr>
          <w:rFonts w:ascii="Arial" w:hAnsi="Arial" w:cs="Arial"/>
          <w:sz w:val="24"/>
          <w:szCs w:val="24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083943" w:rsidRPr="00AD268F" w:rsidRDefault="00083943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2) з</w:t>
      </w:r>
      <w:r w:rsidR="00C068BA" w:rsidRPr="00AD268F">
        <w:rPr>
          <w:rFonts w:ascii="Arial" w:hAnsi="Arial" w:cs="Arial"/>
          <w:sz w:val="24"/>
          <w:szCs w:val="24"/>
        </w:rPr>
        <w:t xml:space="preserve">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Информационная поддержка субъектов малого и среднего предпринимательства предоставляется администрацией </w:t>
      </w:r>
      <w:r w:rsidR="00083943" w:rsidRPr="00AD268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D268F">
        <w:rPr>
          <w:rFonts w:ascii="Arial" w:hAnsi="Arial" w:cs="Arial"/>
          <w:sz w:val="24"/>
          <w:szCs w:val="24"/>
        </w:rPr>
        <w:t xml:space="preserve">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083943" w:rsidRPr="00AD268F" w:rsidRDefault="00083943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1) о реализации </w:t>
      </w:r>
      <w:r w:rsidR="0008394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</w:t>
      </w:r>
      <w:r w:rsidR="00083943" w:rsidRPr="00AD268F">
        <w:rPr>
          <w:rFonts w:ascii="Arial" w:hAnsi="Arial" w:cs="Arial"/>
          <w:sz w:val="24"/>
          <w:szCs w:val="24"/>
        </w:rPr>
        <w:t xml:space="preserve">, </w:t>
      </w:r>
      <w:r w:rsidR="0008394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C8409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7) </w:t>
      </w:r>
      <w:r w:rsidR="00C8409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Информация является общедоступной и размещается в сети «Интернет» на официальном сайте администрации</w:t>
      </w:r>
      <w:r w:rsidR="00451AF0">
        <w:rPr>
          <w:rFonts w:ascii="Arial" w:hAnsi="Arial" w:cs="Arial"/>
          <w:sz w:val="24"/>
          <w:szCs w:val="24"/>
        </w:rPr>
        <w:t xml:space="preserve"> </w:t>
      </w:r>
      <w:r w:rsidR="000C17B9">
        <w:rPr>
          <w:rFonts w:ascii="Arial" w:hAnsi="Arial" w:cs="Arial"/>
          <w:sz w:val="24"/>
          <w:szCs w:val="24"/>
        </w:rPr>
        <w:t>Ломовецкого</w:t>
      </w:r>
      <w:r w:rsidRPr="00AD268F">
        <w:rPr>
          <w:rFonts w:ascii="Arial" w:hAnsi="Arial" w:cs="Arial"/>
          <w:sz w:val="24"/>
          <w:szCs w:val="24"/>
        </w:rPr>
        <w:t xml:space="preserve"> </w:t>
      </w:r>
      <w:r w:rsidR="00C84093" w:rsidRPr="00AD268F">
        <w:rPr>
          <w:rFonts w:ascii="Arial" w:hAnsi="Arial" w:cs="Arial"/>
          <w:sz w:val="24"/>
          <w:szCs w:val="24"/>
        </w:rPr>
        <w:t>сельского поселения.</w:t>
      </w:r>
    </w:p>
    <w:p w:rsidR="001E4B41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Pr="00AD268F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A80" w:rsidRPr="00AD268F" w:rsidRDefault="00C068BA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33A80" w:rsidRPr="00AD268F" w:rsidRDefault="00C068BA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 </w:t>
      </w:r>
      <w:r w:rsidR="00A33A80" w:rsidRPr="00AD268F">
        <w:rPr>
          <w:rFonts w:ascii="Arial" w:hAnsi="Arial" w:cs="Arial"/>
          <w:sz w:val="24"/>
          <w:szCs w:val="24"/>
        </w:rPr>
        <w:t xml:space="preserve">постановлению администрации сельского поселения </w:t>
      </w:r>
    </w:p>
    <w:p w:rsidR="00A33A80" w:rsidRPr="00AD268F" w:rsidRDefault="00A33A80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от </w:t>
      </w:r>
      <w:r w:rsidR="003124C2">
        <w:rPr>
          <w:rFonts w:ascii="Arial" w:hAnsi="Arial" w:cs="Arial"/>
          <w:sz w:val="24"/>
          <w:szCs w:val="24"/>
        </w:rPr>
        <w:t xml:space="preserve">14 июля </w:t>
      </w:r>
      <w:r w:rsidRPr="00AD268F">
        <w:rPr>
          <w:rFonts w:ascii="Arial" w:hAnsi="Arial" w:cs="Arial"/>
          <w:sz w:val="24"/>
          <w:szCs w:val="24"/>
        </w:rPr>
        <w:t>2021 года №</w:t>
      </w:r>
      <w:r w:rsidR="003124C2">
        <w:rPr>
          <w:rFonts w:ascii="Arial" w:hAnsi="Arial" w:cs="Arial"/>
          <w:sz w:val="24"/>
          <w:szCs w:val="24"/>
        </w:rPr>
        <w:t xml:space="preserve"> 17</w:t>
      </w:r>
    </w:p>
    <w:p w:rsidR="00EA6BFA" w:rsidRPr="00AD268F" w:rsidRDefault="00EA6BFA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451AF0" w:rsidRDefault="00C068BA" w:rsidP="001E4D4D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Для получения поддержки субъект малого, среднего предпринимательства обращается в администрацию </w:t>
      </w:r>
      <w:r w:rsidR="00EA6BFA" w:rsidRPr="00AD268F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, с заявлением на получение поддержки, на имя главы </w:t>
      </w:r>
      <w:r w:rsidR="00451AF0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 (прилагается), к которому прилагаются следующие документы: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</w:t>
      </w:r>
      <w:r w:rsidR="00EA6BFA" w:rsidRPr="00AD268F">
        <w:rPr>
          <w:rFonts w:ascii="Arial" w:hAnsi="Arial" w:cs="Arial"/>
          <w:sz w:val="24"/>
          <w:szCs w:val="24"/>
        </w:rPr>
        <w:t>в котором они зарегистрированы;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D4D" w:rsidRPr="00451AF0" w:rsidRDefault="001E4D4D" w:rsidP="00451AF0">
      <w:pPr>
        <w:rPr>
          <w:rFonts w:ascii="Arial" w:hAnsi="Arial" w:cs="Arial"/>
          <w:sz w:val="24"/>
          <w:szCs w:val="24"/>
        </w:rPr>
      </w:pPr>
    </w:p>
    <w:p w:rsidR="00EA6BFA" w:rsidRPr="00AD268F" w:rsidRDefault="00451AF0" w:rsidP="00EA6BFA">
      <w:pPr>
        <w:pStyle w:val="a3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A6BFA" w:rsidRPr="00AD268F" w:rsidRDefault="00EA6BFA" w:rsidP="00EA6BFA">
      <w:pPr>
        <w:pStyle w:val="a3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 постановлению администрации сельского поселения </w:t>
      </w: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                                                                  от </w:t>
      </w:r>
      <w:r w:rsidR="003124C2">
        <w:rPr>
          <w:rFonts w:ascii="Arial" w:hAnsi="Arial" w:cs="Arial"/>
          <w:sz w:val="24"/>
          <w:szCs w:val="24"/>
        </w:rPr>
        <w:t xml:space="preserve">14 июля </w:t>
      </w:r>
      <w:r w:rsidRPr="00AD268F">
        <w:rPr>
          <w:rFonts w:ascii="Arial" w:hAnsi="Arial" w:cs="Arial"/>
          <w:sz w:val="24"/>
          <w:szCs w:val="24"/>
        </w:rPr>
        <w:t>2021 года №</w:t>
      </w:r>
      <w:r w:rsidR="003124C2">
        <w:rPr>
          <w:rFonts w:ascii="Arial" w:hAnsi="Arial" w:cs="Arial"/>
          <w:sz w:val="24"/>
          <w:szCs w:val="24"/>
        </w:rPr>
        <w:t>17</w:t>
      </w:r>
    </w:p>
    <w:p w:rsidR="00EA6BFA" w:rsidRPr="00AD268F" w:rsidRDefault="00EA6BFA" w:rsidP="00EA6BFA">
      <w:pPr>
        <w:pStyle w:val="a3"/>
        <w:ind w:left="0" w:firstLine="778"/>
        <w:jc w:val="center"/>
        <w:rPr>
          <w:rFonts w:ascii="Arial" w:hAnsi="Arial" w:cs="Arial"/>
          <w:sz w:val="24"/>
          <w:szCs w:val="24"/>
        </w:rPr>
      </w:pPr>
    </w:p>
    <w:p w:rsidR="00EA6BFA" w:rsidRPr="00AD268F" w:rsidRDefault="00C068BA" w:rsidP="00EA6BFA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ЗАЯВЛЕНИЕ</w:t>
      </w:r>
    </w:p>
    <w:p w:rsidR="00EA6BFA" w:rsidRPr="00AD268F" w:rsidRDefault="00C068BA" w:rsidP="00EA6BFA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на получение поддержки от администрации </w:t>
      </w:r>
    </w:p>
    <w:p w:rsidR="00EA6BFA" w:rsidRPr="00AD268F" w:rsidRDefault="00EA6BFA" w:rsidP="00EA6BFA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1. Основные виды д</w:t>
      </w:r>
      <w:r w:rsidR="00EA6BFA" w:rsidRPr="00AD268F">
        <w:rPr>
          <w:rFonts w:ascii="Arial" w:hAnsi="Arial" w:cs="Arial"/>
          <w:sz w:val="24"/>
          <w:szCs w:val="24"/>
        </w:rPr>
        <w:t>еятельности __________________</w:t>
      </w:r>
      <w:r w:rsidRPr="00AD268F">
        <w:rPr>
          <w:rFonts w:ascii="Arial" w:hAnsi="Arial" w:cs="Arial"/>
          <w:sz w:val="24"/>
          <w:szCs w:val="24"/>
        </w:rPr>
        <w:t xml:space="preserve">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4. Характеристика основных видов продукции (услуг), с указанием кодов ОКВЭД ______________________</w:t>
      </w:r>
      <w:r w:rsidR="00EA6BFA" w:rsidRPr="00AD268F">
        <w:rPr>
          <w:rFonts w:ascii="Arial" w:hAnsi="Arial" w:cs="Arial"/>
          <w:sz w:val="24"/>
          <w:szCs w:val="24"/>
        </w:rPr>
        <w:t>________________________</w:t>
      </w:r>
      <w:r w:rsidRPr="00AD268F">
        <w:rPr>
          <w:rFonts w:ascii="Arial" w:hAnsi="Arial" w:cs="Arial"/>
          <w:sz w:val="24"/>
          <w:szCs w:val="24"/>
        </w:rPr>
        <w:t xml:space="preserve">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5. Наименование организации (Ф.И.О. индивидуального пред</w:t>
      </w:r>
      <w:r w:rsidR="00EA6BFA" w:rsidRPr="00AD268F">
        <w:rPr>
          <w:rFonts w:ascii="Arial" w:hAnsi="Arial" w:cs="Arial"/>
          <w:sz w:val="24"/>
          <w:szCs w:val="24"/>
        </w:rPr>
        <w:t>принимателя)__________________</w:t>
      </w:r>
      <w:r w:rsidRPr="00AD268F">
        <w:rPr>
          <w:rFonts w:ascii="Arial" w:hAnsi="Arial" w:cs="Arial"/>
          <w:sz w:val="24"/>
          <w:szCs w:val="24"/>
        </w:rPr>
        <w:t>__</w:t>
      </w:r>
      <w:r w:rsidR="00EA6BFA" w:rsidRPr="00AD268F">
        <w:rPr>
          <w:rFonts w:ascii="Arial" w:hAnsi="Arial" w:cs="Arial"/>
          <w:sz w:val="24"/>
          <w:szCs w:val="24"/>
        </w:rPr>
        <w:t>______________________________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 Фамилия, имя, отчество руководителя организации _</w:t>
      </w:r>
      <w:r w:rsidR="00EA6BFA" w:rsidRPr="00AD268F">
        <w:rPr>
          <w:rFonts w:ascii="Arial" w:hAnsi="Arial" w:cs="Arial"/>
          <w:sz w:val="24"/>
          <w:szCs w:val="24"/>
        </w:rPr>
        <w:t>____________</w:t>
      </w:r>
      <w:r w:rsidRPr="00AD268F">
        <w:rPr>
          <w:rFonts w:ascii="Arial" w:hAnsi="Arial" w:cs="Arial"/>
          <w:sz w:val="24"/>
          <w:szCs w:val="24"/>
        </w:rPr>
        <w:t>_______________________</w:t>
      </w:r>
      <w:r w:rsidR="00EA6BFA" w:rsidRPr="00AD268F">
        <w:rPr>
          <w:rFonts w:ascii="Arial" w:hAnsi="Arial" w:cs="Arial"/>
          <w:sz w:val="24"/>
          <w:szCs w:val="24"/>
        </w:rPr>
        <w:t>______________________________.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9. Телефон, факс, e-</w:t>
      </w:r>
      <w:r w:rsidR="00EA6BFA" w:rsidRPr="00AD268F">
        <w:rPr>
          <w:rFonts w:ascii="Arial" w:hAnsi="Arial" w:cs="Arial"/>
          <w:sz w:val="24"/>
          <w:szCs w:val="24"/>
        </w:rPr>
        <w:t>mail _______________________</w:t>
      </w:r>
      <w:r w:rsidRPr="00AD268F">
        <w:rPr>
          <w:rFonts w:ascii="Arial" w:hAnsi="Arial" w:cs="Arial"/>
          <w:sz w:val="24"/>
          <w:szCs w:val="24"/>
        </w:rPr>
        <w:t xml:space="preserve">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Форма поддержки </w:t>
      </w:r>
      <w:r w:rsidR="00EA6BFA" w:rsidRPr="00AD268F">
        <w:rPr>
          <w:rFonts w:ascii="Arial" w:hAnsi="Arial" w:cs="Arial"/>
          <w:sz w:val="24"/>
          <w:szCs w:val="24"/>
        </w:rPr>
        <w:t>___________________________</w:t>
      </w:r>
      <w:r w:rsidRPr="00AD268F">
        <w:rPr>
          <w:rFonts w:ascii="Arial" w:hAnsi="Arial" w:cs="Arial"/>
          <w:sz w:val="24"/>
          <w:szCs w:val="24"/>
        </w:rPr>
        <w:t>____________. Заявитель подтверждает, что</w:t>
      </w:r>
      <w:r w:rsidR="00EA6BFA" w:rsidRPr="00AD268F">
        <w:rPr>
          <w:rFonts w:ascii="Arial" w:hAnsi="Arial" w:cs="Arial"/>
          <w:sz w:val="24"/>
          <w:szCs w:val="24"/>
        </w:rPr>
        <w:t xml:space="preserve"> вся информация, содержащаяся в </w:t>
      </w:r>
      <w:r w:rsidRPr="00AD268F">
        <w:rPr>
          <w:rFonts w:ascii="Arial" w:hAnsi="Arial" w:cs="Arial"/>
          <w:sz w:val="24"/>
          <w:szCs w:val="24"/>
        </w:rPr>
        <w:t xml:space="preserve">заявлении является подлинной и не возражает против доступа к ней любых заинтересованных лиц. </w:t>
      </w:r>
    </w:p>
    <w:p w:rsidR="00E8660D" w:rsidRPr="00AD268F" w:rsidRDefault="00E8660D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Руководитель организации, </w:t>
      </w:r>
    </w:p>
    <w:p w:rsidR="00EA6BFA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индивидуальный предприниматель__________________ </w:t>
      </w:r>
      <w:r w:rsidR="00F87389" w:rsidRPr="00AD268F">
        <w:rPr>
          <w:rFonts w:ascii="Arial" w:hAnsi="Arial" w:cs="Arial"/>
          <w:sz w:val="24"/>
          <w:szCs w:val="24"/>
        </w:rPr>
        <w:t>__________________</w:t>
      </w:r>
    </w:p>
    <w:p w:rsidR="00EA6BFA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(подпись, Ф.И.О.) </w:t>
      </w:r>
    </w:p>
    <w:p w:rsidR="00F87389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М.П. </w:t>
      </w: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87389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Дата принятия заявления</w:t>
      </w:r>
      <w:r w:rsidR="00451AF0"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рег.№»</w:t>
      </w: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sectPr w:rsidR="00EA6BFA" w:rsidRPr="00AD268F" w:rsidSect="008858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5C" w:rsidRDefault="0004635C" w:rsidP="001E4D4D">
      <w:pPr>
        <w:spacing w:after="0" w:line="240" w:lineRule="auto"/>
      </w:pPr>
      <w:r>
        <w:separator/>
      </w:r>
    </w:p>
  </w:endnote>
  <w:endnote w:type="continuationSeparator" w:id="0">
    <w:p w:rsidR="0004635C" w:rsidRDefault="0004635C" w:rsidP="001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5C" w:rsidRDefault="0004635C" w:rsidP="001E4D4D">
      <w:pPr>
        <w:spacing w:after="0" w:line="240" w:lineRule="auto"/>
      </w:pPr>
      <w:r>
        <w:separator/>
      </w:r>
    </w:p>
  </w:footnote>
  <w:footnote w:type="continuationSeparator" w:id="0">
    <w:p w:rsidR="0004635C" w:rsidRDefault="0004635C" w:rsidP="001E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0474"/>
      <w:docPartObj>
        <w:docPartGallery w:val="Page Numbers (Top of Page)"/>
        <w:docPartUnique/>
      </w:docPartObj>
    </w:sdtPr>
    <w:sdtEndPr/>
    <w:sdtContent>
      <w:p w:rsidR="001E4D4D" w:rsidRDefault="00015483">
        <w:pPr>
          <w:pStyle w:val="a5"/>
          <w:jc w:val="center"/>
        </w:pPr>
        <w:r>
          <w:fldChar w:fldCharType="begin"/>
        </w:r>
        <w:r w:rsidR="001E4D4D">
          <w:instrText>PAGE   \* MERGEFORMAT</w:instrText>
        </w:r>
        <w:r>
          <w:fldChar w:fldCharType="separate"/>
        </w:r>
        <w:r w:rsidR="009C073D">
          <w:rPr>
            <w:noProof/>
          </w:rPr>
          <w:t>2</w:t>
        </w:r>
        <w:r>
          <w:fldChar w:fldCharType="end"/>
        </w:r>
      </w:p>
    </w:sdtContent>
  </w:sdt>
  <w:p w:rsidR="001E4D4D" w:rsidRDefault="001E4D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AAE"/>
    <w:multiLevelType w:val="hybridMultilevel"/>
    <w:tmpl w:val="EB40A7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BA"/>
    <w:rsid w:val="00015483"/>
    <w:rsid w:val="0004635C"/>
    <w:rsid w:val="00061634"/>
    <w:rsid w:val="00083943"/>
    <w:rsid w:val="000C17B9"/>
    <w:rsid w:val="000C48BF"/>
    <w:rsid w:val="000C5EBA"/>
    <w:rsid w:val="00186B9B"/>
    <w:rsid w:val="001E4B41"/>
    <w:rsid w:val="001E4D4D"/>
    <w:rsid w:val="003124C2"/>
    <w:rsid w:val="003530B3"/>
    <w:rsid w:val="003D0F75"/>
    <w:rsid w:val="00451AF0"/>
    <w:rsid w:val="004866FF"/>
    <w:rsid w:val="004C16EB"/>
    <w:rsid w:val="005337DD"/>
    <w:rsid w:val="0054712D"/>
    <w:rsid w:val="00613CB4"/>
    <w:rsid w:val="006E7FA9"/>
    <w:rsid w:val="00722E8B"/>
    <w:rsid w:val="008858D9"/>
    <w:rsid w:val="008D6C55"/>
    <w:rsid w:val="0096027D"/>
    <w:rsid w:val="009C073D"/>
    <w:rsid w:val="00A33402"/>
    <w:rsid w:val="00A33A80"/>
    <w:rsid w:val="00AD268F"/>
    <w:rsid w:val="00B6082B"/>
    <w:rsid w:val="00C068BA"/>
    <w:rsid w:val="00C65F99"/>
    <w:rsid w:val="00C84093"/>
    <w:rsid w:val="00CB3890"/>
    <w:rsid w:val="00D26ABC"/>
    <w:rsid w:val="00DA4516"/>
    <w:rsid w:val="00E8660D"/>
    <w:rsid w:val="00EA6BFA"/>
    <w:rsid w:val="00F17D45"/>
    <w:rsid w:val="00F8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8C6"/>
  <w15:docId w15:val="{B39F1E85-2A15-46F3-A674-03772A7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7D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D4D"/>
  </w:style>
  <w:style w:type="paragraph" w:styleId="a7">
    <w:name w:val="footer"/>
    <w:basedOn w:val="a"/>
    <w:link w:val="a8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D4D"/>
  </w:style>
  <w:style w:type="paragraph" w:styleId="a9">
    <w:name w:val="Balloon Text"/>
    <w:basedOn w:val="a"/>
    <w:link w:val="aa"/>
    <w:uiPriority w:val="99"/>
    <w:semiHidden/>
    <w:unhideWhenUsed/>
    <w:rsid w:val="001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d46af0943bb2f05af44295d8d77a6f0f385d3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7ebbdc1002901f697dff4bd07218cb6623bc13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Л</cp:lastModifiedBy>
  <cp:revision>6</cp:revision>
  <cp:lastPrinted>2021-07-14T06:46:00Z</cp:lastPrinted>
  <dcterms:created xsi:type="dcterms:W3CDTF">2021-07-14T06:48:00Z</dcterms:created>
  <dcterms:modified xsi:type="dcterms:W3CDTF">2021-07-21T11:52:00Z</dcterms:modified>
</cp:coreProperties>
</file>