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C7" w:rsidRDefault="00F645C7" w:rsidP="00F645C7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РОССИЙСКАЯ ФЕДЕРАЦИЯ</w:t>
      </w:r>
    </w:p>
    <w:p w:rsidR="00F645C7" w:rsidRDefault="00F645C7" w:rsidP="00F645C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F645C7" w:rsidRDefault="00F645C7" w:rsidP="00F645C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F645C7" w:rsidRDefault="00F645C7" w:rsidP="00F645C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ПЕННОВСКОГО СЕЛЬСКОГО ПОСЕЛЕНИЯ</w:t>
      </w:r>
    </w:p>
    <w:p w:rsidR="00F645C7" w:rsidRDefault="00F645C7" w:rsidP="00F645C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645C7" w:rsidRDefault="00F645C7" w:rsidP="00F645C7">
      <w:pPr>
        <w:jc w:val="center"/>
        <w:outlineLvl w:val="0"/>
        <w:rPr>
          <w:rFonts w:ascii="Arial" w:hAnsi="Arial" w:cs="Arial"/>
        </w:rPr>
      </w:pPr>
    </w:p>
    <w:p w:rsidR="00F645C7" w:rsidRDefault="0011050D" w:rsidP="00F645C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15</w:t>
      </w:r>
      <w:r w:rsidR="00F645C7">
        <w:rPr>
          <w:rFonts w:ascii="Arial" w:hAnsi="Arial" w:cs="Arial"/>
        </w:rPr>
        <w:t xml:space="preserve"> июня 2022 года                                                                                              № 37</w:t>
      </w:r>
    </w:p>
    <w:p w:rsidR="00F645C7" w:rsidRPr="00C817D4" w:rsidRDefault="00F645C7" w:rsidP="0011050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45C7" w:rsidRPr="00C07088" w:rsidRDefault="00F645C7" w:rsidP="00F645C7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Троснянского</w:t>
      </w:r>
      <w:proofErr w:type="spellEnd"/>
      <w:r>
        <w:rPr>
          <w:rFonts w:ascii="Arial" w:eastAsia="Arial" w:hAnsi="Arial" w:cs="Arial"/>
        </w:rPr>
        <w:t xml:space="preserve"> района Орло</w:t>
      </w:r>
      <w:r w:rsidR="0011050D">
        <w:rPr>
          <w:rFonts w:ascii="Arial" w:eastAsia="Arial" w:hAnsi="Arial" w:cs="Arial"/>
        </w:rPr>
        <w:t>вской области от 22.12.2015 № 85</w:t>
      </w:r>
      <w:r>
        <w:rPr>
          <w:rFonts w:ascii="Arial" w:eastAsia="Arial" w:hAnsi="Arial" w:cs="Arial"/>
        </w:rPr>
        <w:t xml:space="preserve"> «</w:t>
      </w:r>
      <w:r w:rsidRPr="00C07088">
        <w:rPr>
          <w:rFonts w:ascii="Arial" w:eastAsia="Arial" w:hAnsi="Arial" w:cs="Arial"/>
        </w:rPr>
        <w:t>Об утверждении Правил  определения</w:t>
      </w:r>
    </w:p>
    <w:p w:rsidR="00F645C7" w:rsidRPr="00C817D4" w:rsidRDefault="00F645C7" w:rsidP="00F645C7">
      <w:pPr>
        <w:ind w:right="5385"/>
        <w:jc w:val="both"/>
        <w:rPr>
          <w:rFonts w:ascii="Arial" w:eastAsia="Arial" w:hAnsi="Arial" w:cs="Arial"/>
        </w:rPr>
      </w:pPr>
      <w:r w:rsidRPr="00C07088">
        <w:rPr>
          <w:rFonts w:ascii="Arial" w:eastAsia="Arial" w:hAnsi="Arial" w:cs="Arial"/>
        </w:rPr>
        <w:t xml:space="preserve">требований к  отдельным видам товаров, работ, услуг (в том числе предельные цены товаров, работ, услуг), закупаемым для обеспечения нужд администрации </w:t>
      </w:r>
      <w:proofErr w:type="spellStart"/>
      <w:r w:rsidR="0011050D">
        <w:rPr>
          <w:rFonts w:ascii="Arial" w:eastAsia="Arial" w:hAnsi="Arial" w:cs="Arial"/>
        </w:rPr>
        <w:t>Пенновского</w:t>
      </w:r>
      <w:proofErr w:type="spellEnd"/>
      <w:r w:rsidRPr="00C07088">
        <w:rPr>
          <w:rFonts w:ascii="Arial" w:eastAsia="Arial" w:hAnsi="Arial" w:cs="Arial"/>
        </w:rPr>
        <w:t xml:space="preserve"> сельского поселения, структурных подразделений администрации </w:t>
      </w:r>
      <w:proofErr w:type="spellStart"/>
      <w:r w:rsidR="0011050D">
        <w:rPr>
          <w:rFonts w:ascii="Arial" w:eastAsia="Arial" w:hAnsi="Arial" w:cs="Arial"/>
        </w:rPr>
        <w:t>Пенновского</w:t>
      </w:r>
      <w:proofErr w:type="spellEnd"/>
      <w:r w:rsidRPr="00C07088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07088">
        <w:rPr>
          <w:rFonts w:ascii="Arial" w:eastAsia="Arial" w:hAnsi="Arial" w:cs="Arial"/>
        </w:rPr>
        <w:t>Троснянского</w:t>
      </w:r>
      <w:proofErr w:type="spellEnd"/>
      <w:r w:rsidRPr="00C07088">
        <w:rPr>
          <w:rFonts w:ascii="Arial" w:eastAsia="Arial" w:hAnsi="Arial" w:cs="Arial"/>
        </w:rPr>
        <w:t xml:space="preserve"> района Орловской области, являющихся главными распорядителями бюджетных средств и подведомственными им казёнными и бюджетными учреждениями</w:t>
      </w:r>
      <w:r>
        <w:rPr>
          <w:rFonts w:ascii="Arial" w:eastAsia="Arial" w:hAnsi="Arial" w:cs="Arial"/>
        </w:rPr>
        <w:t>»</w:t>
      </w:r>
    </w:p>
    <w:p w:rsidR="0011050D" w:rsidRDefault="00F645C7" w:rsidP="00F645C7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</w:t>
      </w:r>
    </w:p>
    <w:p w:rsidR="00F645C7" w:rsidRPr="00C817D4" w:rsidRDefault="0011050D" w:rsidP="00F645C7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645C7">
        <w:rPr>
          <w:rFonts w:ascii="Arial" w:hAnsi="Arial" w:cs="Arial"/>
        </w:rPr>
        <w:t>На основании Постановления Правительства Российской Федерации от 09.12.2020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 услуг)», д</w:t>
      </w:r>
      <w:r w:rsidR="00F645C7" w:rsidRPr="00C817D4">
        <w:rPr>
          <w:rFonts w:ascii="Arial" w:hAnsi="Arial" w:cs="Arial"/>
        </w:rPr>
        <w:t xml:space="preserve">ля упорядочения работы </w:t>
      </w:r>
      <w:r w:rsidR="00F645C7" w:rsidRPr="00C817D4">
        <w:rPr>
          <w:rFonts w:ascii="Arial" w:eastAsia="Arial" w:hAnsi="Arial" w:cs="Arial"/>
        </w:rPr>
        <w:t xml:space="preserve">администрация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="00F645C7"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="00F645C7" w:rsidRPr="00C817D4">
        <w:rPr>
          <w:rFonts w:ascii="Arial" w:eastAsia="Arial" w:hAnsi="Arial" w:cs="Arial"/>
        </w:rPr>
        <w:t>Троснянского</w:t>
      </w:r>
      <w:proofErr w:type="spellEnd"/>
      <w:r w:rsidR="00F645C7" w:rsidRPr="00C817D4">
        <w:rPr>
          <w:rFonts w:ascii="Arial" w:eastAsia="Arial" w:hAnsi="Arial" w:cs="Arial"/>
        </w:rPr>
        <w:t xml:space="preserve"> района Орловской области  </w:t>
      </w:r>
      <w:r w:rsidR="00F645C7">
        <w:rPr>
          <w:rFonts w:ascii="Arial" w:eastAsia="Arial" w:hAnsi="Arial" w:cs="Arial"/>
        </w:rPr>
        <w:t>ПОСТАНОВЛЯЕТ</w:t>
      </w:r>
      <w:r w:rsidR="00F645C7" w:rsidRPr="00C817D4">
        <w:rPr>
          <w:rFonts w:ascii="Arial" w:hAnsi="Arial" w:cs="Arial"/>
        </w:rPr>
        <w:t>:</w:t>
      </w:r>
    </w:p>
    <w:p w:rsidR="00F645C7" w:rsidRPr="00BF4A87" w:rsidRDefault="00F645C7" w:rsidP="00F645C7">
      <w:pPr>
        <w:pStyle w:val="a5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proofErr w:type="gramStart"/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11050D"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11050D">
        <w:rPr>
          <w:rFonts w:ascii="Arial" w:eastAsia="Arial" w:hAnsi="Arial" w:cs="Arial"/>
        </w:rPr>
        <w:t>22.12.2015 № 85</w:t>
      </w:r>
      <w:r>
        <w:rPr>
          <w:rFonts w:ascii="Arial" w:eastAsia="Arial" w:hAnsi="Arial" w:cs="Arial"/>
        </w:rPr>
        <w:t xml:space="preserve"> «</w:t>
      </w:r>
      <w:r w:rsidRPr="00BF4A87">
        <w:rPr>
          <w:rFonts w:ascii="Arial" w:eastAsia="Arial" w:hAnsi="Arial" w:cs="Arial"/>
        </w:rPr>
        <w:t xml:space="preserve">Об </w:t>
      </w:r>
      <w:r>
        <w:rPr>
          <w:rFonts w:ascii="Arial" w:eastAsia="Arial" w:hAnsi="Arial" w:cs="Arial"/>
        </w:rPr>
        <w:t xml:space="preserve">утверждении Правил  определения </w:t>
      </w:r>
      <w:r w:rsidRPr="00BF4A87">
        <w:rPr>
          <w:rFonts w:ascii="Arial" w:eastAsia="Arial" w:hAnsi="Arial" w:cs="Arial"/>
        </w:rPr>
        <w:t xml:space="preserve">требований к  отдельным видам товаров, работ, услуг (в том числе предельные цены товаров, работ, услуг), закупаемым для обеспечения нужд администрации </w:t>
      </w:r>
      <w:proofErr w:type="spellStart"/>
      <w:r w:rsidR="0011050D">
        <w:rPr>
          <w:rFonts w:ascii="Arial" w:eastAsia="Arial" w:hAnsi="Arial" w:cs="Arial"/>
        </w:rPr>
        <w:t>Пенновского</w:t>
      </w:r>
      <w:proofErr w:type="spellEnd"/>
      <w:r w:rsidRPr="00BF4A87">
        <w:rPr>
          <w:rFonts w:ascii="Arial" w:eastAsia="Arial" w:hAnsi="Arial" w:cs="Arial"/>
        </w:rPr>
        <w:t xml:space="preserve"> сельского поселения, структурных подразделений администрации </w:t>
      </w:r>
      <w:proofErr w:type="spellStart"/>
      <w:r w:rsidR="0011050D">
        <w:rPr>
          <w:rFonts w:ascii="Arial" w:eastAsia="Arial" w:hAnsi="Arial" w:cs="Arial"/>
        </w:rPr>
        <w:t>Пенновского</w:t>
      </w:r>
      <w:proofErr w:type="spellEnd"/>
      <w:r w:rsidR="0011050D">
        <w:rPr>
          <w:rFonts w:ascii="Arial" w:eastAsia="Arial" w:hAnsi="Arial" w:cs="Arial"/>
        </w:rPr>
        <w:t xml:space="preserve"> </w:t>
      </w:r>
      <w:r w:rsidRPr="00BF4A87">
        <w:rPr>
          <w:rFonts w:ascii="Arial" w:eastAsia="Arial" w:hAnsi="Arial" w:cs="Arial"/>
        </w:rPr>
        <w:t xml:space="preserve">сельского поселения </w:t>
      </w:r>
      <w:proofErr w:type="spellStart"/>
      <w:r w:rsidRPr="00BF4A87">
        <w:rPr>
          <w:rFonts w:ascii="Arial" w:eastAsia="Arial" w:hAnsi="Arial" w:cs="Arial"/>
        </w:rPr>
        <w:t>Троснянского</w:t>
      </w:r>
      <w:proofErr w:type="spellEnd"/>
      <w:r w:rsidRPr="00BF4A87">
        <w:rPr>
          <w:rFonts w:ascii="Arial" w:eastAsia="Arial" w:hAnsi="Arial" w:cs="Arial"/>
        </w:rPr>
        <w:t xml:space="preserve"> района Орловской области, являющихся главными распорядителями бюджетных средств и подведомственными им казёнными</w:t>
      </w:r>
      <w:proofErr w:type="gramEnd"/>
      <w:r w:rsidRPr="00BF4A87">
        <w:rPr>
          <w:rFonts w:ascii="Arial" w:eastAsia="Arial" w:hAnsi="Arial" w:cs="Arial"/>
        </w:rPr>
        <w:t xml:space="preserve"> и бюджетными учреждениями» </w:t>
      </w:r>
      <w:r w:rsidRPr="00BF4A87">
        <w:rPr>
          <w:rFonts w:ascii="Arial" w:eastAsia="Arial" w:hAnsi="Arial" w:cs="Arial"/>
          <w:szCs w:val="24"/>
        </w:rPr>
        <w:t>изменения и дополнения, согласно приложению.</w:t>
      </w:r>
    </w:p>
    <w:p w:rsidR="00F645C7" w:rsidRPr="00C817D4" w:rsidRDefault="00F645C7" w:rsidP="00F64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817D4">
        <w:rPr>
          <w:rFonts w:ascii="Arial" w:hAnsi="Arial" w:cs="Arial"/>
        </w:rPr>
        <w:t>2.  Настоящее постановление вступает в силу со дня его</w:t>
      </w:r>
      <w:r w:rsidR="0011050D">
        <w:rPr>
          <w:rFonts w:ascii="Arial" w:hAnsi="Arial" w:cs="Arial"/>
        </w:rPr>
        <w:t xml:space="preserve"> опубликования ( </w:t>
      </w:r>
      <w:r w:rsidRPr="00C817D4">
        <w:rPr>
          <w:rFonts w:ascii="Arial" w:hAnsi="Arial" w:cs="Arial"/>
        </w:rPr>
        <w:t xml:space="preserve"> подписания</w:t>
      </w:r>
      <w:r w:rsidR="0011050D">
        <w:rPr>
          <w:rFonts w:ascii="Arial" w:hAnsi="Arial" w:cs="Arial"/>
        </w:rPr>
        <w:t>)</w:t>
      </w:r>
      <w:proofErr w:type="gramStart"/>
      <w:r w:rsidR="00110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F645C7" w:rsidRDefault="00F645C7" w:rsidP="0011050D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 w:rsidR="0011050D">
        <w:rPr>
          <w:rFonts w:ascii="Arial" w:eastAsia="Arial" w:hAnsi="Arial" w:cs="Arial"/>
        </w:rPr>
        <w:t>возложить  на главу сельского поселения</w:t>
      </w:r>
    </w:p>
    <w:p w:rsidR="00F645C7" w:rsidRDefault="00F645C7" w:rsidP="00F645C7">
      <w:pPr>
        <w:rPr>
          <w:rFonts w:ascii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="0011050D">
        <w:rPr>
          <w:rFonts w:ascii="Arial" w:eastAsia="Arial" w:hAnsi="Arial" w:cs="Arial"/>
        </w:rPr>
        <w:t>Т.И.Глазкова</w:t>
      </w:r>
      <w:proofErr w:type="spellEnd"/>
    </w:p>
    <w:p w:rsidR="0011050D" w:rsidRDefault="0011050D" w:rsidP="00F645C7">
      <w:pPr>
        <w:jc w:val="right"/>
        <w:rPr>
          <w:rFonts w:ascii="Arial" w:hAnsi="Arial" w:cs="Arial"/>
        </w:rPr>
      </w:pPr>
    </w:p>
    <w:p w:rsidR="0011050D" w:rsidRDefault="0011050D" w:rsidP="00F645C7">
      <w:pPr>
        <w:jc w:val="right"/>
        <w:rPr>
          <w:rFonts w:ascii="Arial" w:hAnsi="Arial" w:cs="Arial"/>
        </w:rPr>
      </w:pPr>
    </w:p>
    <w:p w:rsidR="00F645C7" w:rsidRDefault="00F645C7" w:rsidP="00F645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645C7" w:rsidRDefault="00F645C7" w:rsidP="00F645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645C7" w:rsidRDefault="0011050D" w:rsidP="00F645C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="00F645C7">
        <w:rPr>
          <w:rFonts w:ascii="Arial" w:hAnsi="Arial" w:cs="Arial"/>
        </w:rPr>
        <w:t>сельского поселения</w:t>
      </w:r>
    </w:p>
    <w:p w:rsidR="00F645C7" w:rsidRDefault="0011050D" w:rsidP="00F645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37 от 15</w:t>
      </w:r>
      <w:r w:rsidR="00F645C7">
        <w:rPr>
          <w:rFonts w:ascii="Arial" w:hAnsi="Arial" w:cs="Arial"/>
        </w:rPr>
        <w:t>.06.2022</w:t>
      </w:r>
    </w:p>
    <w:p w:rsidR="00F645C7" w:rsidRDefault="00F645C7" w:rsidP="00F645C7">
      <w:pPr>
        <w:jc w:val="right"/>
        <w:rPr>
          <w:rFonts w:ascii="Arial" w:hAnsi="Arial" w:cs="Arial"/>
        </w:rPr>
      </w:pPr>
    </w:p>
    <w:p w:rsidR="00F645C7" w:rsidRDefault="00F645C7" w:rsidP="00F645C7">
      <w:pPr>
        <w:jc w:val="right"/>
        <w:rPr>
          <w:rFonts w:ascii="Arial" w:hAnsi="Arial" w:cs="Arial"/>
        </w:rPr>
      </w:pPr>
    </w:p>
    <w:p w:rsidR="00F645C7" w:rsidRDefault="00F645C7" w:rsidP="00F645C7">
      <w:pPr>
        <w:jc w:val="right"/>
        <w:rPr>
          <w:rFonts w:ascii="Arial" w:hAnsi="Arial" w:cs="Arial"/>
        </w:rPr>
      </w:pPr>
    </w:p>
    <w:p w:rsidR="00F645C7" w:rsidRPr="00FC7C56" w:rsidRDefault="00F645C7" w:rsidP="00F645C7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FC7C56">
        <w:rPr>
          <w:rFonts w:ascii="Arial" w:hAnsi="Arial" w:cs="Arial"/>
        </w:rPr>
        <w:t>Приложение 2 к Правилам изложить в новой редакции:</w:t>
      </w:r>
    </w:p>
    <w:p w:rsidR="00F645C7" w:rsidRDefault="00F645C7" w:rsidP="0011050D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0253A">
        <w:rPr>
          <w:rFonts w:ascii="Arial" w:hAnsi="Arial" w:cs="Arial"/>
        </w:rPr>
        <w:t>Обязательный перечень</w:t>
      </w:r>
      <w:r w:rsidR="0011050D">
        <w:rPr>
          <w:rFonts w:ascii="Arial" w:hAnsi="Arial" w:cs="Arial"/>
        </w:rPr>
        <w:t xml:space="preserve"> </w:t>
      </w:r>
      <w:r w:rsidRPr="0030253A">
        <w:rPr>
          <w:rFonts w:ascii="Arial" w:hAnsi="Arial" w:cs="Arial"/>
        </w:rPr>
        <w:t>отдельных видов товаров, работ, услуг, в отношении которых определяются требования к их потребительским свойствам</w:t>
      </w:r>
      <w:r w:rsidR="0011050D">
        <w:rPr>
          <w:rFonts w:ascii="Arial" w:hAnsi="Arial" w:cs="Arial"/>
        </w:rPr>
        <w:t xml:space="preserve"> </w:t>
      </w:r>
      <w:r w:rsidRPr="0030253A">
        <w:rPr>
          <w:rFonts w:ascii="Arial" w:hAnsi="Arial" w:cs="Arial"/>
        </w:rPr>
        <w:t>(в том числе качеству) и иным характеристикам (в том числе предельные цены товаров, работ, услуг)</w:t>
      </w:r>
      <w:r>
        <w:rPr>
          <w:rFonts w:ascii="Arial" w:hAnsi="Arial" w:cs="Arial"/>
        </w:rPr>
        <w:t>»</w:t>
      </w:r>
    </w:p>
    <w:p w:rsidR="00F645C7" w:rsidRDefault="00F645C7" w:rsidP="00F645C7">
      <w:pPr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9"/>
        <w:gridCol w:w="823"/>
        <w:gridCol w:w="1982"/>
        <w:gridCol w:w="1763"/>
        <w:gridCol w:w="270"/>
        <w:gridCol w:w="645"/>
        <w:gridCol w:w="1270"/>
        <w:gridCol w:w="1622"/>
        <w:gridCol w:w="1475"/>
        <w:gridCol w:w="1475"/>
        <w:gridCol w:w="1475"/>
        <w:gridCol w:w="1597"/>
      </w:tblGrid>
      <w:tr w:rsidR="00F645C7" w:rsidTr="00FD2D1F">
        <w:trPr>
          <w:trHeight w:val="360"/>
        </w:trPr>
        <w:tc>
          <w:tcPr>
            <w:tcW w:w="718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878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Код по ОКПД 2</w:t>
            </w:r>
          </w:p>
        </w:tc>
        <w:tc>
          <w:tcPr>
            <w:tcW w:w="2685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</w:t>
            </w:r>
            <w:r w:rsidRPr="00CF6B7F">
              <w:rPr>
                <w:rFonts w:ascii="Arial" w:hAnsi="Arial" w:cs="Arial"/>
              </w:rPr>
              <w:t>ние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F6B7F">
              <w:rPr>
                <w:rFonts w:ascii="Arial" w:hAnsi="Arial" w:cs="Arial"/>
              </w:rPr>
              <w:t>отдель-ного</w:t>
            </w:r>
            <w:proofErr w:type="spellEnd"/>
            <w:proofErr w:type="gramEnd"/>
            <w:r w:rsidRPr="00CF6B7F">
              <w:rPr>
                <w:rFonts w:ascii="Arial" w:hAnsi="Arial" w:cs="Arial"/>
              </w:rPr>
              <w:t xml:space="preserve"> вида товаров, работ, услуг</w:t>
            </w:r>
          </w:p>
        </w:tc>
        <w:tc>
          <w:tcPr>
            <w:tcW w:w="2001" w:type="dxa"/>
            <w:vMerge w:val="restart"/>
            <w:tcBorders>
              <w:right w:val="nil"/>
            </w:tcBorders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240" w:type="dxa"/>
            <w:tcBorders>
              <w:left w:val="nil"/>
            </w:tcBorders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2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00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Главная группа должностей гражданск</w:t>
            </w:r>
            <w:r>
              <w:rPr>
                <w:rFonts w:ascii="Arial" w:hAnsi="Arial" w:cs="Arial"/>
              </w:rPr>
              <w:t>ой службы категории «Руководите</w:t>
            </w:r>
            <w:r w:rsidRPr="00CF6B7F">
              <w:rPr>
                <w:rFonts w:ascii="Arial" w:hAnsi="Arial" w:cs="Arial"/>
              </w:rPr>
              <w:t>ли»</w:t>
            </w:r>
          </w:p>
        </w:tc>
        <w:tc>
          <w:tcPr>
            <w:tcW w:w="1100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Ведущая группа должностей гражданск</w:t>
            </w:r>
            <w:r>
              <w:rPr>
                <w:rFonts w:ascii="Arial" w:hAnsi="Arial" w:cs="Arial"/>
              </w:rPr>
              <w:t>ой службы категории «Руководите</w:t>
            </w:r>
            <w:r w:rsidRPr="00CF6B7F">
              <w:rPr>
                <w:rFonts w:ascii="Arial" w:hAnsi="Arial" w:cs="Arial"/>
              </w:rPr>
              <w:t>ли»</w:t>
            </w:r>
          </w:p>
        </w:tc>
        <w:tc>
          <w:tcPr>
            <w:tcW w:w="1100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Должности категории «Помощники (советники)»</w:t>
            </w:r>
          </w:p>
        </w:tc>
        <w:tc>
          <w:tcPr>
            <w:tcW w:w="1100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Должности категории «Специа</w:t>
            </w:r>
            <w:r w:rsidRPr="00CF6B7F">
              <w:rPr>
                <w:rFonts w:ascii="Arial" w:hAnsi="Arial" w:cs="Arial"/>
              </w:rPr>
              <w:t>листы»</w:t>
            </w:r>
          </w:p>
        </w:tc>
        <w:tc>
          <w:tcPr>
            <w:tcW w:w="1100" w:type="dxa"/>
            <w:vMerge w:val="restart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Должности категории «Обеспечи</w:t>
            </w:r>
            <w:r w:rsidRPr="00CF6B7F">
              <w:rPr>
                <w:rFonts w:ascii="Arial" w:hAnsi="Arial" w:cs="Arial"/>
              </w:rPr>
              <w:t>вающие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F6B7F">
              <w:rPr>
                <w:rFonts w:ascii="Arial" w:hAnsi="Arial" w:cs="Arial"/>
              </w:rPr>
              <w:t>спе-циалисты</w:t>
            </w:r>
            <w:proofErr w:type="spellEnd"/>
            <w:proofErr w:type="gramEnd"/>
            <w:r w:rsidRPr="00CF6B7F">
              <w:rPr>
                <w:rFonts w:ascii="Arial" w:hAnsi="Arial" w:cs="Arial"/>
              </w:rPr>
              <w:t>»</w:t>
            </w:r>
          </w:p>
        </w:tc>
      </w:tr>
      <w:tr w:rsidR="00F645C7" w:rsidTr="00FD2D1F">
        <w:trPr>
          <w:trHeight w:val="735"/>
        </w:trPr>
        <w:tc>
          <w:tcPr>
            <w:tcW w:w="718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</w:tcPr>
          <w:p w:rsidR="00F645C7" w:rsidRPr="00CF6B7F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vMerge/>
            <w:tcBorders>
              <w:right w:val="nil"/>
            </w:tcBorders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>Код по ОКЕИ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00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vMerge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8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41" w:type="dxa"/>
            <w:gridSpan w:val="2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26.20.11</w:t>
            </w:r>
          </w:p>
        </w:tc>
        <w:tc>
          <w:tcPr>
            <w:tcW w:w="268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F6B7F">
              <w:rPr>
                <w:rFonts w:ascii="Arial" w:hAnsi="Arial" w:cs="Arial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</w:t>
            </w:r>
            <w:r w:rsidRPr="00CF6B7F">
              <w:rPr>
                <w:rFonts w:ascii="Arial" w:hAnsi="Arial" w:cs="Arial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241" w:type="dxa"/>
            <w:gridSpan w:val="2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lastRenderedPageBreak/>
              <w:t>размер и тип экрана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вес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тип процессора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частота процессора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размер оперативной памяти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объем накопителя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lastRenderedPageBreak/>
              <w:t>тип жесткого диска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оптический привод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 xml:space="preserve">наличие модулей </w:t>
            </w:r>
            <w:proofErr w:type="spellStart"/>
            <w:r w:rsidRPr="004D5E06">
              <w:rPr>
                <w:rFonts w:ascii="Arial" w:hAnsi="Arial" w:cs="Arial"/>
              </w:rPr>
              <w:t>Wi-Fi</w:t>
            </w:r>
            <w:proofErr w:type="spellEnd"/>
            <w:r w:rsidRPr="004D5E06">
              <w:rPr>
                <w:rFonts w:ascii="Arial" w:hAnsi="Arial" w:cs="Arial"/>
              </w:rPr>
              <w:t xml:space="preserve">, </w:t>
            </w:r>
            <w:proofErr w:type="spellStart"/>
            <w:r w:rsidRPr="004D5E06">
              <w:rPr>
                <w:rFonts w:ascii="Arial" w:hAnsi="Arial" w:cs="Arial"/>
              </w:rPr>
              <w:t>Bluetooth</w:t>
            </w:r>
            <w:proofErr w:type="spellEnd"/>
            <w:r w:rsidRPr="004D5E06">
              <w:rPr>
                <w:rFonts w:ascii="Arial" w:hAnsi="Arial" w:cs="Arial"/>
              </w:rPr>
              <w:t>, поддержки 3G (UMTS)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тип видеоадаптера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время работы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операционная система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предустановленное программное обеспечение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предельная цена на ноутбук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предельная цена на планшетный компьютер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не более 80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4D5E06">
              <w:rPr>
                <w:rFonts w:ascii="Arial" w:hAnsi="Arial" w:cs="Arial"/>
              </w:rPr>
              <w:t>не более 80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26.20.15</w:t>
            </w:r>
          </w:p>
        </w:tc>
        <w:tc>
          <w:tcPr>
            <w:tcW w:w="2685" w:type="dxa"/>
          </w:tcPr>
          <w:p w:rsidR="00F645C7" w:rsidRPr="00CF6B7F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 xml:space="preserve">Машины вычислительные электронные цифровые </w:t>
            </w:r>
            <w:r w:rsidRPr="00FC7C56">
              <w:rPr>
                <w:rFonts w:ascii="Arial" w:hAnsi="Arial" w:cs="Arial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FC7C56">
              <w:rPr>
                <w:rFonts w:ascii="Arial" w:hAnsi="Arial" w:cs="Arial"/>
              </w:rPr>
              <w:t>ств дл</w:t>
            </w:r>
            <w:proofErr w:type="gramEnd"/>
            <w:r w:rsidRPr="00FC7C56">
              <w:rPr>
                <w:rFonts w:ascii="Arial" w:hAnsi="Arial" w:cs="Arial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41" w:type="dxa"/>
            <w:gridSpan w:val="2"/>
          </w:tcPr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lastRenderedPageBreak/>
              <w:t>предельная цена на планшетный компьютер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lastRenderedPageBreak/>
              <w:t>тип (моноблок/ системный блок и монитор)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размер экрана/ монитора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тип процессора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частота процессора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размер оперативной памяти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объем накопителя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тип жесткого диска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оптический привод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тип видеоадаптера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операционная система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предустановленное программное обеспечение</w:t>
            </w:r>
          </w:p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26.20.16</w:t>
            </w:r>
          </w:p>
        </w:tc>
        <w:tc>
          <w:tcPr>
            <w:tcW w:w="2685" w:type="dxa"/>
          </w:tcPr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 xml:space="preserve">Устройства ввода или вывода, содержащие или не содержащие в </w:t>
            </w:r>
            <w:r w:rsidRPr="00FC7C56">
              <w:rPr>
                <w:rFonts w:ascii="Arial" w:hAnsi="Arial" w:cs="Arial"/>
              </w:rPr>
              <w:lastRenderedPageBreak/>
              <w:t>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41" w:type="dxa"/>
            <w:gridSpan w:val="2"/>
          </w:tcPr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lastRenderedPageBreak/>
              <w:t>метод печати (струйный/ лазерный - для принтера)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 xml:space="preserve">разрешение сканирования </w:t>
            </w:r>
            <w:r w:rsidRPr="00FC7C56">
              <w:rPr>
                <w:rFonts w:ascii="Arial" w:hAnsi="Arial" w:cs="Arial"/>
              </w:rPr>
              <w:lastRenderedPageBreak/>
              <w:t>(для сканера)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цветность (цветной/ черно-белый)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максимальный формат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скорость печати/ сканирования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26.30.11</w:t>
            </w:r>
          </w:p>
        </w:tc>
        <w:tc>
          <w:tcPr>
            <w:tcW w:w="2685" w:type="dxa"/>
          </w:tcPr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FC7C56">
              <w:rPr>
                <w:rFonts w:ascii="Arial" w:hAnsi="Arial" w:cs="Arial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241" w:type="dxa"/>
            <w:gridSpan w:val="2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тип устройства (телефон/ смартфон)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поддерживаемые стандарты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операционная система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время работы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метод управления (сенсорный/ кнопочный)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 xml:space="preserve">количество </w:t>
            </w:r>
            <w:r w:rsidRPr="00224B2B">
              <w:rPr>
                <w:rFonts w:ascii="Arial" w:hAnsi="Arial" w:cs="Arial"/>
              </w:rPr>
              <w:lastRenderedPageBreak/>
              <w:t>SIM-карт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наличие модулей и интерфейсов (</w:t>
            </w:r>
            <w:proofErr w:type="spellStart"/>
            <w:r w:rsidRPr="00224B2B">
              <w:rPr>
                <w:rFonts w:ascii="Arial" w:hAnsi="Arial" w:cs="Arial"/>
              </w:rPr>
              <w:t>Wi-Fi</w:t>
            </w:r>
            <w:proofErr w:type="spellEnd"/>
            <w:r w:rsidRPr="00224B2B">
              <w:rPr>
                <w:rFonts w:ascii="Arial" w:hAnsi="Arial" w:cs="Arial"/>
              </w:rPr>
              <w:t xml:space="preserve">, </w:t>
            </w:r>
            <w:proofErr w:type="spellStart"/>
            <w:r w:rsidRPr="00224B2B">
              <w:rPr>
                <w:rFonts w:ascii="Arial" w:hAnsi="Arial" w:cs="Arial"/>
              </w:rPr>
              <w:t>Bluetooth</w:t>
            </w:r>
            <w:proofErr w:type="spellEnd"/>
            <w:r w:rsidRPr="00224B2B">
              <w:rPr>
                <w:rFonts w:ascii="Arial" w:hAnsi="Arial" w:cs="Arial"/>
              </w:rPr>
              <w:t>, USB, GPS)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не более 10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29.10.21</w:t>
            </w:r>
          </w:p>
        </w:tc>
        <w:tc>
          <w:tcPr>
            <w:tcW w:w="2685" w:type="dxa"/>
          </w:tcPr>
          <w:p w:rsidR="00F645C7" w:rsidRPr="00FC7C56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 xml:space="preserve">Средства транспортные с двигателем с искровым зажиганием, с рабочим </w:t>
            </w:r>
            <w:r w:rsidRPr="00224B2B">
              <w:rPr>
                <w:rFonts w:ascii="Arial" w:hAnsi="Arial" w:cs="Arial"/>
              </w:rPr>
              <w:lastRenderedPageBreak/>
              <w:t>объемом цилиндров не более 1500 см 3, новые</w:t>
            </w:r>
          </w:p>
        </w:tc>
        <w:tc>
          <w:tcPr>
            <w:tcW w:w="2241" w:type="dxa"/>
            <w:gridSpan w:val="2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lastRenderedPageBreak/>
              <w:t>мощность двигателя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комплектация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224B2B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29.10.22</w:t>
            </w:r>
          </w:p>
        </w:tc>
        <w:tc>
          <w:tcPr>
            <w:tcW w:w="2685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Средства транспортные с двигателем с искровым зажиганием, с рабочим объемом цилиндров более 1500 см 3, новые</w:t>
            </w:r>
          </w:p>
        </w:tc>
        <w:tc>
          <w:tcPr>
            <w:tcW w:w="2241" w:type="dxa"/>
            <w:gridSpan w:val="2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мощность двигателя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комплектация</w:t>
            </w:r>
          </w:p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29.10.23</w:t>
            </w:r>
          </w:p>
        </w:tc>
        <w:tc>
          <w:tcPr>
            <w:tcW w:w="2685" w:type="dxa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B347F">
              <w:rPr>
                <w:rFonts w:ascii="Arial" w:hAnsi="Arial" w:cs="Arial"/>
              </w:rPr>
              <w:t>полудизелем</w:t>
            </w:r>
            <w:proofErr w:type="spellEnd"/>
            <w:r w:rsidRPr="000B347F">
              <w:rPr>
                <w:rFonts w:ascii="Arial" w:hAnsi="Arial" w:cs="Arial"/>
              </w:rPr>
              <w:t>), новые</w:t>
            </w:r>
          </w:p>
        </w:tc>
        <w:tc>
          <w:tcPr>
            <w:tcW w:w="2241" w:type="dxa"/>
            <w:gridSpan w:val="2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мощность двигателя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комплектация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29.10.14</w:t>
            </w:r>
          </w:p>
        </w:tc>
        <w:tc>
          <w:tcPr>
            <w:tcW w:w="2685" w:type="dxa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Средства автотранспортные для перевозки людей прочие</w:t>
            </w:r>
          </w:p>
        </w:tc>
        <w:tc>
          <w:tcPr>
            <w:tcW w:w="2241" w:type="dxa"/>
            <w:gridSpan w:val="2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мощность двигателя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комплектация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предельная цена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29.10.30</w:t>
            </w:r>
          </w:p>
        </w:tc>
        <w:tc>
          <w:tcPr>
            <w:tcW w:w="2685" w:type="dxa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B347F">
              <w:rPr>
                <w:rFonts w:ascii="Arial" w:hAnsi="Arial" w:cs="Arial"/>
              </w:rPr>
              <w:t>Средства автотранспортн</w:t>
            </w:r>
            <w:r w:rsidRPr="000B347F">
              <w:rPr>
                <w:rFonts w:ascii="Arial" w:hAnsi="Arial" w:cs="Arial"/>
              </w:rPr>
              <w:lastRenderedPageBreak/>
              <w:t>ые для перевозки 10 или более человек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lastRenderedPageBreak/>
              <w:t>мощность двигателя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lastRenderedPageBreak/>
              <w:t>комплектация</w:t>
            </w:r>
          </w:p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29.10.41</w:t>
            </w:r>
          </w:p>
        </w:tc>
        <w:tc>
          <w:tcPr>
            <w:tcW w:w="2685" w:type="dxa"/>
          </w:tcPr>
          <w:p w:rsidR="00F645C7" w:rsidRPr="000B347F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D3280">
              <w:rPr>
                <w:rFonts w:ascii="Arial" w:hAnsi="Arial" w:cs="Arial"/>
              </w:rPr>
              <w:t>полудизелем</w:t>
            </w:r>
            <w:proofErr w:type="spellEnd"/>
            <w:r w:rsidRPr="000D3280">
              <w:rPr>
                <w:rFonts w:ascii="Arial" w:hAnsi="Arial" w:cs="Arial"/>
              </w:rPr>
              <w:t>), новые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мощность двигателя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29.10.42</w:t>
            </w:r>
          </w:p>
        </w:tc>
        <w:tc>
          <w:tcPr>
            <w:tcW w:w="2685" w:type="dxa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мощность двигателя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29.10.43</w:t>
            </w:r>
          </w:p>
        </w:tc>
        <w:tc>
          <w:tcPr>
            <w:tcW w:w="2685" w:type="dxa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 xml:space="preserve">Автомобили-тягачи седельные для </w:t>
            </w:r>
            <w:r w:rsidRPr="000D3280">
              <w:rPr>
                <w:rFonts w:ascii="Arial" w:hAnsi="Arial" w:cs="Arial"/>
              </w:rPr>
              <w:lastRenderedPageBreak/>
              <w:t>полуприцепов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lastRenderedPageBreak/>
              <w:t>мощность двигателя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lastRenderedPageBreak/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29.10.44</w:t>
            </w:r>
          </w:p>
        </w:tc>
        <w:tc>
          <w:tcPr>
            <w:tcW w:w="2685" w:type="dxa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мощность двигателя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комплектация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31.01.11</w:t>
            </w:r>
          </w:p>
        </w:tc>
        <w:tc>
          <w:tcPr>
            <w:tcW w:w="2685" w:type="dxa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241" w:type="dxa"/>
            <w:gridSpan w:val="2"/>
          </w:tcPr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материал (металл)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0D3280">
              <w:rPr>
                <w:rFonts w:ascii="Arial" w:hAnsi="Arial" w:cs="Arial"/>
              </w:rPr>
              <w:t xml:space="preserve">предельное значение: искусственная кожа. </w:t>
            </w:r>
            <w:proofErr w:type="gramStart"/>
            <w:r w:rsidRPr="000D3280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F645C7" w:rsidRPr="004D5E06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предельное значение: кожа натуральная. </w:t>
            </w:r>
            <w:proofErr w:type="gramStart"/>
            <w:r w:rsidRPr="00FD1908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F645C7" w:rsidRPr="00224B2B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предельное значение: искусственная кожа. </w:t>
            </w:r>
            <w:proofErr w:type="gramStart"/>
            <w:r w:rsidRPr="00FD1908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предельное значение: искусственная кожа. </w:t>
            </w:r>
            <w:proofErr w:type="gramStart"/>
            <w:r w:rsidRPr="00FD1908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>предельное значение: ткань. Возможные значения: нетканые материалы</w:t>
            </w: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31.01.12</w:t>
            </w:r>
          </w:p>
        </w:tc>
        <w:tc>
          <w:tcPr>
            <w:tcW w:w="2685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 xml:space="preserve">Мебель металлическая для офисов. Пояснения по </w:t>
            </w:r>
            <w:r w:rsidRPr="00FD1908">
              <w:rPr>
                <w:rFonts w:ascii="Arial" w:hAnsi="Arial" w:cs="Arial"/>
              </w:rPr>
              <w:lastRenderedPageBreak/>
              <w:t>закупаемой продукции: мебель для сидения, преимущественно с металлическим каркасом</w:t>
            </w:r>
          </w:p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lastRenderedPageBreak/>
              <w:t>предельная цена</w:t>
            </w:r>
          </w:p>
          <w:p w:rsidR="00F645C7" w:rsidRPr="000D3280" w:rsidRDefault="00F645C7" w:rsidP="00FD2D1F">
            <w:pPr>
              <w:jc w:val="center"/>
              <w:rPr>
                <w:rFonts w:ascii="Arial" w:hAnsi="Arial" w:cs="Arial"/>
              </w:rPr>
            </w:pPr>
            <w:r w:rsidRPr="00FD1908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D3280" w:rsidRDefault="00F645C7" w:rsidP="00FD2D1F">
            <w:pPr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t xml:space="preserve">предельное значение: массив древесины </w:t>
            </w:r>
            <w:r w:rsidRPr="000440A8">
              <w:rPr>
                <w:rFonts w:ascii="Arial" w:hAnsi="Arial" w:cs="Arial"/>
              </w:rPr>
              <w:lastRenderedPageBreak/>
              <w:t xml:space="preserve">"ценных" пород (твердолиственных и тропических). Возможные значения: древесина 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100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</w:t>
            </w:r>
            <w:r w:rsidRPr="000440A8">
              <w:rPr>
                <w:rFonts w:ascii="Arial" w:hAnsi="Arial" w:cs="Arial"/>
              </w:rPr>
              <w:lastRenderedPageBreak/>
              <w:t xml:space="preserve">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100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</w:t>
            </w:r>
            <w:r w:rsidRPr="000440A8">
              <w:rPr>
                <w:rFonts w:ascii="Arial" w:hAnsi="Arial" w:cs="Arial"/>
              </w:rPr>
              <w:lastRenderedPageBreak/>
              <w:t xml:space="preserve">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100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</w:t>
            </w:r>
            <w:r w:rsidRPr="000440A8">
              <w:rPr>
                <w:rFonts w:ascii="Arial" w:hAnsi="Arial" w:cs="Arial"/>
              </w:rPr>
              <w:lastRenderedPageBreak/>
              <w:t xml:space="preserve">хвойных и </w:t>
            </w:r>
            <w:proofErr w:type="spellStart"/>
            <w:r w:rsidRPr="000440A8">
              <w:rPr>
                <w:rFonts w:ascii="Arial" w:hAnsi="Arial" w:cs="Arial"/>
              </w:rPr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1100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0440A8">
              <w:rPr>
                <w:rFonts w:ascii="Arial" w:hAnsi="Arial" w:cs="Arial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440A8">
              <w:rPr>
                <w:rFonts w:ascii="Arial" w:hAnsi="Arial" w:cs="Arial"/>
              </w:rPr>
              <w:lastRenderedPageBreak/>
              <w:t>мягколиственных</w:t>
            </w:r>
            <w:proofErr w:type="spellEnd"/>
            <w:r w:rsidRPr="000440A8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49.32.11</w:t>
            </w:r>
          </w:p>
        </w:tc>
        <w:tc>
          <w:tcPr>
            <w:tcW w:w="2685" w:type="dxa"/>
          </w:tcPr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Услуги такси</w:t>
            </w:r>
          </w:p>
        </w:tc>
        <w:tc>
          <w:tcPr>
            <w:tcW w:w="2241" w:type="dxa"/>
            <w:gridSpan w:val="2"/>
          </w:tcPr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мощность двигателя автомобиля</w:t>
            </w:r>
          </w:p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тип коробки передач автомобиля</w:t>
            </w:r>
          </w:p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комплектация автомобиля</w:t>
            </w:r>
          </w:p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время предоставления автомобиля потребителю</w:t>
            </w:r>
          </w:p>
          <w:p w:rsidR="00F645C7" w:rsidRPr="00FD1908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49.32.12</w:t>
            </w:r>
          </w:p>
        </w:tc>
        <w:tc>
          <w:tcPr>
            <w:tcW w:w="2685" w:type="dxa"/>
          </w:tcPr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972D77">
              <w:rPr>
                <w:rFonts w:ascii="Arial" w:hAnsi="Arial" w:cs="Arial"/>
              </w:rPr>
              <w:t xml:space="preserve">Услуги по аренде </w:t>
            </w:r>
            <w:r w:rsidRPr="00972D77">
              <w:rPr>
                <w:rFonts w:ascii="Arial" w:hAnsi="Arial" w:cs="Arial"/>
              </w:rPr>
              <w:lastRenderedPageBreak/>
              <w:t>легковых автомобилей с водителем</w:t>
            </w:r>
          </w:p>
        </w:tc>
        <w:tc>
          <w:tcPr>
            <w:tcW w:w="2241" w:type="dxa"/>
            <w:gridSpan w:val="2"/>
          </w:tcPr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lastRenderedPageBreak/>
              <w:t xml:space="preserve">мощность двигателя </w:t>
            </w:r>
            <w:r w:rsidRPr="00CE15FF">
              <w:rPr>
                <w:rFonts w:ascii="Arial" w:hAnsi="Arial" w:cs="Arial"/>
              </w:rPr>
              <w:lastRenderedPageBreak/>
              <w:t>автомобиля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тип коробки передач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комплектация автомобиля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время предоставления автомобиля потребителю</w:t>
            </w:r>
          </w:p>
          <w:p w:rsidR="00F645C7" w:rsidRPr="00972D77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7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61.10.30</w:t>
            </w:r>
          </w:p>
        </w:tc>
        <w:tc>
          <w:tcPr>
            <w:tcW w:w="2685" w:type="dxa"/>
          </w:tcPr>
          <w:p w:rsidR="00F645C7" w:rsidRPr="00972D77" w:rsidRDefault="00F645C7" w:rsidP="00FD2D1F">
            <w:pPr>
              <w:jc w:val="both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41" w:type="dxa"/>
            <w:gridSpan w:val="2"/>
          </w:tcPr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скорость канала передачи данных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доля потерянных пакетов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78" w:type="dxa"/>
          </w:tcPr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61.20.11</w:t>
            </w:r>
          </w:p>
        </w:tc>
        <w:tc>
          <w:tcPr>
            <w:tcW w:w="2685" w:type="dxa"/>
          </w:tcPr>
          <w:p w:rsidR="00F645C7" w:rsidRPr="00CE15FF" w:rsidRDefault="00F645C7" w:rsidP="00FD2D1F">
            <w:pPr>
              <w:jc w:val="both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F645C7" w:rsidRPr="00CE15FF" w:rsidRDefault="00F645C7" w:rsidP="00FD2D1F">
            <w:pPr>
              <w:jc w:val="both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lastRenderedPageBreak/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241" w:type="dxa"/>
            <w:gridSpan w:val="2"/>
          </w:tcPr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lastRenderedPageBreak/>
              <w:t>тарификация услуги голосовой связи, доступа в информационно-телекоммуника</w:t>
            </w:r>
            <w:r w:rsidRPr="00CE15FF">
              <w:rPr>
                <w:rFonts w:ascii="Arial" w:hAnsi="Arial" w:cs="Arial"/>
              </w:rPr>
              <w:lastRenderedPageBreak/>
              <w:t xml:space="preserve">ционную сеть "Интернет" (лимитная/ </w:t>
            </w:r>
            <w:proofErr w:type="spellStart"/>
            <w:r w:rsidRPr="00CE15FF">
              <w:rPr>
                <w:rFonts w:ascii="Arial" w:hAnsi="Arial" w:cs="Arial"/>
              </w:rPr>
              <w:t>безлимитная</w:t>
            </w:r>
            <w:proofErr w:type="spellEnd"/>
            <w:r w:rsidRPr="00CE15FF">
              <w:rPr>
                <w:rFonts w:ascii="Arial" w:hAnsi="Arial" w:cs="Arial"/>
              </w:rPr>
              <w:t>)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</w:t>
            </w:r>
            <w:r w:rsidRPr="00CE15FF">
              <w:rPr>
                <w:rFonts w:ascii="Arial" w:hAnsi="Arial" w:cs="Arial"/>
              </w:rPr>
              <w:lastRenderedPageBreak/>
              <w:t>(да/нет)</w:t>
            </w: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0440A8" w:rsidRDefault="00F645C7" w:rsidP="00FD2D1F">
            <w:pPr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  <w:r w:rsidRPr="00CE15FF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878" w:type="dxa"/>
          </w:tcPr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61.20.30</w:t>
            </w:r>
          </w:p>
        </w:tc>
        <w:tc>
          <w:tcPr>
            <w:tcW w:w="2685" w:type="dxa"/>
          </w:tcPr>
          <w:p w:rsidR="00F645C7" w:rsidRPr="00F921A7" w:rsidRDefault="00F645C7" w:rsidP="00FD2D1F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Услуги по передаче данных по беспроводным телекоммуникационным сетям.</w:t>
            </w:r>
          </w:p>
          <w:p w:rsidR="00F645C7" w:rsidRPr="00F921A7" w:rsidRDefault="00F645C7" w:rsidP="00FD2D1F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Пояснения по требуемой услуге:</w:t>
            </w:r>
          </w:p>
          <w:p w:rsidR="00F645C7" w:rsidRDefault="00F645C7" w:rsidP="00FD2D1F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услуга связи для ноутбуков</w:t>
            </w:r>
          </w:p>
          <w:p w:rsidR="00F645C7" w:rsidRPr="00F921A7" w:rsidRDefault="00F645C7" w:rsidP="00FD2D1F">
            <w:pPr>
              <w:jc w:val="both"/>
              <w:rPr>
                <w:rFonts w:ascii="Arial" w:hAnsi="Arial" w:cs="Arial"/>
              </w:rPr>
            </w:pPr>
          </w:p>
          <w:p w:rsidR="00F645C7" w:rsidRPr="00CE15FF" w:rsidRDefault="00F645C7" w:rsidP="00FD2D1F">
            <w:pPr>
              <w:jc w:val="both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услуга связи для планшетных компьютеров</w:t>
            </w:r>
          </w:p>
        </w:tc>
        <w:tc>
          <w:tcPr>
            <w:tcW w:w="2241" w:type="dxa"/>
            <w:gridSpan w:val="2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предельная цена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CE15FF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F921A7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78" w:type="dxa"/>
          </w:tcPr>
          <w:p w:rsidR="00F645C7" w:rsidRPr="00F921A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61.20.42</w:t>
            </w:r>
          </w:p>
        </w:tc>
        <w:tc>
          <w:tcPr>
            <w:tcW w:w="2685" w:type="dxa"/>
          </w:tcPr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Пояснения по требуемой услуге:</w:t>
            </w:r>
          </w:p>
          <w:p w:rsidR="00F645C7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lastRenderedPageBreak/>
              <w:t>услуга связи для ноутбуков</w:t>
            </w:r>
          </w:p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</w:p>
          <w:p w:rsidR="00F645C7" w:rsidRPr="00F921A7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услуга связи для планшетных компьютеров</w:t>
            </w:r>
          </w:p>
        </w:tc>
        <w:tc>
          <w:tcPr>
            <w:tcW w:w="2241" w:type="dxa"/>
            <w:gridSpan w:val="2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lastRenderedPageBreak/>
              <w:t>предельная цена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F921A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не более 2 тыс.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F921A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lastRenderedPageBreak/>
              <w:t>не более 2 тыс.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F921A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не более 2 тыс.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878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77.11.10</w:t>
            </w:r>
          </w:p>
        </w:tc>
        <w:tc>
          <w:tcPr>
            <w:tcW w:w="2685" w:type="dxa"/>
          </w:tcPr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 xml:space="preserve">услуга по аренде и лизингу легких (до 3,5 т) автотранспортных средств без </w:t>
            </w:r>
            <w:r>
              <w:rPr>
                <w:rFonts w:ascii="Arial" w:hAnsi="Arial" w:cs="Arial"/>
              </w:rPr>
              <w:t>водителя</w:t>
            </w:r>
          </w:p>
        </w:tc>
        <w:tc>
          <w:tcPr>
            <w:tcW w:w="2241" w:type="dxa"/>
            <w:gridSpan w:val="2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мощность двигателя автомобиля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тип коробки передач автомобиля</w:t>
            </w:r>
          </w:p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комплектация автомобиля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мощность двигателя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тип коробки передач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комплектация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351A45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78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lastRenderedPageBreak/>
              <w:t>58.29</w:t>
            </w:r>
            <w:r w:rsidRPr="00FE0F3E">
              <w:rPr>
                <w:rFonts w:ascii="Arial" w:hAnsi="Arial" w:cs="Arial"/>
              </w:rPr>
              <w:lastRenderedPageBreak/>
              <w:t>.13</w:t>
            </w:r>
          </w:p>
        </w:tc>
        <w:tc>
          <w:tcPr>
            <w:tcW w:w="2685" w:type="dxa"/>
          </w:tcPr>
          <w:p w:rsidR="00F645C7" w:rsidRPr="00351A45" w:rsidRDefault="00F645C7" w:rsidP="00FD2D1F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lastRenderedPageBreak/>
              <w:t xml:space="preserve">Обеспечение </w:t>
            </w:r>
            <w:r w:rsidRPr="00FE0F3E">
              <w:rPr>
                <w:rFonts w:ascii="Arial" w:hAnsi="Arial" w:cs="Arial"/>
              </w:rPr>
              <w:lastRenderedPageBreak/>
              <w:t>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241" w:type="dxa"/>
            <w:gridSpan w:val="2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lastRenderedPageBreak/>
              <w:t xml:space="preserve">стоимость </w:t>
            </w:r>
            <w:r w:rsidRPr="00FE0F3E">
              <w:rPr>
                <w:rFonts w:ascii="Arial" w:hAnsi="Arial" w:cs="Arial"/>
              </w:rPr>
              <w:lastRenderedPageBreak/>
              <w:t>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878" w:type="dxa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58.29.21</w:t>
            </w:r>
          </w:p>
        </w:tc>
        <w:tc>
          <w:tcPr>
            <w:tcW w:w="2685" w:type="dxa"/>
          </w:tcPr>
          <w:p w:rsidR="00F645C7" w:rsidRPr="00FE0F3E" w:rsidRDefault="00F645C7" w:rsidP="00FD2D1F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 xml:space="preserve">Приложения общие для повышения </w:t>
            </w:r>
            <w:r w:rsidRPr="00FE0F3E">
              <w:rPr>
                <w:rFonts w:ascii="Arial" w:hAnsi="Arial" w:cs="Arial"/>
              </w:rPr>
              <w:lastRenderedPageBreak/>
              <w:t>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241" w:type="dxa"/>
            <w:gridSpan w:val="2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lastRenderedPageBreak/>
              <w:t>совместимость с системами межведомствен</w:t>
            </w:r>
            <w:r w:rsidRPr="00FE0F3E">
              <w:rPr>
                <w:rFonts w:ascii="Arial" w:hAnsi="Arial" w:cs="Arial"/>
              </w:rPr>
              <w:lastRenderedPageBreak/>
              <w:t>ного электронного документооборота (МЭДО) (да/нет)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поддерживаемые типы данных, текстовые и графические возможности приложения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878" w:type="dxa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58.29.31</w:t>
            </w:r>
          </w:p>
        </w:tc>
        <w:tc>
          <w:tcPr>
            <w:tcW w:w="2685" w:type="dxa"/>
          </w:tcPr>
          <w:p w:rsidR="00F645C7" w:rsidRPr="00FE0F3E" w:rsidRDefault="00F645C7" w:rsidP="00FD2D1F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Обеспечение программное системное для загрузки. Пояснения по требуемой продукции: средства обеспечения информационн</w:t>
            </w:r>
            <w:r w:rsidRPr="00FE0F3E">
              <w:rPr>
                <w:rFonts w:ascii="Arial" w:hAnsi="Arial" w:cs="Arial"/>
              </w:rPr>
              <w:lastRenderedPageBreak/>
              <w:t>ой безопасности</w:t>
            </w:r>
          </w:p>
        </w:tc>
        <w:tc>
          <w:tcPr>
            <w:tcW w:w="2241" w:type="dxa"/>
            <w:gridSpan w:val="2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lastRenderedPageBreak/>
              <w:t xml:space="preserve">использование российских </w:t>
            </w:r>
            <w:proofErr w:type="spellStart"/>
            <w:r w:rsidRPr="00FE0F3E">
              <w:rPr>
                <w:rFonts w:ascii="Arial" w:hAnsi="Arial" w:cs="Arial"/>
              </w:rPr>
              <w:t>криптоалгоритмов</w:t>
            </w:r>
            <w:proofErr w:type="spellEnd"/>
            <w:r w:rsidRPr="00FE0F3E">
              <w:rPr>
                <w:rFonts w:ascii="Arial" w:hAnsi="Arial" w:cs="Arial"/>
              </w:rPr>
              <w:t xml:space="preserve"> при использовании криптографической защиты информации в составе средств </w:t>
            </w:r>
            <w:r w:rsidRPr="00FE0F3E">
              <w:rPr>
                <w:rFonts w:ascii="Arial" w:hAnsi="Arial" w:cs="Arial"/>
              </w:rPr>
              <w:lastRenderedPageBreak/>
              <w:t>обеспечения информационной безопасности систем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878" w:type="dxa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58.29.32</w:t>
            </w:r>
          </w:p>
        </w:tc>
        <w:tc>
          <w:tcPr>
            <w:tcW w:w="2685" w:type="dxa"/>
          </w:tcPr>
          <w:p w:rsidR="00F645C7" w:rsidRPr="00FE0F3E" w:rsidRDefault="00F645C7" w:rsidP="00FD2D1F">
            <w:pPr>
              <w:jc w:val="both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241" w:type="dxa"/>
            <w:gridSpan w:val="2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FE0F3E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  <w:tr w:rsidR="00F645C7" w:rsidTr="00FD2D1F">
        <w:tc>
          <w:tcPr>
            <w:tcW w:w="718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878" w:type="dxa"/>
          </w:tcPr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1E36FD">
              <w:rPr>
                <w:rFonts w:ascii="Arial" w:hAnsi="Arial" w:cs="Arial"/>
              </w:rPr>
              <w:t>61.90.10</w:t>
            </w:r>
          </w:p>
        </w:tc>
        <w:tc>
          <w:tcPr>
            <w:tcW w:w="2685" w:type="dxa"/>
          </w:tcPr>
          <w:p w:rsidR="00F645C7" w:rsidRPr="00FE0F3E" w:rsidRDefault="00F645C7" w:rsidP="00FD2D1F">
            <w:pPr>
              <w:jc w:val="both"/>
              <w:rPr>
                <w:rFonts w:ascii="Arial" w:hAnsi="Arial" w:cs="Arial"/>
              </w:rPr>
            </w:pPr>
            <w:r w:rsidRPr="001E36FD">
              <w:rPr>
                <w:rFonts w:ascii="Arial" w:hAnsi="Arial" w:cs="Arial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241" w:type="dxa"/>
            <w:gridSpan w:val="2"/>
          </w:tcPr>
          <w:p w:rsidR="00F645C7" w:rsidRPr="00B84B03" w:rsidRDefault="00F645C7" w:rsidP="00FD2D1F">
            <w:pPr>
              <w:jc w:val="center"/>
              <w:rPr>
                <w:rFonts w:ascii="Arial" w:hAnsi="Arial" w:cs="Arial"/>
              </w:rPr>
            </w:pPr>
            <w:r w:rsidRPr="00B84B03">
              <w:rPr>
                <w:rFonts w:ascii="Arial" w:hAnsi="Arial" w:cs="Arial"/>
              </w:rPr>
              <w:t>максимальная скорость соединения в информационно-телекоммуникационной сети "Интернет"</w:t>
            </w:r>
          </w:p>
          <w:p w:rsidR="00F645C7" w:rsidRPr="00FE0F3E" w:rsidRDefault="00F645C7" w:rsidP="00FD2D1F">
            <w:pPr>
              <w:jc w:val="center"/>
              <w:rPr>
                <w:rFonts w:ascii="Arial" w:hAnsi="Arial" w:cs="Arial"/>
              </w:rPr>
            </w:pPr>
            <w:r w:rsidRPr="00B84B03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925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:rsidR="00F645C7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351A45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F645C7" w:rsidRPr="000440A8" w:rsidRDefault="00F645C7" w:rsidP="00FD2D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45C7" w:rsidRDefault="00F645C7" w:rsidP="00F645C7">
      <w:pPr>
        <w:jc w:val="center"/>
        <w:rPr>
          <w:rFonts w:ascii="Arial" w:hAnsi="Arial" w:cs="Arial"/>
        </w:rPr>
      </w:pPr>
    </w:p>
    <w:p w:rsidR="00F645C7" w:rsidRPr="005C16C9" w:rsidRDefault="00F645C7" w:rsidP="00F645C7">
      <w:pPr>
        <w:pStyle w:val="a5"/>
        <w:rPr>
          <w:rFonts w:ascii="Arial" w:hAnsi="Arial" w:cs="Arial"/>
        </w:rPr>
      </w:pPr>
    </w:p>
    <w:p w:rsidR="00F645C7" w:rsidRPr="00AC5AE1" w:rsidRDefault="00F645C7" w:rsidP="00F645C7">
      <w:pPr>
        <w:pStyle w:val="a5"/>
        <w:jc w:val="both"/>
        <w:rPr>
          <w:rFonts w:ascii="Arial" w:hAnsi="Arial" w:cs="Arial"/>
        </w:rPr>
      </w:pPr>
    </w:p>
    <w:p w:rsidR="00F645C7" w:rsidRPr="00CA3E91" w:rsidRDefault="00F645C7" w:rsidP="00F645C7">
      <w:pPr>
        <w:pStyle w:val="a5"/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Pr="00492653" w:rsidRDefault="00F645C7" w:rsidP="00F645C7">
      <w:pPr>
        <w:rPr>
          <w:rFonts w:ascii="Arial" w:hAnsi="Arial" w:cs="Arial"/>
        </w:rPr>
      </w:pPr>
    </w:p>
    <w:p w:rsidR="00F645C7" w:rsidRDefault="00F645C7" w:rsidP="00F645C7">
      <w:pPr>
        <w:rPr>
          <w:rFonts w:ascii="Arial" w:hAnsi="Arial" w:cs="Arial"/>
        </w:rPr>
      </w:pPr>
    </w:p>
    <w:p w:rsidR="00F645C7" w:rsidRDefault="00F645C7" w:rsidP="00F645C7">
      <w:pPr>
        <w:rPr>
          <w:rFonts w:ascii="Arial" w:hAnsi="Arial" w:cs="Arial"/>
        </w:rPr>
      </w:pPr>
    </w:p>
    <w:p w:rsidR="00F645C7" w:rsidRDefault="00F645C7" w:rsidP="00F645C7">
      <w:pPr>
        <w:jc w:val="both"/>
        <w:rPr>
          <w:rFonts w:ascii="Arial" w:hAnsi="Arial" w:cs="Arial"/>
        </w:rPr>
      </w:pPr>
    </w:p>
    <w:p w:rsidR="00F645C7" w:rsidRDefault="00F645C7" w:rsidP="00F645C7">
      <w:pPr>
        <w:pStyle w:val="a5"/>
        <w:jc w:val="both"/>
        <w:rPr>
          <w:rFonts w:ascii="Arial" w:hAnsi="Arial" w:cs="Arial"/>
        </w:rPr>
      </w:pPr>
    </w:p>
    <w:p w:rsidR="00F645C7" w:rsidRDefault="00F645C7" w:rsidP="00F645C7">
      <w:pPr>
        <w:ind w:left="720"/>
        <w:jc w:val="both"/>
        <w:rPr>
          <w:rFonts w:ascii="Arial" w:hAnsi="Arial" w:cs="Arial"/>
        </w:rPr>
      </w:pPr>
    </w:p>
    <w:p w:rsidR="00F645C7" w:rsidRDefault="00F645C7" w:rsidP="00F645C7">
      <w:pPr>
        <w:ind w:left="720"/>
        <w:jc w:val="both"/>
        <w:rPr>
          <w:rFonts w:ascii="Arial" w:hAnsi="Arial" w:cs="Arial"/>
        </w:rPr>
      </w:pPr>
    </w:p>
    <w:p w:rsidR="00F645C7" w:rsidRDefault="00F645C7" w:rsidP="00F645C7">
      <w:pPr>
        <w:ind w:left="720"/>
        <w:jc w:val="both"/>
        <w:rPr>
          <w:rFonts w:ascii="Arial" w:hAnsi="Arial" w:cs="Arial"/>
        </w:rPr>
      </w:pPr>
    </w:p>
    <w:p w:rsidR="00F645C7" w:rsidRPr="00187CF3" w:rsidRDefault="00F645C7" w:rsidP="00F645C7">
      <w:pPr>
        <w:ind w:left="720"/>
        <w:jc w:val="both"/>
        <w:rPr>
          <w:rFonts w:ascii="Arial" w:hAnsi="Arial" w:cs="Arial"/>
        </w:rPr>
      </w:pPr>
    </w:p>
    <w:p w:rsidR="00D40F90" w:rsidRDefault="00D40F90"/>
    <w:sectPr w:rsidR="00D40F90" w:rsidSect="00F67366">
      <w:pgSz w:w="16838" w:h="11906" w:orient="landscape"/>
      <w:pgMar w:top="1701" w:right="1134" w:bottom="851" w:left="1134" w:header="720" w:footer="720" w:gutter="0"/>
      <w:cols w:space="720"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43C"/>
    <w:multiLevelType w:val="hybridMultilevel"/>
    <w:tmpl w:val="72B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02"/>
    <w:rsid w:val="0011050D"/>
    <w:rsid w:val="00210102"/>
    <w:rsid w:val="007C2429"/>
    <w:rsid w:val="00D40F90"/>
    <w:rsid w:val="00F645C7"/>
    <w:rsid w:val="00F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5C7"/>
    <w:pPr>
      <w:spacing w:after="120"/>
    </w:pPr>
  </w:style>
  <w:style w:type="character" w:customStyle="1" w:styleId="a4">
    <w:name w:val="Основной текст Знак"/>
    <w:basedOn w:val="a0"/>
    <w:link w:val="a3"/>
    <w:rsid w:val="00F645C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645C7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F6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736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67366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5C7"/>
    <w:pPr>
      <w:spacing w:after="120"/>
    </w:pPr>
  </w:style>
  <w:style w:type="character" w:customStyle="1" w:styleId="a4">
    <w:name w:val="Основной текст Знак"/>
    <w:basedOn w:val="a0"/>
    <w:link w:val="a3"/>
    <w:rsid w:val="00F645C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645C7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F6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736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67366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2022-06-15T13:10:00Z</cp:lastPrinted>
  <dcterms:created xsi:type="dcterms:W3CDTF">2022-06-15T12:31:00Z</dcterms:created>
  <dcterms:modified xsi:type="dcterms:W3CDTF">2022-06-15T13:12:00Z</dcterms:modified>
</cp:coreProperties>
</file>