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27" w:rsidRPr="00F66427" w:rsidRDefault="00F66427" w:rsidP="00F66427">
      <w:pPr>
        <w:jc w:val="center"/>
        <w:rPr>
          <w:rFonts w:ascii="Arial" w:hAnsi="Arial" w:cs="Arial"/>
        </w:rPr>
      </w:pPr>
      <w:bookmarkStart w:id="0" w:name="_GoBack"/>
      <w:bookmarkEnd w:id="0"/>
    </w:p>
    <w:p w:rsidR="00F66427" w:rsidRPr="00F66427" w:rsidRDefault="00F66427" w:rsidP="00F66427">
      <w:pPr>
        <w:jc w:val="center"/>
        <w:rPr>
          <w:rFonts w:ascii="Arial" w:hAnsi="Arial" w:cs="Arial"/>
        </w:rPr>
      </w:pPr>
      <w:r w:rsidRPr="00F66427">
        <w:rPr>
          <w:rFonts w:ascii="Arial" w:hAnsi="Arial" w:cs="Arial"/>
        </w:rPr>
        <w:t>РОССИЙСКАЯ ФЕДЕРАЦИЯ</w:t>
      </w:r>
    </w:p>
    <w:p w:rsidR="00F66427" w:rsidRPr="00F66427" w:rsidRDefault="00F66427" w:rsidP="00F66427">
      <w:pPr>
        <w:jc w:val="center"/>
        <w:rPr>
          <w:rFonts w:ascii="Arial" w:hAnsi="Arial" w:cs="Arial"/>
        </w:rPr>
      </w:pPr>
      <w:r w:rsidRPr="00F66427">
        <w:rPr>
          <w:rFonts w:ascii="Arial" w:hAnsi="Arial" w:cs="Arial"/>
        </w:rPr>
        <w:t>ОРЛОВСКАЯ ОБЛАСТЬ</w:t>
      </w:r>
    </w:p>
    <w:p w:rsidR="00F66427" w:rsidRPr="00F66427" w:rsidRDefault="00F66427" w:rsidP="00F66427">
      <w:pPr>
        <w:jc w:val="center"/>
        <w:rPr>
          <w:rFonts w:ascii="Arial" w:hAnsi="Arial" w:cs="Arial"/>
        </w:rPr>
      </w:pPr>
      <w:r w:rsidRPr="00F66427">
        <w:rPr>
          <w:rFonts w:ascii="Arial" w:hAnsi="Arial" w:cs="Arial"/>
        </w:rPr>
        <w:t>ТРОСНЯНСКИЙ РАЙОН</w:t>
      </w:r>
    </w:p>
    <w:p w:rsidR="00F66427" w:rsidRPr="00F66427" w:rsidRDefault="00F66427" w:rsidP="00F66427">
      <w:pPr>
        <w:jc w:val="center"/>
        <w:rPr>
          <w:rFonts w:ascii="Arial" w:hAnsi="Arial" w:cs="Arial"/>
        </w:rPr>
      </w:pPr>
      <w:r w:rsidRPr="00F66427">
        <w:rPr>
          <w:rFonts w:ascii="Arial" w:hAnsi="Arial" w:cs="Arial"/>
        </w:rPr>
        <w:t>АДМИНИСТРАЦИЯ МУРАВЛЬСКОГО СЕЛЬСКОГО ПОСЕЛЕНИЯ</w:t>
      </w:r>
    </w:p>
    <w:p w:rsidR="00F66427" w:rsidRPr="00F66427" w:rsidRDefault="00F66427" w:rsidP="00F66427">
      <w:pPr>
        <w:jc w:val="center"/>
        <w:rPr>
          <w:rFonts w:ascii="Arial" w:hAnsi="Arial" w:cs="Arial"/>
        </w:rPr>
      </w:pPr>
    </w:p>
    <w:p w:rsidR="00F66427" w:rsidRDefault="00F66427" w:rsidP="00F66427">
      <w:pPr>
        <w:jc w:val="center"/>
        <w:rPr>
          <w:rFonts w:ascii="Arial" w:hAnsi="Arial" w:cs="Arial"/>
        </w:rPr>
      </w:pPr>
      <w:r w:rsidRPr="00F66427">
        <w:rPr>
          <w:rFonts w:ascii="Arial" w:hAnsi="Arial" w:cs="Arial"/>
        </w:rPr>
        <w:t>ПОСТАНОВЛЕНИЕ</w:t>
      </w:r>
    </w:p>
    <w:p w:rsidR="00F66427" w:rsidRPr="00F66427" w:rsidRDefault="00F66427" w:rsidP="00F66427">
      <w:pPr>
        <w:jc w:val="center"/>
        <w:rPr>
          <w:rFonts w:ascii="Arial" w:hAnsi="Arial" w:cs="Arial"/>
        </w:rPr>
      </w:pPr>
    </w:p>
    <w:p w:rsidR="00F66427" w:rsidRPr="00F66427" w:rsidRDefault="00F66427" w:rsidP="00F664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13 ноября 2025</w:t>
      </w:r>
      <w:r w:rsidRPr="00F66427">
        <w:rPr>
          <w:rFonts w:ascii="Arial" w:hAnsi="Arial" w:cs="Arial"/>
        </w:rPr>
        <w:t xml:space="preserve"> года                                                </w:t>
      </w:r>
      <w:r>
        <w:rPr>
          <w:rFonts w:ascii="Arial" w:hAnsi="Arial" w:cs="Arial"/>
        </w:rPr>
        <w:t xml:space="preserve">                                     № 190 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</w:t>
      </w:r>
    </w:p>
    <w:p w:rsidR="00F66427" w:rsidRPr="00F66427" w:rsidRDefault="00F66427" w:rsidP="00F66427">
      <w:pPr>
        <w:ind w:right="4818"/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  Об утверждении Положения об </w:t>
      </w:r>
      <w:r>
        <w:rPr>
          <w:rFonts w:ascii="Arial" w:hAnsi="Arial" w:cs="Arial"/>
        </w:rPr>
        <w:t>экспертной комиссии</w:t>
      </w:r>
      <w:r w:rsidRPr="00F66427">
        <w:rPr>
          <w:rFonts w:ascii="Arial" w:hAnsi="Arial" w:cs="Arial"/>
        </w:rPr>
        <w:t xml:space="preserve"> админ</w:t>
      </w:r>
      <w:r>
        <w:rPr>
          <w:rFonts w:ascii="Arial" w:hAnsi="Arial" w:cs="Arial"/>
        </w:rPr>
        <w:t xml:space="preserve">истрации Муравльского сельского поселения Троснянского района </w:t>
      </w:r>
      <w:r w:rsidRPr="00F66427">
        <w:rPr>
          <w:rFonts w:ascii="Arial" w:hAnsi="Arial" w:cs="Arial"/>
        </w:rPr>
        <w:t>Орловской  области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</w:t>
      </w:r>
    </w:p>
    <w:p w:rsidR="00F66427" w:rsidRPr="00F66427" w:rsidRDefault="003D5D37" w:rsidP="00F66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6427" w:rsidRPr="00F66427">
        <w:rPr>
          <w:rFonts w:ascii="Arial" w:hAnsi="Arial" w:cs="Arial"/>
        </w:rPr>
        <w:t>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 Муравльского сельского поселения   Троснянского района Орловской области, администрация  Муравльского сельского поселения ПОСТАНОВЛЯЕТ: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         1. Утвердить Положение  об</w:t>
      </w:r>
      <w:r w:rsidR="003D5D37" w:rsidRPr="003D5D37">
        <w:t xml:space="preserve"> </w:t>
      </w:r>
      <w:r w:rsidR="003D5D37" w:rsidRPr="003D5D37">
        <w:rPr>
          <w:rFonts w:ascii="Arial" w:hAnsi="Arial" w:cs="Arial"/>
        </w:rPr>
        <w:t>экспертной комиссии</w:t>
      </w:r>
      <w:r w:rsidRPr="00F66427">
        <w:rPr>
          <w:rFonts w:ascii="Arial" w:hAnsi="Arial" w:cs="Arial"/>
        </w:rPr>
        <w:t xml:space="preserve"> администрации  Муравльского сельского поселения Троснянского района Орловской  области, согласно приложению.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 xml:space="preserve">         2.   Настоящее постановление  вступает в силу со дня его опубликования (обнародования).</w:t>
      </w:r>
    </w:p>
    <w:p w:rsidR="00F66427" w:rsidRPr="00F66427" w:rsidRDefault="003D5D37" w:rsidP="00F66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66427" w:rsidRPr="00F66427">
        <w:rPr>
          <w:rFonts w:ascii="Arial" w:hAnsi="Arial" w:cs="Arial"/>
        </w:rPr>
        <w:t xml:space="preserve"> 3.  </w:t>
      </w:r>
      <w:r>
        <w:rPr>
          <w:rFonts w:ascii="Arial" w:hAnsi="Arial" w:cs="Arial"/>
        </w:rPr>
        <w:t xml:space="preserve"> </w:t>
      </w:r>
      <w:r w:rsidR="00F66427" w:rsidRPr="00F66427">
        <w:rPr>
          <w:rFonts w:ascii="Arial" w:hAnsi="Arial" w:cs="Arial"/>
        </w:rPr>
        <w:t>Контроль за исполнением настоящего Постановления возлагаю на себя.</w:t>
      </w:r>
    </w:p>
    <w:p w:rsidR="00F66427" w:rsidRPr="00F66427" w:rsidRDefault="00F66427" w:rsidP="00F66427">
      <w:pPr>
        <w:jc w:val="both"/>
        <w:rPr>
          <w:rFonts w:ascii="Arial" w:hAnsi="Arial" w:cs="Arial"/>
        </w:rPr>
      </w:pPr>
    </w:p>
    <w:p w:rsidR="00F66427" w:rsidRPr="00F66427" w:rsidRDefault="00F66427" w:rsidP="00F66427">
      <w:pPr>
        <w:jc w:val="both"/>
        <w:rPr>
          <w:rFonts w:ascii="Arial" w:hAnsi="Arial" w:cs="Arial"/>
        </w:rPr>
      </w:pPr>
    </w:p>
    <w:p w:rsidR="004A5FEC" w:rsidRDefault="00F66427" w:rsidP="00F66427">
      <w:pPr>
        <w:jc w:val="both"/>
        <w:rPr>
          <w:rFonts w:ascii="Arial" w:hAnsi="Arial" w:cs="Arial"/>
        </w:rPr>
      </w:pPr>
      <w:r w:rsidRPr="00F66427">
        <w:rPr>
          <w:rFonts w:ascii="Arial" w:hAnsi="Arial" w:cs="Arial"/>
        </w:rPr>
        <w:t>Глава сельского поселения                                                               Е. Н. Ковалькова</w:t>
      </w:r>
      <w:r w:rsidRPr="00F66427">
        <w:rPr>
          <w:rFonts w:ascii="Arial" w:hAnsi="Arial" w:cs="Arial"/>
        </w:rPr>
        <w:tab/>
      </w:r>
    </w:p>
    <w:p w:rsidR="0072313D" w:rsidRDefault="0072313D" w:rsidP="004A5FEC">
      <w:pPr>
        <w:jc w:val="both"/>
        <w:rPr>
          <w:rFonts w:ascii="Arial" w:hAnsi="Arial" w:cs="Arial"/>
        </w:rPr>
      </w:pPr>
    </w:p>
    <w:p w:rsidR="0072313D" w:rsidRDefault="0072313D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Default="003D5D37" w:rsidP="004A5FEC">
      <w:pPr>
        <w:jc w:val="both"/>
        <w:rPr>
          <w:rFonts w:ascii="Arial" w:hAnsi="Arial" w:cs="Arial"/>
        </w:rPr>
      </w:pPr>
    </w:p>
    <w:p w:rsidR="003D5D37" w:rsidRPr="0072313D" w:rsidRDefault="003D5D37" w:rsidP="004A5FEC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2201"/>
        <w:gridCol w:w="4068"/>
      </w:tblGrid>
      <w:tr w:rsidR="00B95362" w:rsidRPr="0072313D" w:rsidTr="008F10F9">
        <w:trPr>
          <w:trHeight w:val="2977"/>
        </w:trPr>
        <w:tc>
          <w:tcPr>
            <w:tcW w:w="3086" w:type="dxa"/>
          </w:tcPr>
          <w:p w:rsidR="00B95362" w:rsidRPr="0072313D" w:rsidRDefault="00B95362" w:rsidP="00D53A09">
            <w:pPr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lastRenderedPageBreak/>
              <w:tab/>
            </w:r>
          </w:p>
          <w:p w:rsidR="00B95362" w:rsidRPr="0072313D" w:rsidRDefault="00B95362" w:rsidP="00D53A09">
            <w:pPr>
              <w:rPr>
                <w:rFonts w:ascii="Arial" w:hAnsi="Arial" w:cs="Arial"/>
              </w:rPr>
            </w:pPr>
          </w:p>
          <w:p w:rsidR="00B95362" w:rsidRPr="0072313D" w:rsidRDefault="00B95362" w:rsidP="00D53A09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:rsidR="00B95362" w:rsidRPr="0072313D" w:rsidRDefault="00B95362" w:rsidP="00D53A09">
            <w:pPr>
              <w:rPr>
                <w:rFonts w:ascii="Arial" w:hAnsi="Arial" w:cs="Arial"/>
              </w:rPr>
            </w:pPr>
          </w:p>
        </w:tc>
        <w:tc>
          <w:tcPr>
            <w:tcW w:w="4068" w:type="dxa"/>
          </w:tcPr>
          <w:p w:rsidR="00B95362" w:rsidRPr="0072313D" w:rsidRDefault="00B95362" w:rsidP="008F10F9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Приложение</w:t>
            </w:r>
            <w:r w:rsidR="00886F33" w:rsidRPr="0072313D">
              <w:rPr>
                <w:rFonts w:ascii="Arial" w:hAnsi="Arial" w:cs="Arial"/>
              </w:rPr>
              <w:t xml:space="preserve"> </w:t>
            </w:r>
            <w:r w:rsidR="0026619A" w:rsidRPr="0072313D">
              <w:rPr>
                <w:rFonts w:ascii="Arial" w:hAnsi="Arial" w:cs="Arial"/>
              </w:rPr>
              <w:t>1</w:t>
            </w:r>
          </w:p>
          <w:p w:rsidR="00B95362" w:rsidRPr="0072313D" w:rsidRDefault="00B95362" w:rsidP="00D53A09">
            <w:pPr>
              <w:ind w:firstLine="129"/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 xml:space="preserve">к постановлению администрации </w:t>
            </w:r>
            <w:r w:rsidR="0072313D">
              <w:rPr>
                <w:rFonts w:ascii="Arial" w:hAnsi="Arial" w:cs="Arial"/>
              </w:rPr>
              <w:t>Муравльского</w:t>
            </w:r>
            <w:r w:rsidRPr="0072313D">
              <w:rPr>
                <w:rFonts w:ascii="Arial" w:hAnsi="Arial" w:cs="Arial"/>
              </w:rPr>
              <w:t xml:space="preserve"> сельского поселения </w:t>
            </w:r>
          </w:p>
          <w:p w:rsidR="00B95362" w:rsidRPr="0072313D" w:rsidRDefault="0072313D" w:rsidP="00D53A09">
            <w:pPr>
              <w:ind w:firstLine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Троснянского</w:t>
            </w:r>
            <w:r w:rsidR="00B95362" w:rsidRPr="0072313D">
              <w:rPr>
                <w:rFonts w:ascii="Arial" w:hAnsi="Arial" w:cs="Arial"/>
              </w:rPr>
              <w:t xml:space="preserve"> района</w:t>
            </w:r>
          </w:p>
          <w:p w:rsidR="00B95362" w:rsidRPr="0072313D" w:rsidRDefault="00B95362" w:rsidP="00D53A09">
            <w:pPr>
              <w:ind w:firstLine="129"/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Орловской области</w:t>
            </w:r>
          </w:p>
          <w:p w:rsidR="00B95362" w:rsidRPr="0072313D" w:rsidRDefault="00B95362" w:rsidP="003D5D37">
            <w:pPr>
              <w:ind w:firstLine="129"/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 xml:space="preserve"> </w:t>
            </w:r>
            <w:r w:rsidR="007C1D4F" w:rsidRPr="0072313D">
              <w:rPr>
                <w:rFonts w:ascii="Arial" w:hAnsi="Arial" w:cs="Arial"/>
              </w:rPr>
              <w:t xml:space="preserve">от </w:t>
            </w:r>
            <w:r w:rsidR="003D5D37">
              <w:rPr>
                <w:rFonts w:ascii="Arial" w:hAnsi="Arial" w:cs="Arial"/>
              </w:rPr>
              <w:t>13.11.</w:t>
            </w:r>
            <w:r w:rsidR="0072313D">
              <w:rPr>
                <w:rFonts w:ascii="Arial" w:hAnsi="Arial" w:cs="Arial"/>
              </w:rPr>
              <w:t>2025</w:t>
            </w:r>
            <w:r w:rsidRPr="0072313D">
              <w:rPr>
                <w:rFonts w:ascii="Arial" w:hAnsi="Arial" w:cs="Arial"/>
              </w:rPr>
              <w:t xml:space="preserve"> №</w:t>
            </w:r>
            <w:r w:rsidR="003439B1" w:rsidRPr="0072313D">
              <w:rPr>
                <w:rFonts w:ascii="Arial" w:hAnsi="Arial" w:cs="Arial"/>
              </w:rPr>
              <w:t xml:space="preserve"> </w:t>
            </w:r>
            <w:r w:rsidR="003D5D37">
              <w:rPr>
                <w:rFonts w:ascii="Arial" w:hAnsi="Arial" w:cs="Arial"/>
              </w:rPr>
              <w:t>190</w:t>
            </w:r>
          </w:p>
        </w:tc>
      </w:tr>
    </w:tbl>
    <w:p w:rsidR="00B95362" w:rsidRPr="0072313D" w:rsidRDefault="00B95362" w:rsidP="00B95362">
      <w:pPr>
        <w:rPr>
          <w:rFonts w:ascii="Arial" w:hAnsi="Arial" w:cs="Arial"/>
        </w:rPr>
      </w:pPr>
      <w:r w:rsidRPr="0072313D">
        <w:rPr>
          <w:rFonts w:ascii="Arial" w:hAnsi="Arial" w:cs="Arial"/>
        </w:rPr>
        <w:tab/>
        <w:t xml:space="preserve">  </w:t>
      </w:r>
    </w:p>
    <w:p w:rsidR="00B95362" w:rsidRPr="0072313D" w:rsidRDefault="00B95362" w:rsidP="00B95362">
      <w:pPr>
        <w:jc w:val="center"/>
        <w:rPr>
          <w:rFonts w:ascii="Arial" w:hAnsi="Arial" w:cs="Arial"/>
          <w:b/>
          <w:bCs/>
        </w:rPr>
      </w:pPr>
      <w:r w:rsidRPr="0072313D">
        <w:rPr>
          <w:rFonts w:ascii="Arial" w:hAnsi="Arial" w:cs="Arial"/>
          <w:b/>
          <w:bCs/>
        </w:rPr>
        <w:t xml:space="preserve">ПОЛОЖЕНИЕ </w:t>
      </w:r>
    </w:p>
    <w:p w:rsidR="00B95362" w:rsidRPr="0072313D" w:rsidRDefault="00FB4DBC" w:rsidP="00B95362">
      <w:pPr>
        <w:jc w:val="center"/>
        <w:rPr>
          <w:rFonts w:ascii="Arial" w:hAnsi="Arial" w:cs="Arial"/>
          <w:b/>
          <w:bCs/>
        </w:rPr>
      </w:pPr>
      <w:r w:rsidRPr="0072313D">
        <w:rPr>
          <w:rFonts w:ascii="Arial" w:hAnsi="Arial" w:cs="Arial"/>
          <w:b/>
          <w:bCs/>
        </w:rPr>
        <w:t xml:space="preserve">ОБ ЭКСПЕРТНОЙ </w:t>
      </w:r>
      <w:r w:rsidR="00B95362" w:rsidRPr="0072313D">
        <w:rPr>
          <w:rFonts w:ascii="Arial" w:hAnsi="Arial" w:cs="Arial"/>
          <w:b/>
          <w:bCs/>
        </w:rPr>
        <w:t>КОМИССИИ</w:t>
      </w:r>
    </w:p>
    <w:p w:rsidR="00B95362" w:rsidRPr="0072313D" w:rsidRDefault="00B95362" w:rsidP="00B95362">
      <w:pPr>
        <w:jc w:val="center"/>
        <w:rPr>
          <w:rFonts w:ascii="Arial" w:hAnsi="Arial" w:cs="Arial"/>
          <w:b/>
          <w:bCs/>
        </w:rPr>
      </w:pPr>
      <w:r w:rsidRPr="0072313D">
        <w:rPr>
          <w:rFonts w:ascii="Arial" w:hAnsi="Arial" w:cs="Arial"/>
          <w:b/>
          <w:bCs/>
        </w:rPr>
        <w:t xml:space="preserve"> АДМИНИСТРАЦИИ </w:t>
      </w:r>
      <w:r w:rsidR="0072313D">
        <w:rPr>
          <w:rFonts w:ascii="Arial" w:hAnsi="Arial" w:cs="Arial"/>
          <w:b/>
          <w:bCs/>
        </w:rPr>
        <w:t>МУРАВЛЬСКОГО</w:t>
      </w:r>
      <w:r w:rsidRPr="0072313D">
        <w:rPr>
          <w:rFonts w:ascii="Arial" w:hAnsi="Arial" w:cs="Arial"/>
          <w:b/>
          <w:bCs/>
        </w:rPr>
        <w:t xml:space="preserve"> СЕЛЬСКОГО ПОСЕЛЕНИЯ </w:t>
      </w:r>
      <w:r w:rsidR="0072313D">
        <w:rPr>
          <w:rFonts w:ascii="Arial" w:hAnsi="Arial" w:cs="Arial"/>
          <w:b/>
          <w:bCs/>
        </w:rPr>
        <w:t>ТРОСНЯНСКОГО РАЙОНА</w:t>
      </w:r>
      <w:r w:rsidRPr="0072313D">
        <w:rPr>
          <w:rFonts w:ascii="Arial" w:hAnsi="Arial" w:cs="Arial"/>
          <w:b/>
          <w:bCs/>
        </w:rPr>
        <w:t xml:space="preserve"> ОРЛОВСКОЙ ОЛАСТИ </w:t>
      </w:r>
    </w:p>
    <w:p w:rsidR="00B95362" w:rsidRPr="0072313D" w:rsidRDefault="00B95362" w:rsidP="00FE6903">
      <w:pPr>
        <w:jc w:val="center"/>
        <w:rPr>
          <w:rFonts w:ascii="Arial" w:hAnsi="Arial" w:cs="Arial"/>
          <w:b/>
          <w:bCs/>
        </w:rPr>
      </w:pPr>
      <w:r w:rsidRPr="0072313D">
        <w:rPr>
          <w:rFonts w:ascii="Arial" w:hAnsi="Arial" w:cs="Arial"/>
          <w:b/>
          <w:bCs/>
        </w:rPr>
        <w:t xml:space="preserve"> </w:t>
      </w:r>
    </w:p>
    <w:p w:rsidR="00B95362" w:rsidRPr="0072313D" w:rsidRDefault="00B95362" w:rsidP="00B95362">
      <w:pPr>
        <w:jc w:val="center"/>
        <w:rPr>
          <w:rFonts w:ascii="Arial" w:hAnsi="Arial" w:cs="Arial"/>
          <w:b/>
          <w:bCs/>
        </w:rPr>
      </w:pPr>
      <w:r w:rsidRPr="0072313D">
        <w:rPr>
          <w:rFonts w:ascii="Arial" w:hAnsi="Arial" w:cs="Arial"/>
          <w:b/>
          <w:bCs/>
          <w:lang w:val="en-US"/>
        </w:rPr>
        <w:t>I</w:t>
      </w:r>
      <w:r w:rsidRPr="0072313D">
        <w:rPr>
          <w:rFonts w:ascii="Arial" w:hAnsi="Arial" w:cs="Arial"/>
          <w:b/>
          <w:bCs/>
        </w:rPr>
        <w:t>.</w:t>
      </w:r>
      <w:r w:rsidR="00340A55" w:rsidRPr="0072313D">
        <w:rPr>
          <w:rFonts w:ascii="Arial" w:hAnsi="Arial" w:cs="Arial"/>
          <w:b/>
          <w:bCs/>
        </w:rPr>
        <w:t xml:space="preserve"> </w:t>
      </w:r>
      <w:r w:rsidRPr="0072313D">
        <w:rPr>
          <w:rFonts w:ascii="Arial" w:hAnsi="Arial" w:cs="Arial"/>
          <w:b/>
          <w:bCs/>
        </w:rPr>
        <w:t>Общие положения</w:t>
      </w:r>
    </w:p>
    <w:p w:rsidR="00B95362" w:rsidRPr="0072313D" w:rsidRDefault="00B95362" w:rsidP="00B95362">
      <w:pPr>
        <w:pStyle w:val="a5"/>
        <w:rPr>
          <w:rFonts w:ascii="Arial" w:hAnsi="Arial" w:cs="Arial"/>
          <w:b/>
          <w:bCs/>
        </w:rPr>
      </w:pPr>
    </w:p>
    <w:p w:rsidR="00B95362" w:rsidRPr="0072313D" w:rsidRDefault="00340A55" w:rsidP="00340A55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</w:t>
      </w:r>
      <w:r w:rsidR="00A01382" w:rsidRPr="0072313D">
        <w:rPr>
          <w:rFonts w:ascii="Arial" w:hAnsi="Arial" w:cs="Arial"/>
        </w:rPr>
        <w:t xml:space="preserve">    1. </w:t>
      </w:r>
      <w:r w:rsidR="00B95362" w:rsidRPr="0072313D">
        <w:rPr>
          <w:rFonts w:ascii="Arial" w:hAnsi="Arial" w:cs="Arial"/>
        </w:rPr>
        <w:t xml:space="preserve">Положение об экспертной комиссии администрации </w:t>
      </w:r>
      <w:r w:rsidR="0072313D">
        <w:rPr>
          <w:rFonts w:ascii="Arial" w:hAnsi="Arial" w:cs="Arial"/>
        </w:rPr>
        <w:t>Муравльского</w:t>
      </w:r>
      <w:r w:rsidR="00B95362" w:rsidRPr="0072313D">
        <w:rPr>
          <w:rFonts w:ascii="Arial" w:hAnsi="Arial" w:cs="Arial"/>
        </w:rPr>
        <w:t xml:space="preserve"> сельского поселения </w:t>
      </w:r>
      <w:r w:rsidR="0072313D">
        <w:rPr>
          <w:rFonts w:ascii="Arial" w:hAnsi="Arial" w:cs="Arial"/>
        </w:rPr>
        <w:t>Троснянского района</w:t>
      </w:r>
      <w:r w:rsidR="00B95362" w:rsidRPr="0072313D">
        <w:rPr>
          <w:rFonts w:ascii="Arial" w:hAnsi="Arial" w:cs="Arial"/>
        </w:rPr>
        <w:t xml:space="preserve"> Орловской области (далее – Положение) разработано в соответствии с Примерным положением об архиве организации, утвержденным приказом Федерального архивного агентства от 11 апреля 2018 года № 43</w:t>
      </w:r>
      <w:r w:rsidR="00FB4DBC" w:rsidRPr="0072313D">
        <w:rPr>
          <w:rFonts w:ascii="Arial" w:hAnsi="Arial" w:cs="Arial"/>
        </w:rPr>
        <w:t xml:space="preserve"> (</w:t>
      </w:r>
      <w:r w:rsidRPr="0072313D">
        <w:rPr>
          <w:rFonts w:ascii="Arial" w:hAnsi="Arial" w:cs="Arial"/>
        </w:rPr>
        <w:t xml:space="preserve">с изменениями, внесенными приказом от </w:t>
      </w:r>
      <w:r w:rsidR="00FB4DBC" w:rsidRPr="0072313D">
        <w:rPr>
          <w:rFonts w:ascii="Arial" w:hAnsi="Arial" w:cs="Arial"/>
        </w:rPr>
        <w:t xml:space="preserve">              </w:t>
      </w:r>
      <w:r w:rsidRPr="0072313D">
        <w:rPr>
          <w:rFonts w:ascii="Arial" w:hAnsi="Arial" w:cs="Arial"/>
        </w:rPr>
        <w:t>10 ноября 2023 года № 122)</w:t>
      </w:r>
      <w:r w:rsidR="00B95362" w:rsidRPr="0072313D">
        <w:rPr>
          <w:rFonts w:ascii="Arial" w:hAnsi="Arial" w:cs="Arial"/>
        </w:rPr>
        <w:t>.</w:t>
      </w:r>
    </w:p>
    <w:p w:rsidR="00B95362" w:rsidRPr="0072313D" w:rsidRDefault="00B95362" w:rsidP="00B95362">
      <w:pPr>
        <w:pStyle w:val="a5"/>
        <w:ind w:left="0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</w:t>
      </w:r>
      <w:r w:rsidR="00A01382" w:rsidRPr="0072313D">
        <w:rPr>
          <w:rFonts w:ascii="Arial" w:hAnsi="Arial" w:cs="Arial"/>
        </w:rPr>
        <w:t xml:space="preserve">   2. </w:t>
      </w:r>
      <w:r w:rsidRPr="0072313D">
        <w:rPr>
          <w:rFonts w:ascii="Arial" w:hAnsi="Arial" w:cs="Arial"/>
        </w:rPr>
        <w:t xml:space="preserve">Экспертная комиссия (далее - ЭК) администрации </w:t>
      </w:r>
      <w:r w:rsidR="0072313D">
        <w:rPr>
          <w:rFonts w:ascii="Arial" w:hAnsi="Arial" w:cs="Arial"/>
        </w:rPr>
        <w:t>Муравльского</w:t>
      </w:r>
      <w:r w:rsidR="00FB4DBC" w:rsidRPr="0072313D">
        <w:rPr>
          <w:rFonts w:ascii="Arial" w:hAnsi="Arial" w:cs="Arial"/>
        </w:rPr>
        <w:t xml:space="preserve"> сельского поселения </w:t>
      </w:r>
      <w:r w:rsidR="0072313D">
        <w:rPr>
          <w:rFonts w:ascii="Arial" w:hAnsi="Arial" w:cs="Arial"/>
        </w:rPr>
        <w:t>Троснянского района</w:t>
      </w:r>
      <w:r w:rsidRPr="0072313D">
        <w:rPr>
          <w:rFonts w:ascii="Arial" w:hAnsi="Arial" w:cs="Arial"/>
        </w:rPr>
        <w:t xml:space="preserve"> Орловской области (далее – администрация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>) создана в целях организ</w:t>
      </w:r>
      <w:r w:rsidR="00FB4DBC" w:rsidRPr="0072313D">
        <w:rPr>
          <w:rFonts w:ascii="Arial" w:hAnsi="Arial" w:cs="Arial"/>
        </w:rPr>
        <w:t xml:space="preserve">ации и проведения методической и практической работы </w:t>
      </w:r>
      <w:r w:rsidRPr="0072313D">
        <w:rPr>
          <w:rFonts w:ascii="Arial" w:hAnsi="Arial" w:cs="Arial"/>
        </w:rPr>
        <w:t>по экспертизе ценности документов, образовавшихся в деятельности администрации</w:t>
      </w:r>
      <w:r w:rsidR="00455A6F" w:rsidRPr="0072313D">
        <w:rPr>
          <w:rFonts w:ascii="Arial" w:hAnsi="Arial" w:cs="Arial"/>
        </w:rPr>
        <w:t xml:space="preserve"> сельского поселения.</w:t>
      </w:r>
    </w:p>
    <w:p w:rsidR="00B95362" w:rsidRPr="0072313D" w:rsidRDefault="00B95362" w:rsidP="007D5587">
      <w:pPr>
        <w:shd w:val="clear" w:color="auto" w:fill="FFFFFF"/>
        <w:jc w:val="both"/>
        <w:rPr>
          <w:rFonts w:ascii="Arial" w:eastAsia="Times New Roman" w:hAnsi="Arial" w:cs="Arial"/>
          <w:color w:val="1A1A1A"/>
          <w:lang w:bidi="ar-SA"/>
        </w:rPr>
      </w:pPr>
      <w:r w:rsidRPr="0072313D">
        <w:rPr>
          <w:rFonts w:ascii="Arial" w:hAnsi="Arial" w:cs="Arial"/>
        </w:rPr>
        <w:t xml:space="preserve">      </w:t>
      </w:r>
      <w:r w:rsidR="00A01382" w:rsidRPr="0072313D">
        <w:rPr>
          <w:rFonts w:ascii="Arial" w:hAnsi="Arial" w:cs="Arial"/>
        </w:rPr>
        <w:t xml:space="preserve">   3. </w:t>
      </w:r>
      <w:r w:rsidRPr="0072313D">
        <w:rPr>
          <w:rFonts w:ascii="Arial" w:hAnsi="Arial" w:cs="Arial"/>
        </w:rPr>
        <w:t>ЭК</w:t>
      </w:r>
      <w:r w:rsidR="00340A55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>является совещательным органом</w:t>
      </w:r>
      <w:r w:rsidR="00455A6F" w:rsidRPr="0072313D">
        <w:rPr>
          <w:rFonts w:ascii="Arial" w:hAnsi="Arial" w:cs="Arial"/>
          <w:color w:val="1A1A1A"/>
        </w:rPr>
        <w:t xml:space="preserve"> </w:t>
      </w:r>
      <w:r w:rsidR="00455A6F" w:rsidRPr="0072313D">
        <w:rPr>
          <w:rFonts w:ascii="Arial" w:eastAsia="Times New Roman" w:hAnsi="Arial" w:cs="Arial"/>
          <w:color w:val="1A1A1A"/>
          <w:lang w:bidi="ar-SA"/>
        </w:rPr>
        <w:t xml:space="preserve">при главе администрации сельского поселения, </w:t>
      </w:r>
      <w:r w:rsidRPr="0072313D">
        <w:rPr>
          <w:rFonts w:ascii="Arial" w:hAnsi="Arial" w:cs="Arial"/>
        </w:rPr>
        <w:t>создается постановлени</w:t>
      </w:r>
      <w:r w:rsidR="00B97C63" w:rsidRPr="0072313D">
        <w:rPr>
          <w:rFonts w:ascii="Arial" w:hAnsi="Arial" w:cs="Arial"/>
        </w:rPr>
        <w:t>ем</w:t>
      </w:r>
      <w:r w:rsidRPr="0072313D">
        <w:rPr>
          <w:rFonts w:ascii="Arial" w:hAnsi="Arial" w:cs="Arial"/>
        </w:rPr>
        <w:t xml:space="preserve"> администрации</w:t>
      </w:r>
      <w:r w:rsidR="0026619A" w:rsidRPr="0072313D">
        <w:rPr>
          <w:rFonts w:ascii="Arial" w:hAnsi="Arial" w:cs="Arial"/>
        </w:rPr>
        <w:t xml:space="preserve"> сельского поселения </w:t>
      </w:r>
      <w:r w:rsidRPr="0072313D">
        <w:rPr>
          <w:rFonts w:ascii="Arial" w:hAnsi="Arial" w:cs="Arial"/>
        </w:rPr>
        <w:t xml:space="preserve">и действует </w:t>
      </w:r>
      <w:r w:rsidR="00B97C63" w:rsidRPr="0072313D">
        <w:rPr>
          <w:rFonts w:ascii="Arial" w:hAnsi="Arial" w:cs="Arial"/>
        </w:rPr>
        <w:t>на основании Положени</w:t>
      </w:r>
      <w:r w:rsidR="0049274A" w:rsidRPr="0072313D">
        <w:rPr>
          <w:rFonts w:ascii="Arial" w:hAnsi="Arial" w:cs="Arial"/>
        </w:rPr>
        <w:t>я,</w:t>
      </w:r>
      <w:r w:rsidR="00B97C63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>утвержденн</w:t>
      </w:r>
      <w:r w:rsidR="00B97C63" w:rsidRPr="0072313D">
        <w:rPr>
          <w:rFonts w:ascii="Arial" w:hAnsi="Arial" w:cs="Arial"/>
        </w:rPr>
        <w:t xml:space="preserve">ого постановлением администрации сельского поселения </w:t>
      </w:r>
      <w:r w:rsidR="00455A6F" w:rsidRPr="0072313D">
        <w:rPr>
          <w:rFonts w:ascii="Arial" w:eastAsia="Times New Roman" w:hAnsi="Arial" w:cs="Arial"/>
          <w:color w:val="1A1A1A"/>
          <w:lang w:bidi="ar-SA"/>
        </w:rPr>
        <w:t>и согласованного с</w:t>
      </w:r>
      <w:r w:rsidR="00B97C63" w:rsidRPr="0072313D">
        <w:rPr>
          <w:rFonts w:ascii="Arial" w:eastAsia="Times New Roman" w:hAnsi="Arial" w:cs="Arial"/>
          <w:color w:val="1A1A1A"/>
          <w:lang w:bidi="ar-SA"/>
        </w:rPr>
        <w:t xml:space="preserve"> </w:t>
      </w:r>
      <w:r w:rsidR="00455A6F" w:rsidRPr="0072313D">
        <w:rPr>
          <w:rFonts w:ascii="Arial" w:eastAsia="Times New Roman" w:hAnsi="Arial" w:cs="Arial"/>
          <w:color w:val="1A1A1A"/>
          <w:lang w:bidi="ar-SA"/>
        </w:rPr>
        <w:t xml:space="preserve">экспертно-проверочной комиссией </w:t>
      </w:r>
      <w:r w:rsidR="00B97C63" w:rsidRPr="0072313D">
        <w:rPr>
          <w:rFonts w:ascii="Arial" w:hAnsi="Arial" w:cs="Arial"/>
        </w:rPr>
        <w:t>Департамента культуры Орловской области</w:t>
      </w:r>
      <w:r w:rsidR="007D5587" w:rsidRPr="0072313D">
        <w:rPr>
          <w:rFonts w:ascii="Arial" w:hAnsi="Arial" w:cs="Arial"/>
        </w:rPr>
        <w:t xml:space="preserve"> </w:t>
      </w:r>
      <w:r w:rsidR="007D5587" w:rsidRPr="0072313D">
        <w:rPr>
          <w:rFonts w:ascii="Arial" w:eastAsia="Times New Roman" w:hAnsi="Arial" w:cs="Arial"/>
          <w:color w:val="1A1A1A"/>
          <w:lang w:bidi="ar-SA"/>
        </w:rPr>
        <w:t>(далее – ЭПК Департамента).</w:t>
      </w:r>
    </w:p>
    <w:p w:rsidR="00B95362" w:rsidRPr="0072313D" w:rsidRDefault="00B97C63" w:rsidP="00B97C63">
      <w:pPr>
        <w:pStyle w:val="a5"/>
        <w:ind w:left="0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</w:t>
      </w:r>
      <w:r w:rsidR="00A01382" w:rsidRPr="0072313D">
        <w:rPr>
          <w:rFonts w:ascii="Arial" w:hAnsi="Arial" w:cs="Arial"/>
        </w:rPr>
        <w:t xml:space="preserve"> 4. </w:t>
      </w:r>
      <w:r w:rsidR="00B95362" w:rsidRPr="0072313D">
        <w:rPr>
          <w:rFonts w:ascii="Arial" w:hAnsi="Arial" w:cs="Arial"/>
        </w:rPr>
        <w:t xml:space="preserve">Персональный состав ЭК </w:t>
      </w:r>
      <w:r w:rsidR="000D6B90" w:rsidRPr="0072313D">
        <w:rPr>
          <w:rFonts w:ascii="Arial" w:hAnsi="Arial" w:cs="Arial"/>
        </w:rPr>
        <w:t>утверждается</w:t>
      </w:r>
      <w:r w:rsidR="00B95362" w:rsidRPr="0072313D">
        <w:rPr>
          <w:rFonts w:ascii="Arial" w:hAnsi="Arial" w:cs="Arial"/>
        </w:rPr>
        <w:t xml:space="preserve"> </w:t>
      </w:r>
      <w:r w:rsidR="00770FA0" w:rsidRPr="0072313D">
        <w:rPr>
          <w:rFonts w:ascii="Arial" w:hAnsi="Arial" w:cs="Arial"/>
        </w:rPr>
        <w:t>распоряжением</w:t>
      </w:r>
      <w:r w:rsidR="00B95362" w:rsidRPr="0072313D">
        <w:rPr>
          <w:rFonts w:ascii="Arial" w:hAnsi="Arial" w:cs="Arial"/>
        </w:rPr>
        <w:t xml:space="preserve"> администрации</w:t>
      </w:r>
      <w:r w:rsidR="007C1D4F" w:rsidRPr="0072313D">
        <w:rPr>
          <w:rFonts w:ascii="Arial" w:hAnsi="Arial" w:cs="Arial"/>
        </w:rPr>
        <w:t xml:space="preserve"> сельского поселения</w:t>
      </w:r>
      <w:r w:rsidR="0026619A" w:rsidRPr="0072313D">
        <w:rPr>
          <w:rFonts w:ascii="Arial" w:hAnsi="Arial" w:cs="Arial"/>
        </w:rPr>
        <w:t>.</w:t>
      </w:r>
      <w:r w:rsidR="00B95362" w:rsidRPr="0072313D">
        <w:rPr>
          <w:rFonts w:ascii="Arial" w:hAnsi="Arial" w:cs="Arial"/>
        </w:rPr>
        <w:t xml:space="preserve"> 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В состав ЭК включа</w:t>
      </w:r>
      <w:r w:rsidR="00340A55" w:rsidRPr="0072313D">
        <w:rPr>
          <w:rFonts w:ascii="Arial" w:hAnsi="Arial" w:cs="Arial"/>
        </w:rPr>
        <w:t xml:space="preserve">ются: председатель комиссии – </w:t>
      </w:r>
      <w:r w:rsidRPr="0072313D">
        <w:rPr>
          <w:rFonts w:ascii="Arial" w:hAnsi="Arial" w:cs="Arial"/>
        </w:rPr>
        <w:t xml:space="preserve">глава администрации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 xml:space="preserve">, секретарь комиссии – </w:t>
      </w:r>
      <w:r w:rsidR="0026619A" w:rsidRPr="0072313D">
        <w:rPr>
          <w:rFonts w:ascii="Arial" w:hAnsi="Arial" w:cs="Arial"/>
        </w:rPr>
        <w:t>специалист по делопроизводству</w:t>
      </w:r>
      <w:r w:rsidRPr="0072313D">
        <w:rPr>
          <w:rFonts w:ascii="Arial" w:hAnsi="Arial" w:cs="Arial"/>
        </w:rPr>
        <w:t xml:space="preserve"> администрации</w:t>
      </w:r>
      <w:r w:rsidR="007C1D4F" w:rsidRPr="0072313D">
        <w:rPr>
          <w:rFonts w:ascii="Arial" w:hAnsi="Arial" w:cs="Arial"/>
        </w:rPr>
        <w:t xml:space="preserve"> сельского поселения</w:t>
      </w:r>
      <w:r w:rsidRPr="0072313D">
        <w:rPr>
          <w:rFonts w:ascii="Arial" w:hAnsi="Arial" w:cs="Arial"/>
        </w:rPr>
        <w:t xml:space="preserve"> и члены комиссии. В качестве консультанта и эксперта к работе ЭК привлекается специалист по архивному делу отдела культуры и архивного дела администрации </w:t>
      </w:r>
      <w:r w:rsidR="0072313D">
        <w:rPr>
          <w:rFonts w:ascii="Arial" w:hAnsi="Arial" w:cs="Arial"/>
        </w:rPr>
        <w:t>Троснянского района</w:t>
      </w:r>
      <w:r w:rsidR="000D6B90" w:rsidRPr="0072313D">
        <w:rPr>
          <w:rFonts w:ascii="Arial" w:hAnsi="Arial" w:cs="Arial"/>
        </w:rPr>
        <w:t xml:space="preserve"> (по согласованию)</w:t>
      </w:r>
      <w:r w:rsidRPr="0072313D">
        <w:rPr>
          <w:rFonts w:ascii="Arial" w:hAnsi="Arial" w:cs="Arial"/>
        </w:rPr>
        <w:t>.</w:t>
      </w:r>
    </w:p>
    <w:p w:rsidR="00B95362" w:rsidRPr="0072313D" w:rsidRDefault="00B95362" w:rsidP="00B95362">
      <w:pPr>
        <w:pStyle w:val="a5"/>
        <w:ind w:left="0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</w:t>
      </w:r>
      <w:r w:rsidR="00A01382" w:rsidRPr="0072313D">
        <w:rPr>
          <w:rFonts w:ascii="Arial" w:hAnsi="Arial" w:cs="Arial"/>
        </w:rPr>
        <w:t xml:space="preserve">   5. </w:t>
      </w:r>
      <w:r w:rsidRPr="0072313D">
        <w:rPr>
          <w:rFonts w:ascii="Arial" w:hAnsi="Arial" w:cs="Arial"/>
        </w:rPr>
        <w:t>В своей</w:t>
      </w:r>
      <w:r w:rsidR="00340A55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>работе</w:t>
      </w:r>
      <w:r w:rsidR="00340A55" w:rsidRPr="0072313D">
        <w:rPr>
          <w:rFonts w:ascii="Arial" w:hAnsi="Arial" w:cs="Arial"/>
        </w:rPr>
        <w:t xml:space="preserve"> ЭК </w:t>
      </w:r>
      <w:r w:rsidRPr="0072313D">
        <w:rPr>
          <w:rFonts w:ascii="Arial" w:hAnsi="Arial" w:cs="Arial"/>
        </w:rPr>
        <w:t>руководствуется Федеральным</w:t>
      </w:r>
      <w:r w:rsidR="00340A55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 xml:space="preserve">законом от </w:t>
      </w:r>
      <w:r w:rsidR="00AC45E0" w:rsidRPr="0072313D">
        <w:rPr>
          <w:rFonts w:ascii="Arial" w:hAnsi="Arial" w:cs="Arial"/>
        </w:rPr>
        <w:t xml:space="preserve">            </w:t>
      </w:r>
      <w:r w:rsidRPr="0072313D">
        <w:rPr>
          <w:rFonts w:ascii="Arial" w:hAnsi="Arial" w:cs="Arial"/>
        </w:rPr>
        <w:t>22 октября 2004 года № 125-ФЗ «Об архивном деле в Российской Федерации», Законом Орловской области от 6 июля 1999 года</w:t>
      </w:r>
      <w:r w:rsidR="008F10F9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 xml:space="preserve"> № 109-ОЗ «Об архивном деле в Орловской области»,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 w:rsidR="00F06852" w:rsidRPr="0072313D">
        <w:rPr>
          <w:rFonts w:ascii="Arial" w:hAnsi="Arial" w:cs="Arial"/>
        </w:rPr>
        <w:t xml:space="preserve">в государственных </w:t>
      </w:r>
      <w:r w:rsidRPr="0072313D">
        <w:rPr>
          <w:rFonts w:ascii="Arial" w:hAnsi="Arial" w:cs="Arial"/>
        </w:rPr>
        <w:t xml:space="preserve">органах, органах местного самоуправления и организациях, утвержденными приказом </w:t>
      </w:r>
      <w:r w:rsidR="00EF2A21" w:rsidRPr="0072313D">
        <w:rPr>
          <w:rFonts w:ascii="Arial" w:hAnsi="Arial" w:cs="Arial"/>
        </w:rPr>
        <w:t>Росархива</w:t>
      </w:r>
      <w:r w:rsidRPr="0072313D">
        <w:rPr>
          <w:rFonts w:ascii="Arial" w:hAnsi="Arial" w:cs="Arial"/>
        </w:rPr>
        <w:t xml:space="preserve">  от 31 </w:t>
      </w:r>
      <w:r w:rsidR="000D6B90" w:rsidRPr="0072313D">
        <w:rPr>
          <w:rFonts w:ascii="Arial" w:hAnsi="Arial" w:cs="Arial"/>
        </w:rPr>
        <w:t>июля</w:t>
      </w:r>
      <w:r w:rsidRPr="0072313D">
        <w:rPr>
          <w:rFonts w:ascii="Arial" w:hAnsi="Arial" w:cs="Arial"/>
        </w:rPr>
        <w:t xml:space="preserve"> 20</w:t>
      </w:r>
      <w:r w:rsidR="000D6B90" w:rsidRPr="0072313D">
        <w:rPr>
          <w:rFonts w:ascii="Arial" w:hAnsi="Arial" w:cs="Arial"/>
        </w:rPr>
        <w:t xml:space="preserve">23 </w:t>
      </w:r>
      <w:r w:rsidRPr="0072313D">
        <w:rPr>
          <w:rFonts w:ascii="Arial" w:hAnsi="Arial" w:cs="Arial"/>
        </w:rPr>
        <w:t>года</w:t>
      </w:r>
      <w:r w:rsidR="000D6B90" w:rsidRPr="0072313D">
        <w:rPr>
          <w:rFonts w:ascii="Arial" w:hAnsi="Arial" w:cs="Arial"/>
        </w:rPr>
        <w:t xml:space="preserve"> №</w:t>
      </w:r>
      <w:r w:rsidR="0072313D">
        <w:rPr>
          <w:rFonts w:ascii="Arial" w:hAnsi="Arial" w:cs="Arial"/>
        </w:rPr>
        <w:t xml:space="preserve"> </w:t>
      </w:r>
      <w:r w:rsidR="000D6B90" w:rsidRPr="0072313D">
        <w:rPr>
          <w:rFonts w:ascii="Arial" w:hAnsi="Arial" w:cs="Arial"/>
        </w:rPr>
        <w:t>77</w:t>
      </w:r>
      <w:r w:rsidRPr="0072313D">
        <w:rPr>
          <w:rFonts w:ascii="Arial" w:hAnsi="Arial" w:cs="Arial"/>
        </w:rPr>
        <w:t xml:space="preserve"> (далее Правила</w:t>
      </w:r>
      <w:r w:rsidR="00AD7334" w:rsidRPr="0072313D">
        <w:rPr>
          <w:rFonts w:ascii="Arial" w:hAnsi="Arial" w:cs="Arial"/>
        </w:rPr>
        <w:t xml:space="preserve"> 2023</w:t>
      </w:r>
      <w:r w:rsidRPr="0072313D">
        <w:rPr>
          <w:rFonts w:ascii="Arial" w:hAnsi="Arial" w:cs="Arial"/>
        </w:rPr>
        <w:t xml:space="preserve">), нормативными правовыми актами </w:t>
      </w:r>
      <w:r w:rsidRPr="0072313D">
        <w:rPr>
          <w:rFonts w:ascii="Arial" w:hAnsi="Arial" w:cs="Arial"/>
        </w:rPr>
        <w:lastRenderedPageBreak/>
        <w:t>Федерального архивного агентства, Департамен</w:t>
      </w:r>
      <w:r w:rsidR="00DE4D04" w:rsidRPr="0072313D">
        <w:rPr>
          <w:rFonts w:ascii="Arial" w:hAnsi="Arial" w:cs="Arial"/>
        </w:rPr>
        <w:t xml:space="preserve">та культуры Орловской области, </w:t>
      </w:r>
      <w:r w:rsidRPr="0072313D">
        <w:rPr>
          <w:rFonts w:ascii="Arial" w:hAnsi="Arial" w:cs="Arial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Российской Федерации от 20 декабря 2019 года № 236, номенклатурой дел администрации </w:t>
      </w:r>
      <w:r w:rsidR="007C1D4F" w:rsidRPr="0072313D">
        <w:rPr>
          <w:rFonts w:ascii="Arial" w:hAnsi="Arial" w:cs="Arial"/>
        </w:rPr>
        <w:t xml:space="preserve">сельского поселения </w:t>
      </w:r>
      <w:r w:rsidRPr="0072313D">
        <w:rPr>
          <w:rFonts w:ascii="Arial" w:hAnsi="Arial" w:cs="Arial"/>
        </w:rPr>
        <w:t>и настоящим Положением.</w:t>
      </w: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tabs>
          <w:tab w:val="left" w:pos="3930"/>
        </w:tabs>
        <w:jc w:val="center"/>
        <w:rPr>
          <w:rFonts w:ascii="Arial" w:hAnsi="Arial" w:cs="Arial"/>
          <w:b/>
        </w:rPr>
      </w:pPr>
      <w:r w:rsidRPr="0072313D">
        <w:rPr>
          <w:rFonts w:ascii="Arial" w:hAnsi="Arial" w:cs="Arial"/>
          <w:b/>
          <w:lang w:val="en-US"/>
        </w:rPr>
        <w:t>II</w:t>
      </w:r>
      <w:r w:rsidRPr="0072313D">
        <w:rPr>
          <w:rFonts w:ascii="Arial" w:hAnsi="Arial" w:cs="Arial"/>
          <w:b/>
        </w:rPr>
        <w:t>. Функции ЭК</w:t>
      </w: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 6.  ЭК осуществляет следующие функции: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6.1. Организует ежегодный отбор дел, образующихся в деятельности администрации </w:t>
      </w:r>
      <w:r w:rsidR="0026619A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>, для хранения и уничтожения.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6.2. Рассматривает и принимает решения о согласовании: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а) описей дел постоянного хранения;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б) описей дел по личному составу;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в) описей дел временных (свыше 10 лет) сроков хранения;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г) номенклатуры дел администрации</w:t>
      </w:r>
      <w:r w:rsidR="00850B7A" w:rsidRPr="0072313D">
        <w:rPr>
          <w:rFonts w:ascii="Arial" w:hAnsi="Arial" w:cs="Arial"/>
        </w:rPr>
        <w:t xml:space="preserve"> сельского поселения</w:t>
      </w:r>
      <w:r w:rsidRPr="0072313D">
        <w:rPr>
          <w:rFonts w:ascii="Arial" w:hAnsi="Arial" w:cs="Arial"/>
        </w:rPr>
        <w:t>;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д) актов о выделении к уничтожению</w:t>
      </w:r>
      <w:r w:rsidR="00D82CF2" w:rsidRPr="0072313D">
        <w:rPr>
          <w:rFonts w:ascii="Arial" w:hAnsi="Arial" w:cs="Arial"/>
        </w:rPr>
        <w:t xml:space="preserve"> архивных</w:t>
      </w:r>
      <w:r w:rsidRPr="0072313D">
        <w:rPr>
          <w:rFonts w:ascii="Arial" w:hAnsi="Arial" w:cs="Arial"/>
        </w:rPr>
        <w:t xml:space="preserve"> документов, не подлежащих хранению; </w:t>
      </w:r>
    </w:p>
    <w:p w:rsidR="00B95362" w:rsidRPr="0072313D" w:rsidRDefault="0080632E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е) актов о</w:t>
      </w:r>
      <w:r w:rsidR="00B95362" w:rsidRPr="0072313D">
        <w:rPr>
          <w:rFonts w:ascii="Arial" w:hAnsi="Arial" w:cs="Arial"/>
        </w:rPr>
        <w:t xml:space="preserve"> </w:t>
      </w:r>
      <w:r w:rsidR="0072313D" w:rsidRPr="0072313D">
        <w:rPr>
          <w:rFonts w:ascii="Arial" w:hAnsi="Arial" w:cs="Arial"/>
        </w:rPr>
        <w:t>не обнаружении</w:t>
      </w:r>
      <w:r w:rsidRPr="0072313D">
        <w:rPr>
          <w:rFonts w:ascii="Arial" w:hAnsi="Arial" w:cs="Arial"/>
        </w:rPr>
        <w:t xml:space="preserve"> архивных документов, пути розыска которых исчерпаны</w:t>
      </w:r>
      <w:r w:rsidR="00B95362" w:rsidRPr="0072313D">
        <w:rPr>
          <w:rFonts w:ascii="Arial" w:hAnsi="Arial" w:cs="Arial"/>
        </w:rPr>
        <w:t xml:space="preserve">; </w:t>
      </w:r>
    </w:p>
    <w:p w:rsidR="00B95362" w:rsidRPr="0072313D" w:rsidRDefault="00B95362" w:rsidP="00B95362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        ж) актов о неисправим</w:t>
      </w:r>
      <w:r w:rsidR="00D82CF2" w:rsidRPr="0072313D">
        <w:rPr>
          <w:rFonts w:ascii="Arial" w:hAnsi="Arial" w:cs="Arial"/>
        </w:rPr>
        <w:t>ых</w:t>
      </w:r>
      <w:r w:rsidRPr="0072313D">
        <w:rPr>
          <w:rFonts w:ascii="Arial" w:hAnsi="Arial" w:cs="Arial"/>
        </w:rPr>
        <w:t xml:space="preserve"> повреждени</w:t>
      </w:r>
      <w:r w:rsidR="00D82CF2" w:rsidRPr="0072313D">
        <w:rPr>
          <w:rFonts w:ascii="Arial" w:hAnsi="Arial" w:cs="Arial"/>
        </w:rPr>
        <w:t>ях</w:t>
      </w:r>
      <w:r w:rsidRPr="0072313D">
        <w:rPr>
          <w:rFonts w:ascii="Arial" w:hAnsi="Arial" w:cs="Arial"/>
        </w:rPr>
        <w:t xml:space="preserve"> архивных документов;</w:t>
      </w:r>
    </w:p>
    <w:p w:rsidR="0080632E" w:rsidRPr="0072313D" w:rsidRDefault="00B95362" w:rsidP="0080632E">
      <w:pPr>
        <w:shd w:val="clear" w:color="auto" w:fill="FFFFFF"/>
        <w:jc w:val="both"/>
        <w:rPr>
          <w:rFonts w:ascii="Arial" w:eastAsia="Times New Roman" w:hAnsi="Arial" w:cs="Arial"/>
          <w:color w:val="1A1A1A"/>
          <w:lang w:bidi="ar-SA"/>
        </w:rPr>
      </w:pPr>
      <w:r w:rsidRPr="0072313D">
        <w:rPr>
          <w:rFonts w:ascii="Arial" w:hAnsi="Arial" w:cs="Arial"/>
        </w:rPr>
        <w:t xml:space="preserve">        з)</w:t>
      </w:r>
      <w:r w:rsidR="00340A55" w:rsidRPr="0072313D">
        <w:rPr>
          <w:rFonts w:ascii="Arial" w:hAnsi="Arial" w:cs="Arial"/>
        </w:rPr>
        <w:t xml:space="preserve"> </w:t>
      </w:r>
      <w:r w:rsidR="0080632E" w:rsidRPr="0072313D">
        <w:rPr>
          <w:rFonts w:ascii="Arial" w:eastAsia="Times New Roman" w:hAnsi="Arial" w:cs="Arial"/>
          <w:color w:val="1A1A1A"/>
          <w:lang w:bidi="ar-SA"/>
        </w:rPr>
        <w:t>предложений об установлении (изменении) сроков хранения отдельных категорий документов, не предусмотренных (предусмотренных)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с последующим предоставлением их на согласование ЭПК</w:t>
      </w:r>
      <w:r w:rsidR="007867DC" w:rsidRPr="0072313D">
        <w:rPr>
          <w:rFonts w:ascii="Arial" w:eastAsia="Times New Roman" w:hAnsi="Arial" w:cs="Arial"/>
          <w:color w:val="1A1A1A"/>
          <w:lang w:bidi="ar-SA"/>
        </w:rPr>
        <w:t xml:space="preserve"> Департамента</w:t>
      </w:r>
      <w:r w:rsidR="0080632E" w:rsidRPr="0072313D">
        <w:rPr>
          <w:rFonts w:ascii="Arial" w:eastAsia="Times New Roman" w:hAnsi="Arial" w:cs="Arial"/>
          <w:color w:val="1A1A1A"/>
          <w:lang w:bidi="ar-SA"/>
        </w:rPr>
        <w:t>;</w:t>
      </w:r>
    </w:p>
    <w:p w:rsidR="0080632E" w:rsidRPr="0072313D" w:rsidRDefault="00B95362" w:rsidP="0080632E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A1A1A"/>
          <w:lang w:bidi="ar-SA"/>
        </w:rPr>
      </w:pPr>
      <w:r w:rsidRPr="0072313D">
        <w:rPr>
          <w:rFonts w:ascii="Arial" w:hAnsi="Arial" w:cs="Arial"/>
        </w:rPr>
        <w:t>и)</w:t>
      </w:r>
      <w:r w:rsidR="008F10F9" w:rsidRPr="0072313D">
        <w:rPr>
          <w:rFonts w:ascii="Arial" w:hAnsi="Arial" w:cs="Arial"/>
        </w:rPr>
        <w:t xml:space="preserve"> </w:t>
      </w:r>
      <w:r w:rsidR="0080632E" w:rsidRPr="0072313D">
        <w:rPr>
          <w:rFonts w:ascii="Arial" w:eastAsia="Times New Roman" w:hAnsi="Arial" w:cs="Arial"/>
          <w:color w:val="1A1A1A"/>
          <w:lang w:bidi="ar-SA"/>
        </w:rPr>
        <w:t>проектов локальных нормативных актов и методических документов администрации сельского поселения по делопроизводству и архивному делу.</w:t>
      </w:r>
    </w:p>
    <w:p w:rsidR="00850B7A" w:rsidRPr="0072313D" w:rsidRDefault="00B95362" w:rsidP="00850B7A">
      <w:pPr>
        <w:shd w:val="clear" w:color="auto" w:fill="FFFFFF"/>
        <w:jc w:val="both"/>
        <w:rPr>
          <w:rFonts w:ascii="Arial" w:eastAsia="Times New Roman" w:hAnsi="Arial" w:cs="Arial"/>
          <w:color w:val="1A1A1A"/>
          <w:lang w:bidi="ar-SA"/>
        </w:rPr>
      </w:pPr>
      <w:r w:rsidRPr="0072313D">
        <w:rPr>
          <w:rFonts w:ascii="Arial" w:hAnsi="Arial" w:cs="Arial"/>
        </w:rPr>
        <w:t xml:space="preserve">         6.3.</w:t>
      </w:r>
      <w:r w:rsidR="00340A55" w:rsidRPr="0072313D">
        <w:rPr>
          <w:rFonts w:ascii="Arial" w:hAnsi="Arial" w:cs="Arial"/>
        </w:rPr>
        <w:t xml:space="preserve"> </w:t>
      </w:r>
      <w:r w:rsidR="00850B7A" w:rsidRPr="0072313D">
        <w:rPr>
          <w:rFonts w:ascii="Arial" w:eastAsia="Times New Roman" w:hAnsi="Arial" w:cs="Arial"/>
          <w:color w:val="1A1A1A"/>
          <w:lang w:bidi="ar-SA"/>
        </w:rPr>
        <w:t>Обеспечивает совместно с работником, ответственным за делопроизводство и архив администрации сельского поселения, представление на  утверждение ЭПК</w:t>
      </w:r>
      <w:r w:rsidR="00982525" w:rsidRPr="0072313D">
        <w:rPr>
          <w:rFonts w:ascii="Arial" w:eastAsia="Times New Roman" w:hAnsi="Arial" w:cs="Arial"/>
          <w:color w:val="1A1A1A"/>
          <w:lang w:bidi="ar-SA"/>
        </w:rPr>
        <w:t xml:space="preserve"> Департамента</w:t>
      </w:r>
      <w:r w:rsidR="00850B7A" w:rsidRPr="0072313D">
        <w:rPr>
          <w:rFonts w:ascii="Arial" w:eastAsia="Times New Roman" w:hAnsi="Arial" w:cs="Arial"/>
          <w:color w:val="1A1A1A"/>
          <w:lang w:bidi="ar-SA"/>
        </w:rPr>
        <w:t>, согласованных ЭК описей дел</w:t>
      </w:r>
      <w:r w:rsidR="00D446F9" w:rsidRPr="0072313D">
        <w:rPr>
          <w:rFonts w:ascii="Arial" w:eastAsia="Times New Roman" w:hAnsi="Arial" w:cs="Arial"/>
          <w:color w:val="1A1A1A"/>
          <w:lang w:bidi="ar-SA"/>
        </w:rPr>
        <w:t>, документов</w:t>
      </w:r>
      <w:r w:rsidR="00850B7A" w:rsidRPr="0072313D">
        <w:rPr>
          <w:rFonts w:ascii="Arial" w:eastAsia="Times New Roman" w:hAnsi="Arial" w:cs="Arial"/>
          <w:color w:val="1A1A1A"/>
          <w:lang w:bidi="ar-SA"/>
        </w:rPr>
        <w:t xml:space="preserve"> постоянного хранения, подлежащ</w:t>
      </w:r>
      <w:r w:rsidR="00EF03D7" w:rsidRPr="0072313D">
        <w:rPr>
          <w:rFonts w:ascii="Arial" w:eastAsia="Times New Roman" w:hAnsi="Arial" w:cs="Arial"/>
          <w:color w:val="1A1A1A"/>
          <w:lang w:bidi="ar-SA"/>
        </w:rPr>
        <w:t>их</w:t>
      </w:r>
      <w:r w:rsidR="00850B7A" w:rsidRPr="0072313D">
        <w:rPr>
          <w:rFonts w:ascii="Arial" w:eastAsia="Times New Roman" w:hAnsi="Arial" w:cs="Arial"/>
          <w:color w:val="1A1A1A"/>
          <w:lang w:bidi="ar-SA"/>
        </w:rPr>
        <w:t xml:space="preserve"> передаче на постоянное хранение, описей дел по личному составу, номенклатуры дел администрации сельского поселения,</w:t>
      </w:r>
      <w:r w:rsidR="00850B7A" w:rsidRPr="0072313D">
        <w:rPr>
          <w:rFonts w:ascii="Arial" w:hAnsi="Arial" w:cs="Arial"/>
        </w:rPr>
        <w:t xml:space="preserve"> актов о выделении к уничтожению </w:t>
      </w:r>
      <w:r w:rsidR="00EF03D7" w:rsidRPr="0072313D">
        <w:rPr>
          <w:rFonts w:ascii="Arial" w:hAnsi="Arial" w:cs="Arial"/>
        </w:rPr>
        <w:t xml:space="preserve">архивных </w:t>
      </w:r>
      <w:r w:rsidR="00850B7A" w:rsidRPr="0072313D">
        <w:rPr>
          <w:rFonts w:ascii="Arial" w:hAnsi="Arial" w:cs="Arial"/>
        </w:rPr>
        <w:t xml:space="preserve">документов, не подлежащих хранению, актов о неисправимом повреждении архивных документов, актов о </w:t>
      </w:r>
      <w:r w:rsidR="0072313D" w:rsidRPr="0072313D">
        <w:rPr>
          <w:rFonts w:ascii="Arial" w:hAnsi="Arial" w:cs="Arial"/>
        </w:rPr>
        <w:t>не обнаружении</w:t>
      </w:r>
      <w:r w:rsidR="00850B7A" w:rsidRPr="0072313D">
        <w:rPr>
          <w:rFonts w:ascii="Arial" w:hAnsi="Arial" w:cs="Arial"/>
        </w:rPr>
        <w:t xml:space="preserve"> архивных документов, пути розыска которых исчерпаны</w:t>
      </w:r>
      <w:r w:rsidR="00EF03D7" w:rsidRPr="0072313D">
        <w:rPr>
          <w:rFonts w:ascii="Arial" w:hAnsi="Arial" w:cs="Arial"/>
        </w:rPr>
        <w:t>.</w:t>
      </w:r>
    </w:p>
    <w:p w:rsidR="00B95362" w:rsidRPr="0072313D" w:rsidRDefault="00EF2A21" w:rsidP="00EF2A21">
      <w:pPr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ab/>
      </w:r>
      <w:r w:rsidR="00B95362" w:rsidRPr="0072313D">
        <w:rPr>
          <w:rFonts w:ascii="Arial" w:hAnsi="Arial" w:cs="Arial"/>
        </w:rPr>
        <w:t>6.</w:t>
      </w:r>
      <w:r w:rsidRPr="0072313D">
        <w:rPr>
          <w:rFonts w:ascii="Arial" w:hAnsi="Arial" w:cs="Arial"/>
        </w:rPr>
        <w:t>4</w:t>
      </w:r>
      <w:r w:rsidR="00B95362" w:rsidRPr="0072313D">
        <w:rPr>
          <w:rFonts w:ascii="Arial" w:hAnsi="Arial" w:cs="Arial"/>
        </w:rPr>
        <w:t xml:space="preserve">. Организует для работников администрации </w:t>
      </w:r>
      <w:r w:rsidR="00EF03D7" w:rsidRPr="0072313D">
        <w:rPr>
          <w:rFonts w:ascii="Arial" w:hAnsi="Arial" w:cs="Arial"/>
        </w:rPr>
        <w:t xml:space="preserve">сельского </w:t>
      </w:r>
      <w:r w:rsidR="007C1D4F" w:rsidRPr="0072313D">
        <w:rPr>
          <w:rFonts w:ascii="Arial" w:hAnsi="Arial" w:cs="Arial"/>
        </w:rPr>
        <w:t xml:space="preserve">поселения </w:t>
      </w:r>
      <w:r w:rsidR="00B95362" w:rsidRPr="0072313D">
        <w:rPr>
          <w:rFonts w:ascii="Arial" w:hAnsi="Arial" w:cs="Arial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</w:p>
    <w:p w:rsidR="00B95362" w:rsidRPr="0072313D" w:rsidRDefault="00B95362" w:rsidP="00B95362">
      <w:pPr>
        <w:jc w:val="center"/>
        <w:rPr>
          <w:rFonts w:ascii="Arial" w:hAnsi="Arial" w:cs="Arial"/>
          <w:b/>
        </w:rPr>
      </w:pPr>
      <w:r w:rsidRPr="0072313D">
        <w:rPr>
          <w:rFonts w:ascii="Arial" w:hAnsi="Arial" w:cs="Arial"/>
          <w:b/>
          <w:lang w:val="en-US"/>
        </w:rPr>
        <w:t>III</w:t>
      </w:r>
      <w:r w:rsidRPr="0072313D">
        <w:rPr>
          <w:rFonts w:ascii="Arial" w:hAnsi="Arial" w:cs="Arial"/>
          <w:b/>
        </w:rPr>
        <w:t>. Права ЭК</w:t>
      </w: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ind w:firstLine="708"/>
        <w:rPr>
          <w:rFonts w:ascii="Arial" w:hAnsi="Arial" w:cs="Arial"/>
        </w:rPr>
      </w:pPr>
      <w:r w:rsidRPr="0072313D">
        <w:rPr>
          <w:rFonts w:ascii="Arial" w:hAnsi="Arial" w:cs="Arial"/>
        </w:rPr>
        <w:t>7. ЭК имеет право: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7.1. Давать рекомендации работникам администрации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 xml:space="preserve">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 </w:t>
      </w:r>
      <w:r w:rsidR="007C1D4F" w:rsidRPr="0072313D">
        <w:rPr>
          <w:rFonts w:ascii="Arial" w:hAnsi="Arial" w:cs="Arial"/>
        </w:rPr>
        <w:t>района</w:t>
      </w:r>
      <w:r w:rsidRPr="0072313D">
        <w:rPr>
          <w:rFonts w:ascii="Arial" w:hAnsi="Arial" w:cs="Arial"/>
        </w:rPr>
        <w:t>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lastRenderedPageBreak/>
        <w:t xml:space="preserve">7.2. Запрашивать у работников администрации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>: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>а)</w:t>
      </w:r>
      <w:r w:rsidR="00340A55" w:rsidRPr="0072313D">
        <w:rPr>
          <w:rFonts w:ascii="Arial" w:hAnsi="Arial" w:cs="Arial"/>
        </w:rPr>
        <w:t xml:space="preserve"> </w:t>
      </w:r>
      <w:r w:rsidRPr="0072313D">
        <w:rPr>
          <w:rFonts w:ascii="Arial" w:hAnsi="Arial" w:cs="Arial"/>
        </w:rPr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по личному составу;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б) предложения и заключения, необходимые для определения сроков хранения документов. 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7.3. Заслушивать на своих заседаниях работников администрации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 xml:space="preserve"> о ходе подготовки доку</w:t>
      </w:r>
      <w:r w:rsidR="00F17AE5" w:rsidRPr="0072313D">
        <w:rPr>
          <w:rFonts w:ascii="Arial" w:hAnsi="Arial" w:cs="Arial"/>
        </w:rPr>
        <w:t xml:space="preserve">ментов к передаче на хранение в </w:t>
      </w:r>
      <w:r w:rsidR="003D1B5D" w:rsidRPr="0072313D">
        <w:rPr>
          <w:rFonts w:ascii="Arial" w:hAnsi="Arial" w:cs="Arial"/>
        </w:rPr>
        <w:t>м</w:t>
      </w:r>
      <w:r w:rsidR="00F17AE5" w:rsidRPr="0072313D">
        <w:rPr>
          <w:rFonts w:ascii="Arial" w:hAnsi="Arial" w:cs="Arial"/>
        </w:rPr>
        <w:t xml:space="preserve">униципальный </w:t>
      </w:r>
      <w:r w:rsidRPr="0072313D">
        <w:rPr>
          <w:rFonts w:ascii="Arial" w:hAnsi="Arial" w:cs="Arial"/>
        </w:rPr>
        <w:t>архив</w:t>
      </w:r>
      <w:r w:rsidR="00F17AE5" w:rsidRPr="0072313D">
        <w:rPr>
          <w:rFonts w:ascii="Arial" w:hAnsi="Arial" w:cs="Arial"/>
        </w:rPr>
        <w:t xml:space="preserve"> </w:t>
      </w:r>
      <w:r w:rsidR="0072313D">
        <w:rPr>
          <w:rFonts w:ascii="Arial" w:hAnsi="Arial" w:cs="Arial"/>
        </w:rPr>
        <w:t>Троснянского района</w:t>
      </w:r>
      <w:r w:rsidRPr="0072313D">
        <w:rPr>
          <w:rFonts w:ascii="Arial" w:hAnsi="Arial" w:cs="Arial"/>
        </w:rPr>
        <w:t>, об условиях хранения и обеспечения сохранности документов, в том числе документов постоянного хранения, о причинах утраты документов.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7.4. Приглашать на заседания ЭК в качестве консультанта и эксперта специалиста по архивному делу отдела культуры и архивного дела администрации </w:t>
      </w:r>
      <w:r w:rsidR="0072313D">
        <w:rPr>
          <w:rFonts w:ascii="Arial" w:hAnsi="Arial" w:cs="Arial"/>
        </w:rPr>
        <w:t>Троснянского района</w:t>
      </w:r>
      <w:r w:rsidRPr="0072313D">
        <w:rPr>
          <w:rFonts w:ascii="Arial" w:hAnsi="Arial" w:cs="Arial"/>
        </w:rPr>
        <w:t>.</w:t>
      </w:r>
    </w:p>
    <w:p w:rsidR="00B95362" w:rsidRPr="0072313D" w:rsidRDefault="00B95362" w:rsidP="00340A55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A1A1A"/>
          <w:lang w:bidi="ar-SA"/>
        </w:rPr>
      </w:pPr>
      <w:r w:rsidRPr="0072313D">
        <w:rPr>
          <w:rFonts w:ascii="Arial" w:hAnsi="Arial" w:cs="Arial"/>
        </w:rPr>
        <w:t xml:space="preserve">7.5. </w:t>
      </w:r>
      <w:r w:rsidR="00B15BBB" w:rsidRPr="0072313D">
        <w:rPr>
          <w:rFonts w:ascii="Arial" w:eastAsia="Times New Roman" w:hAnsi="Arial" w:cs="Arial"/>
          <w:color w:val="1A1A1A"/>
          <w:lang w:bidi="ar-SA"/>
        </w:rPr>
        <w:t>Не принимать к рассмотрению и возвращать на доработку документы,</w:t>
      </w:r>
      <w:r w:rsidR="00340A55" w:rsidRPr="0072313D">
        <w:rPr>
          <w:rFonts w:ascii="Arial" w:eastAsia="Times New Roman" w:hAnsi="Arial" w:cs="Arial"/>
          <w:color w:val="1A1A1A"/>
          <w:lang w:bidi="ar-SA"/>
        </w:rPr>
        <w:t xml:space="preserve"> </w:t>
      </w:r>
      <w:r w:rsidR="00B15BBB" w:rsidRPr="0072313D">
        <w:rPr>
          <w:rFonts w:ascii="Arial" w:eastAsia="Times New Roman" w:hAnsi="Arial" w:cs="Arial"/>
          <w:color w:val="1A1A1A"/>
          <w:lang w:bidi="ar-SA"/>
        </w:rPr>
        <w:t xml:space="preserve">подготовленные с нарушением </w:t>
      </w:r>
      <w:r w:rsidR="00EF03D7" w:rsidRPr="0072313D">
        <w:rPr>
          <w:rFonts w:ascii="Arial" w:eastAsia="Times New Roman" w:hAnsi="Arial" w:cs="Arial"/>
          <w:color w:val="1A1A1A"/>
          <w:lang w:bidi="ar-SA"/>
        </w:rPr>
        <w:t>П</w:t>
      </w:r>
      <w:r w:rsidR="00B15BBB" w:rsidRPr="0072313D">
        <w:rPr>
          <w:rFonts w:ascii="Arial" w:eastAsia="Times New Roman" w:hAnsi="Arial" w:cs="Arial"/>
          <w:color w:val="1A1A1A"/>
          <w:lang w:bidi="ar-SA"/>
        </w:rPr>
        <w:t xml:space="preserve">равил </w:t>
      </w:r>
      <w:r w:rsidR="00EF03D7" w:rsidRPr="0072313D">
        <w:rPr>
          <w:rFonts w:ascii="Arial" w:eastAsia="Times New Roman" w:hAnsi="Arial" w:cs="Arial"/>
          <w:color w:val="1A1A1A"/>
          <w:lang w:bidi="ar-SA"/>
        </w:rPr>
        <w:t>2023</w:t>
      </w:r>
      <w:r w:rsidR="009C1B64" w:rsidRPr="0072313D">
        <w:rPr>
          <w:rFonts w:ascii="Arial" w:eastAsia="Times New Roman" w:hAnsi="Arial" w:cs="Arial"/>
          <w:color w:val="1A1A1A"/>
          <w:lang w:bidi="ar-SA"/>
        </w:rPr>
        <w:t>.</w:t>
      </w:r>
    </w:p>
    <w:p w:rsidR="00B95362" w:rsidRPr="0072313D" w:rsidRDefault="00B95362" w:rsidP="00340A55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7.6. Информировать главу администрации </w:t>
      </w:r>
      <w:r w:rsidR="007C1D4F" w:rsidRPr="0072313D">
        <w:rPr>
          <w:rFonts w:ascii="Arial" w:hAnsi="Arial" w:cs="Arial"/>
        </w:rPr>
        <w:t>сельского поселения</w:t>
      </w:r>
      <w:r w:rsidRPr="0072313D">
        <w:rPr>
          <w:rFonts w:ascii="Arial" w:hAnsi="Arial" w:cs="Arial"/>
        </w:rPr>
        <w:t xml:space="preserve"> по вопросам, относящимся к компетенции ЭК.</w:t>
      </w: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jc w:val="center"/>
        <w:rPr>
          <w:rFonts w:ascii="Arial" w:hAnsi="Arial" w:cs="Arial"/>
          <w:b/>
        </w:rPr>
      </w:pPr>
      <w:r w:rsidRPr="0072313D">
        <w:rPr>
          <w:rFonts w:ascii="Arial" w:hAnsi="Arial" w:cs="Arial"/>
          <w:b/>
          <w:lang w:val="en-US"/>
        </w:rPr>
        <w:t>IV</w:t>
      </w:r>
      <w:r w:rsidRPr="0072313D">
        <w:rPr>
          <w:rFonts w:ascii="Arial" w:hAnsi="Arial" w:cs="Arial"/>
          <w:b/>
        </w:rPr>
        <w:t>. Организация работы ЭК</w:t>
      </w:r>
    </w:p>
    <w:p w:rsidR="00B95362" w:rsidRPr="0072313D" w:rsidRDefault="00B95362" w:rsidP="00B95362">
      <w:pPr>
        <w:jc w:val="center"/>
        <w:rPr>
          <w:rFonts w:ascii="Arial" w:hAnsi="Arial" w:cs="Arial"/>
          <w:b/>
        </w:rPr>
      </w:pP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8.  ЭК взаимодействует с ЭПК Департамента, а также со специалистами отдела культуры и архивного дела администрации </w:t>
      </w:r>
      <w:r w:rsidR="0072313D">
        <w:rPr>
          <w:rFonts w:ascii="Arial" w:hAnsi="Arial" w:cs="Arial"/>
        </w:rPr>
        <w:t>Троснянского района</w:t>
      </w:r>
      <w:r w:rsidRPr="0072313D">
        <w:rPr>
          <w:rFonts w:ascii="Arial" w:hAnsi="Arial" w:cs="Arial"/>
        </w:rPr>
        <w:t>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>9. 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>10. Заседания ЭК и принятые решения считаются правомочными, если на заседании присутствует более половины ее состава.</w:t>
      </w:r>
    </w:p>
    <w:p w:rsidR="00B95362" w:rsidRPr="0072313D" w:rsidRDefault="003949F0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11. </w:t>
      </w:r>
      <w:r w:rsidR="00B95362" w:rsidRPr="0072313D">
        <w:rPr>
          <w:rFonts w:ascii="Arial" w:hAnsi="Arial" w:cs="Arial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B95362" w:rsidRPr="0072313D" w:rsidRDefault="00B95362" w:rsidP="00B95362">
      <w:pPr>
        <w:ind w:firstLine="708"/>
        <w:jc w:val="both"/>
        <w:rPr>
          <w:rFonts w:ascii="Arial" w:hAnsi="Arial" w:cs="Arial"/>
        </w:rPr>
      </w:pPr>
      <w:r w:rsidRPr="0072313D">
        <w:rPr>
          <w:rFonts w:ascii="Arial" w:hAnsi="Arial" w:cs="Arial"/>
        </w:rPr>
        <w:t xml:space="preserve">12. </w:t>
      </w:r>
      <w:r w:rsidR="00B15BBB" w:rsidRPr="0072313D">
        <w:rPr>
          <w:rFonts w:ascii="Arial" w:hAnsi="Arial" w:cs="Arial"/>
          <w:color w:val="1A1A1A"/>
          <w:shd w:val="clear" w:color="auto" w:fill="FFFFFF"/>
        </w:rPr>
        <w:t>Ведение делопроизводства ЭК возлагается на секретаря ЭК.</w:t>
      </w: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rPr>
          <w:rFonts w:ascii="Arial" w:hAnsi="Arial" w:cs="Arial"/>
        </w:rPr>
      </w:pPr>
    </w:p>
    <w:p w:rsidR="00B95362" w:rsidRPr="0072313D" w:rsidRDefault="00B95362" w:rsidP="00B95362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B95362" w:rsidRPr="0072313D" w:rsidTr="00D53A09">
        <w:tc>
          <w:tcPr>
            <w:tcW w:w="4785" w:type="dxa"/>
          </w:tcPr>
          <w:p w:rsidR="00B95362" w:rsidRPr="0072313D" w:rsidRDefault="00B95362" w:rsidP="00D53A09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СОГЛАСОВАНО</w:t>
            </w:r>
          </w:p>
          <w:p w:rsidR="00B95362" w:rsidRPr="0072313D" w:rsidRDefault="00B95362" w:rsidP="00D53A09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Протокол ЭК Администрации</w:t>
            </w:r>
          </w:p>
          <w:p w:rsidR="007C1D4F" w:rsidRPr="0072313D" w:rsidRDefault="0072313D" w:rsidP="00D53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Муравльского</w:t>
            </w:r>
            <w:r w:rsidR="007C1D4F" w:rsidRPr="0072313D">
              <w:rPr>
                <w:rFonts w:ascii="Arial" w:hAnsi="Arial" w:cs="Arial"/>
              </w:rPr>
              <w:t xml:space="preserve"> сельского поселения</w:t>
            </w:r>
          </w:p>
          <w:p w:rsidR="00B95362" w:rsidRPr="0072313D" w:rsidRDefault="0072313D" w:rsidP="00D53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Троснянского района</w:t>
            </w:r>
            <w:r w:rsidR="00B95362" w:rsidRPr="0072313D">
              <w:rPr>
                <w:rFonts w:ascii="Arial" w:hAnsi="Arial" w:cs="Arial"/>
              </w:rPr>
              <w:t xml:space="preserve"> </w:t>
            </w:r>
          </w:p>
          <w:p w:rsidR="00B95362" w:rsidRPr="0072313D" w:rsidRDefault="00B95362" w:rsidP="00D53A09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Орловской области</w:t>
            </w:r>
          </w:p>
          <w:p w:rsidR="00B95362" w:rsidRPr="0072313D" w:rsidRDefault="00EF28AA" w:rsidP="0072313D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о</w:t>
            </w:r>
            <w:r w:rsidR="00B15BBB" w:rsidRPr="0072313D">
              <w:rPr>
                <w:rFonts w:ascii="Arial" w:hAnsi="Arial" w:cs="Arial"/>
              </w:rPr>
              <w:t xml:space="preserve">т </w:t>
            </w:r>
            <w:r w:rsidR="0072313D">
              <w:rPr>
                <w:rFonts w:ascii="Arial" w:hAnsi="Arial" w:cs="Arial"/>
              </w:rPr>
              <w:t>_________</w:t>
            </w:r>
            <w:r w:rsidRPr="0072313D">
              <w:rPr>
                <w:rFonts w:ascii="Arial" w:hAnsi="Arial" w:cs="Arial"/>
              </w:rPr>
              <w:t xml:space="preserve"> года </w:t>
            </w:r>
            <w:r w:rsidR="00B95362" w:rsidRPr="0072313D">
              <w:rPr>
                <w:rFonts w:ascii="Arial" w:hAnsi="Arial" w:cs="Arial"/>
              </w:rPr>
              <w:t>№</w:t>
            </w:r>
            <w:r w:rsidRPr="0072313D">
              <w:rPr>
                <w:rFonts w:ascii="Arial" w:hAnsi="Arial" w:cs="Arial"/>
              </w:rPr>
              <w:t xml:space="preserve"> 1</w:t>
            </w:r>
            <w:r w:rsidR="00B95362" w:rsidRPr="0072313D">
              <w:rPr>
                <w:rFonts w:ascii="Arial" w:hAnsi="Arial" w:cs="Arial"/>
              </w:rPr>
              <w:t xml:space="preserve"> </w:t>
            </w:r>
          </w:p>
        </w:tc>
      </w:tr>
      <w:tr w:rsidR="00B95362" w:rsidRPr="0072313D" w:rsidTr="00D53A09">
        <w:tc>
          <w:tcPr>
            <w:tcW w:w="4785" w:type="dxa"/>
          </w:tcPr>
          <w:p w:rsidR="00B95362" w:rsidRPr="0072313D" w:rsidRDefault="00B95362" w:rsidP="00D53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8F10F9" w:rsidRPr="0072313D" w:rsidRDefault="008F10F9" w:rsidP="0072313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2201"/>
        <w:gridCol w:w="4068"/>
      </w:tblGrid>
      <w:tr w:rsidR="008F10F9" w:rsidRPr="0072313D" w:rsidTr="005D0978">
        <w:trPr>
          <w:trHeight w:val="2977"/>
        </w:trPr>
        <w:tc>
          <w:tcPr>
            <w:tcW w:w="3086" w:type="dxa"/>
          </w:tcPr>
          <w:p w:rsidR="008F10F9" w:rsidRPr="0072313D" w:rsidRDefault="008F10F9" w:rsidP="005D0978">
            <w:pPr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lastRenderedPageBreak/>
              <w:tab/>
            </w:r>
          </w:p>
          <w:p w:rsidR="008F10F9" w:rsidRPr="0072313D" w:rsidRDefault="008F10F9" w:rsidP="005D0978">
            <w:pPr>
              <w:rPr>
                <w:rFonts w:ascii="Arial" w:hAnsi="Arial" w:cs="Arial"/>
              </w:rPr>
            </w:pPr>
          </w:p>
          <w:p w:rsidR="008F10F9" w:rsidRPr="0072313D" w:rsidRDefault="008F10F9" w:rsidP="005D0978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:rsidR="008F10F9" w:rsidRPr="0072313D" w:rsidRDefault="008F10F9" w:rsidP="005D0978">
            <w:pPr>
              <w:rPr>
                <w:rFonts w:ascii="Arial" w:hAnsi="Arial" w:cs="Arial"/>
              </w:rPr>
            </w:pPr>
          </w:p>
        </w:tc>
        <w:tc>
          <w:tcPr>
            <w:tcW w:w="4068" w:type="dxa"/>
          </w:tcPr>
          <w:p w:rsidR="008F10F9" w:rsidRPr="0072313D" w:rsidRDefault="008F10F9" w:rsidP="0072313D">
            <w:pPr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Приложение 2</w:t>
            </w:r>
          </w:p>
          <w:p w:rsidR="008F10F9" w:rsidRPr="0072313D" w:rsidRDefault="008F10F9" w:rsidP="005D0978">
            <w:pPr>
              <w:ind w:firstLine="129"/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 xml:space="preserve">к постановлению администрации </w:t>
            </w:r>
            <w:r w:rsidR="0072313D">
              <w:rPr>
                <w:rFonts w:ascii="Arial" w:hAnsi="Arial" w:cs="Arial"/>
              </w:rPr>
              <w:t>Муравльского</w:t>
            </w:r>
            <w:r w:rsidRPr="0072313D">
              <w:rPr>
                <w:rFonts w:ascii="Arial" w:hAnsi="Arial" w:cs="Arial"/>
              </w:rPr>
              <w:t xml:space="preserve"> сельского поселения </w:t>
            </w:r>
          </w:p>
          <w:p w:rsidR="008F10F9" w:rsidRPr="0072313D" w:rsidRDefault="0072313D" w:rsidP="005D0978">
            <w:pPr>
              <w:ind w:firstLine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Троснянского района</w:t>
            </w:r>
          </w:p>
          <w:p w:rsidR="008F10F9" w:rsidRPr="0072313D" w:rsidRDefault="008F10F9" w:rsidP="005D0978">
            <w:pPr>
              <w:ind w:firstLine="129"/>
              <w:jc w:val="center"/>
              <w:rPr>
                <w:rFonts w:ascii="Arial" w:hAnsi="Arial" w:cs="Arial"/>
              </w:rPr>
            </w:pPr>
            <w:r w:rsidRPr="0072313D">
              <w:rPr>
                <w:rFonts w:ascii="Arial" w:hAnsi="Arial" w:cs="Arial"/>
              </w:rPr>
              <w:t>Орловской области</w:t>
            </w:r>
          </w:p>
          <w:p w:rsidR="008F10F9" w:rsidRPr="0072313D" w:rsidRDefault="0072313D" w:rsidP="003D5D37">
            <w:pPr>
              <w:ind w:firstLine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от </w:t>
            </w:r>
            <w:r w:rsidR="003D5D37">
              <w:rPr>
                <w:rFonts w:ascii="Arial" w:hAnsi="Arial" w:cs="Arial"/>
              </w:rPr>
              <w:t>13.11.</w:t>
            </w:r>
            <w:r>
              <w:rPr>
                <w:rFonts w:ascii="Arial" w:hAnsi="Arial" w:cs="Arial"/>
              </w:rPr>
              <w:t xml:space="preserve"> 2025</w:t>
            </w:r>
            <w:r w:rsidR="008F10F9" w:rsidRPr="0072313D">
              <w:rPr>
                <w:rFonts w:ascii="Arial" w:hAnsi="Arial" w:cs="Arial"/>
              </w:rPr>
              <w:t xml:space="preserve"> № </w:t>
            </w:r>
            <w:r w:rsidR="003D5D37">
              <w:rPr>
                <w:rFonts w:ascii="Arial" w:hAnsi="Arial" w:cs="Arial"/>
              </w:rPr>
              <w:t>190</w:t>
            </w:r>
          </w:p>
        </w:tc>
      </w:tr>
    </w:tbl>
    <w:p w:rsidR="008F6579" w:rsidRPr="0072313D" w:rsidRDefault="008F6579" w:rsidP="003D5D37">
      <w:pPr>
        <w:rPr>
          <w:rFonts w:ascii="Arial" w:hAnsi="Arial" w:cs="Arial"/>
        </w:rPr>
      </w:pPr>
    </w:p>
    <w:p w:rsidR="008F6579" w:rsidRPr="0072313D" w:rsidRDefault="008F6579" w:rsidP="00B95362">
      <w:pPr>
        <w:jc w:val="center"/>
        <w:rPr>
          <w:rFonts w:ascii="Arial" w:hAnsi="Arial" w:cs="Arial"/>
        </w:rPr>
      </w:pPr>
    </w:p>
    <w:p w:rsidR="00B95362" w:rsidRPr="0072313D" w:rsidRDefault="00B95362" w:rsidP="00B95362">
      <w:pPr>
        <w:jc w:val="center"/>
        <w:rPr>
          <w:rFonts w:ascii="Arial" w:hAnsi="Arial" w:cs="Arial"/>
        </w:rPr>
      </w:pPr>
      <w:r w:rsidRPr="0072313D">
        <w:rPr>
          <w:rFonts w:ascii="Arial" w:hAnsi="Arial" w:cs="Arial"/>
        </w:rPr>
        <w:t>СОСТАВ</w:t>
      </w:r>
    </w:p>
    <w:p w:rsidR="00B95362" w:rsidRPr="0072313D" w:rsidRDefault="00B95362" w:rsidP="00B95362">
      <w:pPr>
        <w:jc w:val="center"/>
        <w:rPr>
          <w:rFonts w:ascii="Arial" w:hAnsi="Arial" w:cs="Arial"/>
        </w:rPr>
      </w:pPr>
      <w:r w:rsidRPr="0072313D">
        <w:rPr>
          <w:rFonts w:ascii="Arial" w:hAnsi="Arial" w:cs="Arial"/>
        </w:rPr>
        <w:t>постоянно действующей экспертной комиссии</w:t>
      </w:r>
    </w:p>
    <w:p w:rsidR="00B95362" w:rsidRPr="0072313D" w:rsidRDefault="00B95362" w:rsidP="00B95362">
      <w:pPr>
        <w:jc w:val="center"/>
        <w:rPr>
          <w:rFonts w:ascii="Arial" w:hAnsi="Arial" w:cs="Arial"/>
        </w:rPr>
      </w:pPr>
      <w:r w:rsidRPr="0072313D">
        <w:rPr>
          <w:rFonts w:ascii="Arial" w:hAnsi="Arial" w:cs="Arial"/>
        </w:rPr>
        <w:t>администрации</w:t>
      </w:r>
      <w:r w:rsidR="008F6579" w:rsidRPr="0072313D">
        <w:rPr>
          <w:rFonts w:ascii="Arial" w:hAnsi="Arial" w:cs="Arial"/>
        </w:rPr>
        <w:t xml:space="preserve"> </w:t>
      </w:r>
      <w:r w:rsidR="0072313D">
        <w:rPr>
          <w:rFonts w:ascii="Arial" w:hAnsi="Arial" w:cs="Arial"/>
        </w:rPr>
        <w:t>Муравльского</w:t>
      </w:r>
      <w:r w:rsidR="008F6579" w:rsidRPr="0072313D">
        <w:rPr>
          <w:rFonts w:ascii="Arial" w:hAnsi="Arial" w:cs="Arial"/>
        </w:rPr>
        <w:t xml:space="preserve"> сельского поселения</w:t>
      </w:r>
      <w:r w:rsidRPr="0072313D">
        <w:rPr>
          <w:rFonts w:ascii="Arial" w:hAnsi="Arial" w:cs="Arial"/>
        </w:rPr>
        <w:t xml:space="preserve"> </w:t>
      </w:r>
      <w:r w:rsidR="0072313D">
        <w:rPr>
          <w:rFonts w:ascii="Arial" w:hAnsi="Arial" w:cs="Arial"/>
        </w:rPr>
        <w:t>Троснянского района</w:t>
      </w:r>
      <w:r w:rsidRPr="0072313D">
        <w:rPr>
          <w:rFonts w:ascii="Arial" w:hAnsi="Arial" w:cs="Arial"/>
        </w:rPr>
        <w:t xml:space="preserve"> Орловской области</w:t>
      </w:r>
    </w:p>
    <w:p w:rsidR="0026619A" w:rsidRPr="0072313D" w:rsidRDefault="0026619A" w:rsidP="004819D9">
      <w:pPr>
        <w:jc w:val="both"/>
        <w:rPr>
          <w:rFonts w:ascii="Arial" w:eastAsia="Times New Roman" w:hAnsi="Arial" w:cs="Arial"/>
        </w:rPr>
      </w:pPr>
    </w:p>
    <w:p w:rsidR="0026619A" w:rsidRPr="0072313D" w:rsidRDefault="0026619A" w:rsidP="004819D9">
      <w:pPr>
        <w:jc w:val="both"/>
        <w:rPr>
          <w:rFonts w:ascii="Arial" w:eastAsia="Times New Roman" w:hAnsi="Arial" w:cs="Arial"/>
        </w:rPr>
      </w:pPr>
    </w:p>
    <w:p w:rsidR="0026619A" w:rsidRPr="0072313D" w:rsidRDefault="0026619A" w:rsidP="008F10F9">
      <w:pPr>
        <w:ind w:firstLine="709"/>
        <w:jc w:val="both"/>
        <w:rPr>
          <w:rFonts w:ascii="Arial" w:eastAsia="Times New Roman" w:hAnsi="Arial" w:cs="Arial"/>
        </w:rPr>
      </w:pPr>
      <w:r w:rsidRPr="0072313D">
        <w:rPr>
          <w:rFonts w:ascii="Arial" w:eastAsia="Times New Roman" w:hAnsi="Arial" w:cs="Arial"/>
        </w:rPr>
        <w:t xml:space="preserve">Председатель комиссии: </w:t>
      </w:r>
      <w:r w:rsidR="0072313D">
        <w:rPr>
          <w:rFonts w:ascii="Arial" w:eastAsia="Times New Roman" w:hAnsi="Arial" w:cs="Arial"/>
        </w:rPr>
        <w:t>Ковалькова Е. Н.</w:t>
      </w:r>
      <w:r w:rsidRPr="0072313D">
        <w:rPr>
          <w:rFonts w:ascii="Arial" w:eastAsia="Times New Roman" w:hAnsi="Arial" w:cs="Arial"/>
        </w:rPr>
        <w:t xml:space="preserve">, Глава </w:t>
      </w:r>
      <w:r w:rsidR="0072313D">
        <w:rPr>
          <w:rFonts w:ascii="Arial" w:eastAsia="Times New Roman" w:hAnsi="Arial" w:cs="Arial"/>
        </w:rPr>
        <w:t>Муравльского</w:t>
      </w:r>
      <w:r w:rsidRPr="0072313D">
        <w:rPr>
          <w:rFonts w:ascii="Arial" w:eastAsia="Times New Roman" w:hAnsi="Arial" w:cs="Arial"/>
        </w:rPr>
        <w:t xml:space="preserve"> сельского поселения</w:t>
      </w:r>
    </w:p>
    <w:p w:rsidR="0026619A" w:rsidRPr="0072313D" w:rsidRDefault="0026619A" w:rsidP="008F10F9">
      <w:pPr>
        <w:ind w:firstLine="709"/>
        <w:jc w:val="both"/>
        <w:rPr>
          <w:rFonts w:ascii="Arial" w:eastAsia="Times New Roman" w:hAnsi="Arial" w:cs="Arial"/>
        </w:rPr>
      </w:pPr>
    </w:p>
    <w:p w:rsidR="0026619A" w:rsidRPr="0072313D" w:rsidRDefault="0026619A" w:rsidP="008F10F9">
      <w:pPr>
        <w:ind w:firstLine="709"/>
        <w:jc w:val="both"/>
        <w:rPr>
          <w:rFonts w:ascii="Arial" w:eastAsia="Times New Roman" w:hAnsi="Arial" w:cs="Arial"/>
        </w:rPr>
      </w:pPr>
      <w:r w:rsidRPr="0072313D">
        <w:rPr>
          <w:rFonts w:ascii="Arial" w:eastAsia="Times New Roman" w:hAnsi="Arial" w:cs="Arial"/>
        </w:rPr>
        <w:t xml:space="preserve">Секретарь: </w:t>
      </w:r>
      <w:r w:rsidR="0072313D">
        <w:rPr>
          <w:rFonts w:ascii="Arial" w:eastAsia="Times New Roman" w:hAnsi="Arial" w:cs="Arial"/>
        </w:rPr>
        <w:t>Весёлина О. А.</w:t>
      </w:r>
      <w:r w:rsidRPr="0072313D">
        <w:rPr>
          <w:rFonts w:ascii="Arial" w:eastAsia="Times New Roman" w:hAnsi="Arial" w:cs="Arial"/>
        </w:rPr>
        <w:t xml:space="preserve">, </w:t>
      </w:r>
      <w:r w:rsidR="0072313D">
        <w:rPr>
          <w:rFonts w:ascii="Arial" w:eastAsia="Times New Roman" w:hAnsi="Arial" w:cs="Arial"/>
        </w:rPr>
        <w:t>ведущий специалист</w:t>
      </w:r>
      <w:r w:rsidRPr="0072313D">
        <w:rPr>
          <w:rFonts w:ascii="Arial" w:eastAsia="Times New Roman" w:hAnsi="Arial" w:cs="Arial"/>
        </w:rPr>
        <w:t xml:space="preserve"> администрации </w:t>
      </w:r>
      <w:r w:rsidR="0072313D">
        <w:rPr>
          <w:rFonts w:ascii="Arial" w:eastAsia="Times New Roman" w:hAnsi="Arial" w:cs="Arial"/>
        </w:rPr>
        <w:t>Муравльского</w:t>
      </w:r>
      <w:r w:rsidRPr="0072313D">
        <w:rPr>
          <w:rFonts w:ascii="Arial" w:eastAsia="Times New Roman" w:hAnsi="Arial" w:cs="Arial"/>
        </w:rPr>
        <w:t xml:space="preserve"> сельского поселения;</w:t>
      </w:r>
    </w:p>
    <w:p w:rsidR="0026619A" w:rsidRPr="0072313D" w:rsidRDefault="0026619A" w:rsidP="008F10F9">
      <w:pPr>
        <w:ind w:left="6300" w:firstLine="709"/>
        <w:jc w:val="both"/>
        <w:rPr>
          <w:rFonts w:ascii="Arial" w:eastAsia="Times New Roman" w:hAnsi="Arial" w:cs="Arial"/>
        </w:rPr>
      </w:pPr>
    </w:p>
    <w:p w:rsidR="0026619A" w:rsidRPr="0072313D" w:rsidRDefault="008F10F9" w:rsidP="008F10F9">
      <w:pPr>
        <w:jc w:val="both"/>
        <w:rPr>
          <w:rFonts w:ascii="Arial" w:eastAsia="Times New Roman" w:hAnsi="Arial" w:cs="Arial"/>
        </w:rPr>
      </w:pPr>
      <w:r w:rsidRPr="0072313D">
        <w:rPr>
          <w:rFonts w:ascii="Arial" w:eastAsia="Times New Roman" w:hAnsi="Arial" w:cs="Arial"/>
        </w:rPr>
        <w:t xml:space="preserve">         </w:t>
      </w:r>
      <w:r w:rsidR="0026619A" w:rsidRPr="0072313D">
        <w:rPr>
          <w:rFonts w:ascii="Arial" w:eastAsia="Times New Roman" w:hAnsi="Arial" w:cs="Arial"/>
        </w:rPr>
        <w:t xml:space="preserve">Члены комиссии:                                                                     </w:t>
      </w:r>
    </w:p>
    <w:p w:rsidR="00770FA0" w:rsidRPr="0072313D" w:rsidRDefault="0026619A" w:rsidP="008F10F9">
      <w:pPr>
        <w:ind w:firstLine="709"/>
        <w:jc w:val="both"/>
        <w:rPr>
          <w:rFonts w:ascii="Arial" w:eastAsia="Times New Roman" w:hAnsi="Arial" w:cs="Arial"/>
        </w:rPr>
      </w:pPr>
      <w:r w:rsidRPr="0072313D">
        <w:rPr>
          <w:rFonts w:ascii="Arial" w:eastAsia="Times New Roman" w:hAnsi="Arial" w:cs="Arial"/>
        </w:rPr>
        <w:t xml:space="preserve">- </w:t>
      </w:r>
      <w:r w:rsidR="0072313D">
        <w:rPr>
          <w:rFonts w:ascii="Arial" w:eastAsia="Times New Roman" w:hAnsi="Arial" w:cs="Arial"/>
        </w:rPr>
        <w:t>Зуйкова Т. В.</w:t>
      </w:r>
      <w:r w:rsidRPr="0072313D">
        <w:rPr>
          <w:rFonts w:ascii="Arial" w:eastAsia="Times New Roman" w:hAnsi="Arial" w:cs="Arial"/>
        </w:rPr>
        <w:t xml:space="preserve">, главный бухгалтер администрации </w:t>
      </w:r>
      <w:r w:rsidR="0072313D">
        <w:rPr>
          <w:rFonts w:ascii="Arial" w:eastAsia="Times New Roman" w:hAnsi="Arial" w:cs="Arial"/>
        </w:rPr>
        <w:t>Муравльского сельского поселения.</w:t>
      </w:r>
    </w:p>
    <w:p w:rsidR="00B95362" w:rsidRPr="0072313D" w:rsidRDefault="00B95362" w:rsidP="00B95362">
      <w:pPr>
        <w:ind w:firstLine="708"/>
        <w:rPr>
          <w:rFonts w:ascii="Arial" w:hAnsi="Arial" w:cs="Arial"/>
        </w:rPr>
      </w:pPr>
    </w:p>
    <w:p w:rsidR="006D7162" w:rsidRPr="0072313D" w:rsidRDefault="006D7162" w:rsidP="007A42D2">
      <w:pPr>
        <w:tabs>
          <w:tab w:val="left" w:pos="471"/>
        </w:tabs>
        <w:spacing w:line="209" w:lineRule="exact"/>
        <w:ind w:right="4818"/>
        <w:jc w:val="both"/>
        <w:rPr>
          <w:rFonts w:ascii="Arial" w:hAnsi="Arial" w:cs="Arial"/>
        </w:rPr>
      </w:pPr>
    </w:p>
    <w:sectPr w:rsidR="006D7162" w:rsidRPr="0072313D" w:rsidSect="00580DB7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3B" w:rsidRDefault="00AF443B" w:rsidP="00F54CBC">
      <w:r>
        <w:separator/>
      </w:r>
    </w:p>
  </w:endnote>
  <w:endnote w:type="continuationSeparator" w:id="0">
    <w:p w:rsidR="00AF443B" w:rsidRDefault="00AF443B" w:rsidP="00F5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3B" w:rsidRDefault="00AF443B" w:rsidP="00F54CBC">
      <w:r>
        <w:separator/>
      </w:r>
    </w:p>
  </w:footnote>
  <w:footnote w:type="continuationSeparator" w:id="0">
    <w:p w:rsidR="00AF443B" w:rsidRDefault="00AF443B" w:rsidP="00F54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865734"/>
      <w:docPartObj>
        <w:docPartGallery w:val="Page Numbers (Top of Page)"/>
        <w:docPartUnique/>
      </w:docPartObj>
    </w:sdtPr>
    <w:sdtEndPr/>
    <w:sdtContent>
      <w:p w:rsidR="00F54CBC" w:rsidRDefault="00F54C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3D">
          <w:rPr>
            <w:noProof/>
          </w:rPr>
          <w:t>5</w:t>
        </w:r>
        <w:r>
          <w:fldChar w:fldCharType="end"/>
        </w:r>
      </w:p>
    </w:sdtContent>
  </w:sdt>
  <w:p w:rsidR="00F54CBC" w:rsidRDefault="00F54CB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B7" w:rsidRDefault="00580DB7">
    <w:pPr>
      <w:pStyle w:val="ab"/>
      <w:jc w:val="center"/>
    </w:pPr>
  </w:p>
  <w:p w:rsidR="00E3248A" w:rsidRDefault="00E324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514F6"/>
    <w:multiLevelType w:val="hybridMultilevel"/>
    <w:tmpl w:val="B7F6FAAE"/>
    <w:lvl w:ilvl="0" w:tplc="00BC6C6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1F"/>
    <w:rsid w:val="000C6533"/>
    <w:rsid w:val="000D6B90"/>
    <w:rsid w:val="001564D0"/>
    <w:rsid w:val="00167226"/>
    <w:rsid w:val="0020132A"/>
    <w:rsid w:val="0026619A"/>
    <w:rsid w:val="00272956"/>
    <w:rsid w:val="00292DF2"/>
    <w:rsid w:val="00307BE0"/>
    <w:rsid w:val="00340A55"/>
    <w:rsid w:val="003439B1"/>
    <w:rsid w:val="00383A87"/>
    <w:rsid w:val="003949F0"/>
    <w:rsid w:val="003C6A3A"/>
    <w:rsid w:val="003D1B5D"/>
    <w:rsid w:val="003D5410"/>
    <w:rsid w:val="003D5D37"/>
    <w:rsid w:val="00455A6F"/>
    <w:rsid w:val="004668EB"/>
    <w:rsid w:val="004819D9"/>
    <w:rsid w:val="0049274A"/>
    <w:rsid w:val="004A5FEC"/>
    <w:rsid w:val="004F0B05"/>
    <w:rsid w:val="00526E1F"/>
    <w:rsid w:val="00573AB9"/>
    <w:rsid w:val="00580DB7"/>
    <w:rsid w:val="005D5B3D"/>
    <w:rsid w:val="00615B88"/>
    <w:rsid w:val="00674DC6"/>
    <w:rsid w:val="0069521D"/>
    <w:rsid w:val="006D7162"/>
    <w:rsid w:val="0072313D"/>
    <w:rsid w:val="00770FA0"/>
    <w:rsid w:val="00783817"/>
    <w:rsid w:val="007867DC"/>
    <w:rsid w:val="007A42D2"/>
    <w:rsid w:val="007B2F4F"/>
    <w:rsid w:val="007C1D4F"/>
    <w:rsid w:val="007D5587"/>
    <w:rsid w:val="0080632E"/>
    <w:rsid w:val="008362ED"/>
    <w:rsid w:val="00850B7A"/>
    <w:rsid w:val="00886F33"/>
    <w:rsid w:val="008F10F9"/>
    <w:rsid w:val="008F1D72"/>
    <w:rsid w:val="008F6579"/>
    <w:rsid w:val="00982525"/>
    <w:rsid w:val="0098766C"/>
    <w:rsid w:val="009C1B64"/>
    <w:rsid w:val="009E7A47"/>
    <w:rsid w:val="009F25FC"/>
    <w:rsid w:val="00A01382"/>
    <w:rsid w:val="00A6113D"/>
    <w:rsid w:val="00A623B2"/>
    <w:rsid w:val="00AB2D43"/>
    <w:rsid w:val="00AC45E0"/>
    <w:rsid w:val="00AC62EC"/>
    <w:rsid w:val="00AD7015"/>
    <w:rsid w:val="00AD7334"/>
    <w:rsid w:val="00AF443B"/>
    <w:rsid w:val="00B15BBB"/>
    <w:rsid w:val="00B54251"/>
    <w:rsid w:val="00B95362"/>
    <w:rsid w:val="00B97C63"/>
    <w:rsid w:val="00BA429F"/>
    <w:rsid w:val="00BC10A3"/>
    <w:rsid w:val="00BD0F71"/>
    <w:rsid w:val="00C77D21"/>
    <w:rsid w:val="00C807BF"/>
    <w:rsid w:val="00D446F9"/>
    <w:rsid w:val="00D82CF2"/>
    <w:rsid w:val="00D933CA"/>
    <w:rsid w:val="00DE4D04"/>
    <w:rsid w:val="00E226CF"/>
    <w:rsid w:val="00E2447E"/>
    <w:rsid w:val="00E3248A"/>
    <w:rsid w:val="00E36CD5"/>
    <w:rsid w:val="00E55A99"/>
    <w:rsid w:val="00E87969"/>
    <w:rsid w:val="00E976D9"/>
    <w:rsid w:val="00EA5B14"/>
    <w:rsid w:val="00EF03D7"/>
    <w:rsid w:val="00EF28AA"/>
    <w:rsid w:val="00EF2A21"/>
    <w:rsid w:val="00F06852"/>
    <w:rsid w:val="00F17AE5"/>
    <w:rsid w:val="00F337D4"/>
    <w:rsid w:val="00F54CBC"/>
    <w:rsid w:val="00F60286"/>
    <w:rsid w:val="00F66427"/>
    <w:rsid w:val="00F811D2"/>
    <w:rsid w:val="00FB4DBC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4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E24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E2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244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E2447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E244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2447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E244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44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47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Title"/>
    <w:basedOn w:val="a"/>
    <w:link w:val="a9"/>
    <w:qFormat/>
    <w:rsid w:val="00B95362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customStyle="1" w:styleId="a9">
    <w:name w:val="Название Знак"/>
    <w:basedOn w:val="a0"/>
    <w:link w:val="a8"/>
    <w:rsid w:val="00B953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Normal (Web)"/>
    <w:basedOn w:val="a"/>
    <w:uiPriority w:val="99"/>
    <w:unhideWhenUsed/>
    <w:rsid w:val="00B953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header"/>
    <w:basedOn w:val="a"/>
    <w:link w:val="ac"/>
    <w:uiPriority w:val="99"/>
    <w:unhideWhenUsed/>
    <w:rsid w:val="00F54C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4C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F54C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4C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4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E24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E2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244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E2447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E244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2447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E244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44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47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Title"/>
    <w:basedOn w:val="a"/>
    <w:link w:val="a9"/>
    <w:qFormat/>
    <w:rsid w:val="00B95362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customStyle="1" w:styleId="a9">
    <w:name w:val="Название Знак"/>
    <w:basedOn w:val="a0"/>
    <w:link w:val="a8"/>
    <w:rsid w:val="00B953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Normal (Web)"/>
    <w:basedOn w:val="a"/>
    <w:uiPriority w:val="99"/>
    <w:unhideWhenUsed/>
    <w:rsid w:val="00B953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header"/>
    <w:basedOn w:val="a"/>
    <w:link w:val="ac"/>
    <w:uiPriority w:val="99"/>
    <w:unhideWhenUsed/>
    <w:rsid w:val="00F54C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4C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F54C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4CB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2025-11-13T09:33:00Z</cp:lastPrinted>
  <dcterms:created xsi:type="dcterms:W3CDTF">2025-11-19T07:00:00Z</dcterms:created>
  <dcterms:modified xsi:type="dcterms:W3CDTF">2025-11-19T07:00:00Z</dcterms:modified>
</cp:coreProperties>
</file>