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4C" w:rsidRDefault="00D1374C" w:rsidP="00D1374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доходах, об имуществе  и обязательствах имущественного характера депутата за период </w:t>
      </w:r>
    </w:p>
    <w:p w:rsidR="00D1374C" w:rsidRDefault="00D1374C" w:rsidP="00D13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</w:rPr>
        <w:t>с 1 января 2021 года по 31 декабря 2021 года</w:t>
      </w:r>
    </w:p>
    <w:tbl>
      <w:tblPr>
        <w:tblpPr w:leftFromText="180" w:rightFromText="180" w:bottomFromText="200" w:vertAnchor="text" w:horzAnchor="margin" w:tblpY="164"/>
        <w:tblW w:w="13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242"/>
        <w:gridCol w:w="1869"/>
        <w:gridCol w:w="1139"/>
        <w:gridCol w:w="1416"/>
        <w:gridCol w:w="1838"/>
        <w:gridCol w:w="1953"/>
        <w:gridCol w:w="1134"/>
        <w:gridCol w:w="993"/>
      </w:tblGrid>
      <w:tr w:rsidR="00D1374C" w:rsidTr="00D1374C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4C" w:rsidRDefault="00D1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4C" w:rsidRDefault="00D13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D1374C" w:rsidRDefault="00D1374C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2020г</w:t>
            </w:r>
          </w:p>
          <w:p w:rsidR="00D1374C" w:rsidRDefault="00D1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4C" w:rsidRDefault="00D1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4C" w:rsidRDefault="00D1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D1374C" w:rsidTr="00D1374C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4C" w:rsidRDefault="00D13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4C" w:rsidRDefault="00D13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4C" w:rsidRDefault="00D1374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4C" w:rsidRDefault="00D1374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4C" w:rsidRDefault="00D1374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4C" w:rsidRDefault="00D1374C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D1374C" w:rsidRDefault="00D1374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4C" w:rsidRDefault="00D1374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4C" w:rsidRDefault="00D1374C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D1374C" w:rsidRDefault="00D1374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4C" w:rsidRDefault="00D1374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D1374C" w:rsidTr="00D1374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4C" w:rsidRDefault="00D1374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Кисель Александр Геннадьевич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4C" w:rsidRDefault="00D1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692067,42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4C" w:rsidRDefault="00D1374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4C" w:rsidRDefault="00D1374C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58,5</w:t>
            </w:r>
          </w:p>
          <w:p w:rsidR="00D1374C" w:rsidRDefault="00D1374C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Общая долевая</w:t>
            </w:r>
          </w:p>
          <w:p w:rsidR="00D1374C" w:rsidRDefault="00D1374C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1/3 доля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4C" w:rsidRDefault="00D1374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4C" w:rsidRDefault="00D1374C">
            <w:r>
              <w:t>-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4C" w:rsidRDefault="00D13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374C" w:rsidRDefault="00D1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4C" w:rsidRDefault="00D1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74C" w:rsidRDefault="00D13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4C" w:rsidRDefault="00D13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374C" w:rsidRDefault="00D13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1374C" w:rsidTr="00D1374C">
        <w:trPr>
          <w:trHeight w:val="76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4C" w:rsidRDefault="00D1374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супруга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4C" w:rsidRDefault="00D1374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859 326,87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4C" w:rsidRDefault="00D1374C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4C" w:rsidRDefault="00D1374C" w:rsidP="00D1374C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58,5</w:t>
            </w:r>
          </w:p>
          <w:p w:rsidR="00D1374C" w:rsidRDefault="00D1374C" w:rsidP="00D1374C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Общая долевая</w:t>
            </w:r>
          </w:p>
          <w:p w:rsidR="00D1374C" w:rsidRDefault="00D1374C" w:rsidP="00D1374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1/3 доля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4C" w:rsidRDefault="00D1374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4C" w:rsidRPr="00D1374C" w:rsidRDefault="00D1374C" w:rsidP="00D1374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en-US"/>
              </w:rPr>
              <w:t>Logan</w:t>
            </w:r>
            <w:r w:rsidRPr="00D1374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en-US"/>
              </w:rPr>
              <w:t>Stepway</w:t>
            </w:r>
            <w:proofErr w:type="spellEnd"/>
            <w:r w:rsidRPr="00D1374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4 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,</w:t>
            </w:r>
            <w:r w:rsidRPr="00D1374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4C" w:rsidRPr="00D1374C" w:rsidRDefault="00D1374C" w:rsidP="00D1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74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4C" w:rsidRPr="00D1374C" w:rsidRDefault="00D1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4C" w:rsidRPr="00D1374C" w:rsidRDefault="00D1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1374C" w:rsidTr="00D1374C">
        <w:trPr>
          <w:trHeight w:val="76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4C" w:rsidRDefault="00D1374C" w:rsidP="00D1374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дочь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4C" w:rsidRDefault="00D1374C" w:rsidP="00D1374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1,44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4C" w:rsidRDefault="00D1374C" w:rsidP="00D1374C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4C" w:rsidRDefault="00D1374C" w:rsidP="00D1374C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58,5</w:t>
            </w:r>
          </w:p>
          <w:p w:rsidR="00D1374C" w:rsidRDefault="00D1374C" w:rsidP="00D1374C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Общая долевая</w:t>
            </w:r>
          </w:p>
          <w:p w:rsidR="00D1374C" w:rsidRDefault="00D1374C" w:rsidP="00D1374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1/3 доля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4C" w:rsidRDefault="00D1374C" w:rsidP="00D1374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4C" w:rsidRDefault="00D1374C" w:rsidP="00D1374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4C" w:rsidRPr="00D1374C" w:rsidRDefault="00D1374C" w:rsidP="00D1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74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4C" w:rsidRPr="00D1374C" w:rsidRDefault="00D1374C" w:rsidP="00D1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4C" w:rsidRPr="00D1374C" w:rsidRDefault="00D1374C" w:rsidP="00D1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D1374C" w:rsidRDefault="00D1374C" w:rsidP="00D1374C">
      <w:pPr>
        <w:jc w:val="center"/>
        <w:rPr>
          <w:rFonts w:ascii="Times New Roman" w:hAnsi="Times New Roman"/>
        </w:rPr>
      </w:pPr>
    </w:p>
    <w:p w:rsidR="00D1374C" w:rsidRDefault="00D1374C" w:rsidP="00D1374C">
      <w:pPr>
        <w:jc w:val="center"/>
        <w:rPr>
          <w:rFonts w:ascii="Times New Roman" w:hAnsi="Times New Roman"/>
        </w:rPr>
      </w:pPr>
    </w:p>
    <w:p w:rsidR="00D1374C" w:rsidRDefault="00D1374C" w:rsidP="00D1374C">
      <w:pPr>
        <w:jc w:val="center"/>
        <w:rPr>
          <w:rFonts w:ascii="Times New Roman" w:hAnsi="Times New Roman"/>
        </w:rPr>
      </w:pPr>
    </w:p>
    <w:p w:rsidR="00D1374C" w:rsidRDefault="00D1374C" w:rsidP="00D1374C">
      <w:pPr>
        <w:jc w:val="center"/>
        <w:rPr>
          <w:rFonts w:ascii="Times New Roman" w:hAnsi="Times New Roman"/>
        </w:rPr>
      </w:pPr>
    </w:p>
    <w:p w:rsidR="00D1374C" w:rsidRDefault="00D1374C" w:rsidP="00D1374C">
      <w:pPr>
        <w:jc w:val="center"/>
        <w:rPr>
          <w:rFonts w:ascii="Times New Roman" w:hAnsi="Times New Roman"/>
        </w:rPr>
      </w:pPr>
    </w:p>
    <w:p w:rsidR="00D1374C" w:rsidRDefault="00D1374C" w:rsidP="00D1374C">
      <w:pPr>
        <w:jc w:val="center"/>
        <w:rPr>
          <w:rFonts w:ascii="Times New Roman" w:hAnsi="Times New Roman"/>
        </w:rPr>
      </w:pPr>
    </w:p>
    <w:p w:rsidR="00D1374C" w:rsidRDefault="00D1374C" w:rsidP="00D1374C">
      <w:pPr>
        <w:jc w:val="center"/>
        <w:rPr>
          <w:rFonts w:ascii="Times New Roman" w:hAnsi="Times New Roman"/>
        </w:rPr>
      </w:pPr>
    </w:p>
    <w:p w:rsidR="00D1374C" w:rsidRDefault="00D1374C" w:rsidP="00D1374C">
      <w:pPr>
        <w:jc w:val="center"/>
        <w:rPr>
          <w:rFonts w:ascii="Times New Roman" w:hAnsi="Times New Roman"/>
        </w:rPr>
      </w:pPr>
    </w:p>
    <w:p w:rsidR="00D1374C" w:rsidRDefault="00D1374C" w:rsidP="00D1374C">
      <w:pPr>
        <w:jc w:val="center"/>
        <w:rPr>
          <w:rFonts w:ascii="Times New Roman" w:hAnsi="Times New Roman"/>
        </w:rPr>
      </w:pPr>
    </w:p>
    <w:p w:rsidR="00D1374C" w:rsidRDefault="00D1374C" w:rsidP="00D1374C">
      <w:pPr>
        <w:jc w:val="center"/>
        <w:rPr>
          <w:rFonts w:ascii="Times New Roman" w:hAnsi="Times New Roman"/>
        </w:rPr>
      </w:pPr>
    </w:p>
    <w:p w:rsidR="00D1374C" w:rsidRDefault="00D1374C" w:rsidP="00D1374C">
      <w:pPr>
        <w:jc w:val="center"/>
        <w:rPr>
          <w:rFonts w:ascii="Times New Roman" w:hAnsi="Times New Roman"/>
        </w:rPr>
      </w:pPr>
    </w:p>
    <w:p w:rsidR="00D1374C" w:rsidRDefault="00D1374C" w:rsidP="00D1374C">
      <w:pPr>
        <w:jc w:val="center"/>
        <w:rPr>
          <w:rFonts w:ascii="Times New Roman" w:hAnsi="Times New Roman"/>
        </w:rPr>
      </w:pPr>
    </w:p>
    <w:p w:rsidR="00D1374C" w:rsidRDefault="00D1374C" w:rsidP="00D1374C">
      <w:pPr>
        <w:jc w:val="center"/>
        <w:rPr>
          <w:rFonts w:ascii="Times New Roman" w:hAnsi="Times New Roman"/>
        </w:rPr>
      </w:pPr>
    </w:p>
    <w:p w:rsidR="00D1374C" w:rsidRDefault="00D1374C" w:rsidP="00D1374C">
      <w:pPr>
        <w:jc w:val="center"/>
        <w:rPr>
          <w:rFonts w:ascii="Times New Roman" w:hAnsi="Times New Roman"/>
        </w:rPr>
      </w:pPr>
    </w:p>
    <w:p w:rsidR="00D1374C" w:rsidRDefault="00D1374C" w:rsidP="00D1374C">
      <w:pPr>
        <w:jc w:val="center"/>
        <w:rPr>
          <w:rFonts w:ascii="Times New Roman" w:hAnsi="Times New Roman"/>
        </w:rPr>
      </w:pPr>
    </w:p>
    <w:p w:rsidR="00D1374C" w:rsidRDefault="00D1374C" w:rsidP="00D1374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2021 отчетный финансовый год</w:t>
      </w:r>
    </w:p>
    <w:tbl>
      <w:tblPr>
        <w:tblW w:w="13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6912"/>
        <w:gridCol w:w="4819"/>
      </w:tblGrid>
      <w:tr w:rsidR="00D1374C" w:rsidTr="00D1374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4C" w:rsidRDefault="00D13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лица, замещающего </w:t>
            </w:r>
            <w:r>
              <w:rPr>
                <w:rFonts w:ascii="Times New Roman" w:hAnsi="Times New Roman"/>
              </w:rPr>
              <w:lastRenderedPageBreak/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4C" w:rsidRDefault="00D13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 xml:space="preserve">долей участия, паёв,  в уставных(складочных) капиталах организаций), если </w:t>
            </w:r>
            <w:r>
              <w:rPr>
                <w:rFonts w:ascii="Times New Roman" w:hAnsi="Times New Roman"/>
              </w:rPr>
              <w:lastRenderedPageBreak/>
              <w:t>сумма сделки превышает общий доход 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4C" w:rsidRDefault="00D13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Источники получения средств, за счет которых совершена сделка</w:t>
            </w:r>
          </w:p>
        </w:tc>
      </w:tr>
      <w:tr w:rsidR="00D1374C" w:rsidTr="00D1374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4C" w:rsidRDefault="00D1374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bookmarkStart w:id="0" w:name="_GoBack" w:colFirst="2" w:colLast="2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Кисель А.Г.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4C" w:rsidRDefault="00D13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4C" w:rsidRDefault="00D13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D1374C" w:rsidTr="00D1374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4C" w:rsidRDefault="00D1374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Супруга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4C" w:rsidRDefault="00D137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4C" w:rsidRDefault="00D13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374C" w:rsidTr="00D1374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4C" w:rsidRDefault="00D1374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дочь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4C" w:rsidRDefault="00D137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4C" w:rsidRDefault="00D13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bookmarkEnd w:id="0"/>
    </w:tbl>
    <w:p w:rsidR="00D1374C" w:rsidRDefault="00D1374C" w:rsidP="00D1374C">
      <w:pPr>
        <w:rPr>
          <w:rFonts w:ascii="Times New Roman" w:eastAsia="Times New Roman" w:hAnsi="Times New Roman"/>
        </w:rPr>
      </w:pPr>
    </w:p>
    <w:p w:rsidR="00D1374C" w:rsidRDefault="00D1374C" w:rsidP="00D137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906" w:rsidRDefault="00E47906"/>
    <w:sectPr w:rsidR="00E47906" w:rsidSect="00D137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74C"/>
    <w:rsid w:val="00055E36"/>
    <w:rsid w:val="00312A71"/>
    <w:rsid w:val="006D3087"/>
    <w:rsid w:val="0075500F"/>
    <w:rsid w:val="00775221"/>
    <w:rsid w:val="00D1374C"/>
    <w:rsid w:val="00E3298A"/>
    <w:rsid w:val="00E4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189</Words>
  <Characters>1079</Characters>
  <Application>Microsoft Office Word</Application>
  <DocSecurity>0</DocSecurity>
  <Lines>8</Lines>
  <Paragraphs>2</Paragraphs>
  <ScaleCrop>false</ScaleCrop>
  <Company>Microsoft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2022-04-14T14:04:00Z</dcterms:created>
  <dcterms:modified xsi:type="dcterms:W3CDTF">2022-04-14T14:09:00Z</dcterms:modified>
</cp:coreProperties>
</file>