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0A" w:rsidRDefault="00F8760A" w:rsidP="00142CC0">
      <w:pPr>
        <w:shd w:val="clear" w:color="auto" w:fill="FFFFFF"/>
        <w:spacing w:after="0" w:line="240" w:lineRule="auto"/>
        <w:ind w:left="900" w:right="715"/>
        <w:jc w:val="center"/>
        <w:outlineLvl w:val="2"/>
        <w:rPr>
          <w:rFonts w:ascii="Times New Roman" w:hAnsi="Times New Roman"/>
          <w:b/>
          <w:color w:val="404040"/>
          <w:sz w:val="24"/>
          <w:szCs w:val="24"/>
        </w:rPr>
      </w:pPr>
      <w:r w:rsidRPr="00142CC0">
        <w:rPr>
          <w:rFonts w:ascii="Times New Roman" w:hAnsi="Times New Roman"/>
          <w:b/>
          <w:color w:val="404040"/>
          <w:sz w:val="24"/>
          <w:szCs w:val="24"/>
        </w:rPr>
        <w:t xml:space="preserve">Практика и правовые основания привлечения </w:t>
      </w:r>
    </w:p>
    <w:p w:rsidR="00F8760A" w:rsidRDefault="00F8760A" w:rsidP="00142CC0">
      <w:pPr>
        <w:shd w:val="clear" w:color="auto" w:fill="FFFFFF"/>
        <w:spacing w:after="0" w:line="240" w:lineRule="auto"/>
        <w:ind w:left="900" w:right="715"/>
        <w:jc w:val="center"/>
        <w:outlineLvl w:val="2"/>
        <w:rPr>
          <w:rFonts w:ascii="Times New Roman" w:hAnsi="Times New Roman"/>
          <w:b/>
          <w:color w:val="404040"/>
          <w:sz w:val="24"/>
          <w:szCs w:val="24"/>
        </w:rPr>
      </w:pPr>
      <w:r w:rsidRPr="00142CC0">
        <w:rPr>
          <w:rFonts w:ascii="Times New Roman" w:hAnsi="Times New Roman"/>
          <w:b/>
          <w:color w:val="404040"/>
          <w:sz w:val="24"/>
          <w:szCs w:val="24"/>
        </w:rPr>
        <w:t xml:space="preserve">к административной ответственности за коррупционные правонарушения, предусмотренные статьей 19.29 </w:t>
      </w:r>
      <w:proofErr w:type="spellStart"/>
      <w:r w:rsidRPr="00142CC0">
        <w:rPr>
          <w:rFonts w:ascii="Times New Roman" w:hAnsi="Times New Roman"/>
          <w:b/>
          <w:color w:val="404040"/>
          <w:sz w:val="24"/>
          <w:szCs w:val="24"/>
        </w:rPr>
        <w:t>КоАП</w:t>
      </w:r>
      <w:proofErr w:type="spellEnd"/>
      <w:r w:rsidRPr="00142CC0">
        <w:rPr>
          <w:rFonts w:ascii="Times New Roman" w:hAnsi="Times New Roman"/>
          <w:b/>
          <w:color w:val="404040"/>
          <w:sz w:val="24"/>
          <w:szCs w:val="24"/>
        </w:rPr>
        <w:t xml:space="preserve"> РФ.</w:t>
      </w:r>
    </w:p>
    <w:p w:rsidR="00F8760A" w:rsidRPr="00142CC0" w:rsidRDefault="00F8760A" w:rsidP="00142CC0">
      <w:pPr>
        <w:shd w:val="clear" w:color="auto" w:fill="FFFFFF"/>
        <w:spacing w:after="0" w:line="240" w:lineRule="auto"/>
        <w:ind w:left="900" w:right="715"/>
        <w:jc w:val="center"/>
        <w:outlineLvl w:val="2"/>
        <w:rPr>
          <w:rFonts w:ascii="Times New Roman" w:hAnsi="Times New Roman"/>
          <w:b/>
          <w:color w:val="404040"/>
          <w:sz w:val="24"/>
          <w:szCs w:val="24"/>
        </w:rPr>
      </w:pP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E62BB9">
        <w:rPr>
          <w:rFonts w:ascii="Times New Roman" w:hAnsi="Times New Roman"/>
          <w:color w:val="404040"/>
          <w:sz w:val="24"/>
          <w:szCs w:val="24"/>
        </w:rPr>
        <w:t xml:space="preserve">Административная ответственность работодателей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введена в Кодекс Российской Федерации об административных правонарушениях (далее – </w:t>
      </w:r>
      <w:proofErr w:type="spellStart"/>
      <w:r w:rsidRPr="00E62BB9">
        <w:rPr>
          <w:rFonts w:ascii="Times New Roman" w:hAnsi="Times New Roman"/>
          <w:color w:val="404040"/>
          <w:sz w:val="24"/>
          <w:szCs w:val="24"/>
        </w:rPr>
        <w:t>КоАП</w:t>
      </w:r>
      <w:proofErr w:type="spellEnd"/>
      <w:r w:rsidRPr="00E62BB9">
        <w:rPr>
          <w:rFonts w:ascii="Times New Roman" w:hAnsi="Times New Roman"/>
          <w:color w:val="404040"/>
          <w:sz w:val="24"/>
          <w:szCs w:val="24"/>
        </w:rPr>
        <w:t xml:space="preserve"> РФ) Федеральным законом от 25.12.2008 года № 280-ФЗ «О внесении изменений в отдельные законодательные акты Российской Федерации в связи с ратификацией Конвенции Организаций Объединенных Наций</w:t>
      </w:r>
      <w:proofErr w:type="gramEnd"/>
      <w:r w:rsidRPr="00E62BB9">
        <w:rPr>
          <w:rFonts w:ascii="Times New Roman" w:hAnsi="Times New Roman"/>
          <w:color w:val="404040"/>
          <w:sz w:val="24"/>
          <w:szCs w:val="24"/>
        </w:rPr>
        <w:t xml:space="preserve"> против коррупции от 31</w:t>
      </w:r>
      <w:r>
        <w:rPr>
          <w:rFonts w:ascii="Times New Roman" w:hAnsi="Times New Roman"/>
          <w:color w:val="404040"/>
          <w:sz w:val="24"/>
          <w:szCs w:val="24"/>
        </w:rPr>
        <w:t>.10.</w:t>
      </w:r>
      <w:r w:rsidRPr="00E62BB9">
        <w:rPr>
          <w:rFonts w:ascii="Times New Roman" w:hAnsi="Times New Roman"/>
          <w:color w:val="404040"/>
          <w:sz w:val="24"/>
          <w:szCs w:val="24"/>
        </w:rPr>
        <w:t>2003 года и Конвенции об уголовной ответственности за коррупцию от 27</w:t>
      </w:r>
      <w:r>
        <w:rPr>
          <w:rFonts w:ascii="Times New Roman" w:hAnsi="Times New Roman"/>
          <w:color w:val="404040"/>
          <w:sz w:val="24"/>
          <w:szCs w:val="24"/>
        </w:rPr>
        <w:t>.01.</w:t>
      </w:r>
      <w:r w:rsidRPr="00E62BB9">
        <w:rPr>
          <w:rFonts w:ascii="Times New Roman" w:hAnsi="Times New Roman"/>
          <w:color w:val="404040"/>
          <w:sz w:val="24"/>
          <w:szCs w:val="24"/>
        </w:rPr>
        <w:t>года и принятием Федерального закона от 25.12.2008 № 273-ФЗ «О противодействии коррупции» (далее – Федеральный закон № 273-ФЗ).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E62BB9">
        <w:rPr>
          <w:rFonts w:ascii="Times New Roman" w:hAnsi="Times New Roman"/>
          <w:color w:val="404040"/>
          <w:sz w:val="24"/>
          <w:szCs w:val="24"/>
        </w:rPr>
        <w:t>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</w:t>
      </w:r>
      <w:proofErr w:type="gramEnd"/>
      <w:r w:rsidRPr="00E62BB9">
        <w:rPr>
          <w:rFonts w:ascii="Times New Roman" w:hAnsi="Times New Roman"/>
          <w:color w:val="404040"/>
          <w:sz w:val="24"/>
          <w:szCs w:val="24"/>
        </w:rPr>
        <w:t xml:space="preserve">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E62BB9">
        <w:rPr>
          <w:rFonts w:ascii="Times New Roman" w:hAnsi="Times New Roman"/>
          <w:color w:val="404040"/>
          <w:sz w:val="24"/>
          <w:szCs w:val="24"/>
        </w:rPr>
        <w:t>В настоящее время постановлением Правительства РФ от 21.01 2015 года № 29, (вступившего в силу с 31 января 2015 года)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E62BB9">
        <w:rPr>
          <w:rFonts w:ascii="Times New Roman" w:hAnsi="Times New Roman"/>
          <w:color w:val="404040"/>
          <w:sz w:val="24"/>
          <w:szCs w:val="24"/>
        </w:rPr>
        <w:t xml:space="preserve">Неисполнение работодателем </w:t>
      </w:r>
      <w:proofErr w:type="gramStart"/>
      <w:r w:rsidRPr="00E62BB9">
        <w:rPr>
          <w:rFonts w:ascii="Times New Roman" w:hAnsi="Times New Roman"/>
          <w:color w:val="404040"/>
          <w:sz w:val="24"/>
          <w:szCs w:val="24"/>
        </w:rPr>
        <w:t>обязанности, установленной частью 4 статьи 12 является</w:t>
      </w:r>
      <w:proofErr w:type="gramEnd"/>
      <w:r w:rsidRPr="00E62BB9">
        <w:rPr>
          <w:rFonts w:ascii="Times New Roman" w:hAnsi="Times New Roman"/>
          <w:color w:val="404040"/>
          <w:sz w:val="24"/>
          <w:szCs w:val="24"/>
        </w:rPr>
        <w:t xml:space="preserve"> правонарушением и влечет ответственность по статье 19.29 </w:t>
      </w:r>
      <w:proofErr w:type="spellStart"/>
      <w:r w:rsidRPr="00E62BB9">
        <w:rPr>
          <w:rFonts w:ascii="Times New Roman" w:hAnsi="Times New Roman"/>
          <w:color w:val="404040"/>
          <w:sz w:val="24"/>
          <w:szCs w:val="24"/>
        </w:rPr>
        <w:t>КоАП</w:t>
      </w:r>
      <w:proofErr w:type="spellEnd"/>
      <w:r w:rsidRPr="00E62BB9">
        <w:rPr>
          <w:rFonts w:ascii="Times New Roman" w:hAnsi="Times New Roman"/>
          <w:color w:val="404040"/>
          <w:sz w:val="24"/>
          <w:szCs w:val="24"/>
        </w:rPr>
        <w:t xml:space="preserve"> РФ.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E62BB9">
        <w:rPr>
          <w:rFonts w:ascii="Times New Roman" w:hAnsi="Times New Roman"/>
          <w:color w:val="404040"/>
          <w:sz w:val="24"/>
          <w:szCs w:val="24"/>
        </w:rPr>
        <w:t>Санкция указанной статьи предусматривает наложение административного штрафа на граждан в размере от двух тысяч до четырех тысяч рублей; на должностных лиц – от двадцати тысяч до пятидесяти тысяч рублей; на юридических лиц – от ста тысяч до пятисот тысяч рублей.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E62BB9">
        <w:rPr>
          <w:rFonts w:ascii="Times New Roman" w:hAnsi="Times New Roman"/>
          <w:color w:val="404040"/>
          <w:sz w:val="24"/>
          <w:szCs w:val="24"/>
        </w:rPr>
        <w:t xml:space="preserve">Законодателем на прокуроров возложена функция по реализации неотвратимости ответственности за несоблюдение ограничений, указанных в статье 12 Федерального закона № 273-ФЗ. Так, в соответствии со статьей 28.4 </w:t>
      </w:r>
      <w:proofErr w:type="spellStart"/>
      <w:r w:rsidRPr="00E62BB9">
        <w:rPr>
          <w:rFonts w:ascii="Times New Roman" w:hAnsi="Times New Roman"/>
          <w:color w:val="404040"/>
          <w:sz w:val="24"/>
          <w:szCs w:val="24"/>
        </w:rPr>
        <w:t>КоАП</w:t>
      </w:r>
      <w:proofErr w:type="spellEnd"/>
      <w:r w:rsidRPr="00E62BB9">
        <w:rPr>
          <w:rFonts w:ascii="Times New Roman" w:hAnsi="Times New Roman"/>
          <w:color w:val="404040"/>
          <w:sz w:val="24"/>
          <w:szCs w:val="24"/>
        </w:rPr>
        <w:t xml:space="preserve"> РФ административные производства, предусмотренные статьей 19.29 </w:t>
      </w:r>
      <w:proofErr w:type="spellStart"/>
      <w:r w:rsidRPr="00E62BB9">
        <w:rPr>
          <w:rFonts w:ascii="Times New Roman" w:hAnsi="Times New Roman"/>
          <w:color w:val="404040"/>
          <w:sz w:val="24"/>
          <w:szCs w:val="24"/>
        </w:rPr>
        <w:t>КоАП</w:t>
      </w:r>
      <w:proofErr w:type="spellEnd"/>
      <w:r w:rsidRPr="00E62BB9">
        <w:rPr>
          <w:rFonts w:ascii="Times New Roman" w:hAnsi="Times New Roman"/>
          <w:color w:val="404040"/>
          <w:sz w:val="24"/>
          <w:szCs w:val="24"/>
        </w:rPr>
        <w:t xml:space="preserve"> РФ, возбуждаются исключительно прокурором.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E62BB9">
        <w:rPr>
          <w:rFonts w:ascii="Times New Roman" w:hAnsi="Times New Roman"/>
          <w:color w:val="404040"/>
          <w:sz w:val="24"/>
          <w:szCs w:val="24"/>
        </w:rPr>
        <w:t>Источниками получения информации о нарушении требований статьи 12 Федерального закона № 273-ФЗ являются целенаправленные запросы прокуратур при проведении плановых проверок, информации из прокуратур других субъектов Российской Федерации о выявленных нарушениях законодательства о противодействии коррупции при трудоустройстве бывших государственных служащих в организации, зарегистрированные в г. Москве, информации руководителей органов исполнительной власти города Москвы, в которых государственный служащий проходил службу, а также информации</w:t>
      </w:r>
      <w:proofErr w:type="gramEnd"/>
      <w:r w:rsidRPr="00E62BB9">
        <w:rPr>
          <w:rFonts w:ascii="Times New Roman" w:hAnsi="Times New Roman"/>
          <w:color w:val="404040"/>
          <w:sz w:val="24"/>
          <w:szCs w:val="24"/>
        </w:rPr>
        <w:t>, направляемые государственными органами в прокуратуру города в рамках исполнения решений межведомственных совещаний.</w:t>
      </w:r>
    </w:p>
    <w:p w:rsidR="00F8760A" w:rsidRPr="00E62BB9" w:rsidRDefault="00F8760A" w:rsidP="00142C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E62BB9">
        <w:rPr>
          <w:rFonts w:ascii="Times New Roman" w:hAnsi="Times New Roman"/>
          <w:color w:val="404040"/>
          <w:sz w:val="24"/>
          <w:szCs w:val="24"/>
        </w:rPr>
        <w:t xml:space="preserve">Наиболее характерными нарушениями законодательства в названной сфере являются </w:t>
      </w:r>
      <w:proofErr w:type="spellStart"/>
      <w:r w:rsidRPr="00E62BB9">
        <w:rPr>
          <w:rFonts w:ascii="Times New Roman" w:hAnsi="Times New Roman"/>
          <w:color w:val="404040"/>
          <w:sz w:val="24"/>
          <w:szCs w:val="24"/>
        </w:rPr>
        <w:t>ненаправление</w:t>
      </w:r>
      <w:proofErr w:type="spellEnd"/>
      <w:r w:rsidRPr="00E62BB9">
        <w:rPr>
          <w:rFonts w:ascii="Times New Roman" w:hAnsi="Times New Roman"/>
          <w:color w:val="404040"/>
          <w:sz w:val="24"/>
          <w:szCs w:val="24"/>
        </w:rPr>
        <w:t xml:space="preserve"> работодателем в 10-дневный срок сообщения о заключении трудового договора с бывшим государственным или муниципальным служащим, а также нарушение порядка сообщения работодателем при заключении трудового договора с </w:t>
      </w:r>
      <w:r w:rsidRPr="00E62BB9">
        <w:rPr>
          <w:rFonts w:ascii="Times New Roman" w:hAnsi="Times New Roman"/>
          <w:color w:val="404040"/>
          <w:sz w:val="24"/>
          <w:szCs w:val="24"/>
        </w:rPr>
        <w:lastRenderedPageBreak/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E62BB9">
        <w:rPr>
          <w:rFonts w:ascii="Times New Roman" w:hAnsi="Times New Roman"/>
          <w:color w:val="404040"/>
          <w:sz w:val="24"/>
          <w:szCs w:val="24"/>
        </w:rPr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F8760A" w:rsidRDefault="00F8760A" w:rsidP="00142CC0">
      <w:pPr>
        <w:spacing w:after="0" w:line="240" w:lineRule="auto"/>
        <w:ind w:firstLine="720"/>
        <w:jc w:val="both"/>
      </w:pPr>
    </w:p>
    <w:sectPr w:rsidR="00F8760A" w:rsidSect="00142CC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BB9"/>
    <w:rsid w:val="00142CC0"/>
    <w:rsid w:val="001F6AE7"/>
    <w:rsid w:val="003552F6"/>
    <w:rsid w:val="00497452"/>
    <w:rsid w:val="004E30AA"/>
    <w:rsid w:val="00933160"/>
    <w:rsid w:val="009463BC"/>
    <w:rsid w:val="00C14233"/>
    <w:rsid w:val="00C37FBD"/>
    <w:rsid w:val="00E62BB9"/>
    <w:rsid w:val="00F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C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E62B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62BB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E62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и правовые основания привлечения</dc:title>
  <dc:creator>user</dc:creator>
  <cp:lastModifiedBy>ИКТ</cp:lastModifiedBy>
  <cp:revision>2</cp:revision>
  <dcterms:created xsi:type="dcterms:W3CDTF">2016-02-18T07:55:00Z</dcterms:created>
  <dcterms:modified xsi:type="dcterms:W3CDTF">2016-02-18T07:55:00Z</dcterms:modified>
</cp:coreProperties>
</file>