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4" w:rsidRPr="002B4207" w:rsidRDefault="00DC32D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                                       Акт</w:t>
      </w:r>
    </w:p>
    <w:p w:rsidR="00E21C2A" w:rsidRPr="002B4207" w:rsidRDefault="00DC32D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</w:t>
      </w:r>
      <w:r w:rsidR="00E21C2A" w:rsidRPr="002B4207">
        <w:rPr>
          <w:sz w:val="28"/>
          <w:szCs w:val="28"/>
        </w:rPr>
        <w:t xml:space="preserve">     </w:t>
      </w:r>
      <w:r w:rsidRPr="002B4207">
        <w:rPr>
          <w:sz w:val="28"/>
          <w:szCs w:val="28"/>
        </w:rPr>
        <w:t xml:space="preserve"> выездной проверки (далее - контрольное мероприятие)</w:t>
      </w:r>
    </w:p>
    <w:p w:rsidR="00DC32D4" w:rsidRPr="002B4207" w:rsidRDefault="00E21C2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</w:t>
      </w:r>
      <w:r w:rsidR="00DC32D4" w:rsidRPr="002B4207">
        <w:rPr>
          <w:sz w:val="28"/>
          <w:szCs w:val="28"/>
        </w:rPr>
        <w:t xml:space="preserve">Администрации </w:t>
      </w:r>
      <w:r w:rsidR="00C02B9C">
        <w:rPr>
          <w:sz w:val="28"/>
          <w:szCs w:val="28"/>
        </w:rPr>
        <w:t xml:space="preserve"> </w:t>
      </w:r>
      <w:proofErr w:type="spellStart"/>
      <w:r w:rsidR="00C730D0">
        <w:rPr>
          <w:sz w:val="28"/>
          <w:szCs w:val="28"/>
        </w:rPr>
        <w:t>Жерновецкого</w:t>
      </w:r>
      <w:proofErr w:type="spellEnd"/>
      <w:r w:rsidR="00DC32D4" w:rsidRPr="002B4207">
        <w:rPr>
          <w:sz w:val="28"/>
          <w:szCs w:val="28"/>
        </w:rPr>
        <w:t xml:space="preserve"> сельского поселения</w:t>
      </w:r>
    </w:p>
    <w:p w:rsidR="00DC32D4" w:rsidRPr="002B4207" w:rsidRDefault="00E21C2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</w:t>
      </w:r>
      <w:proofErr w:type="spellStart"/>
      <w:r w:rsidR="00DC32D4" w:rsidRPr="002B4207">
        <w:rPr>
          <w:sz w:val="28"/>
          <w:szCs w:val="28"/>
        </w:rPr>
        <w:t>Троснянского</w:t>
      </w:r>
      <w:proofErr w:type="spellEnd"/>
      <w:r w:rsidR="00DC32D4" w:rsidRPr="002B4207">
        <w:rPr>
          <w:sz w:val="28"/>
          <w:szCs w:val="28"/>
        </w:rPr>
        <w:t xml:space="preserve"> района Орловской области</w:t>
      </w: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  <w:proofErr w:type="spellStart"/>
      <w:r w:rsidRPr="002B4207">
        <w:rPr>
          <w:sz w:val="28"/>
          <w:szCs w:val="28"/>
        </w:rPr>
        <w:t>С.Тросна</w:t>
      </w:r>
      <w:proofErr w:type="spellEnd"/>
      <w:r w:rsidRPr="002B4207">
        <w:rPr>
          <w:sz w:val="28"/>
          <w:szCs w:val="28"/>
        </w:rPr>
        <w:t xml:space="preserve">                                                                          </w:t>
      </w:r>
      <w:r w:rsidR="006D4C5D">
        <w:rPr>
          <w:sz w:val="28"/>
          <w:szCs w:val="28"/>
        </w:rPr>
        <w:t xml:space="preserve">    </w:t>
      </w:r>
      <w:r w:rsidRPr="002B4207">
        <w:rPr>
          <w:sz w:val="28"/>
          <w:szCs w:val="28"/>
        </w:rPr>
        <w:t xml:space="preserve"> </w:t>
      </w:r>
      <w:r w:rsidR="00C730D0">
        <w:rPr>
          <w:sz w:val="28"/>
          <w:szCs w:val="28"/>
        </w:rPr>
        <w:t>04</w:t>
      </w:r>
      <w:r w:rsidRPr="002B4207">
        <w:rPr>
          <w:sz w:val="28"/>
          <w:szCs w:val="28"/>
        </w:rPr>
        <w:t>.0</w:t>
      </w:r>
      <w:r w:rsidR="00C730D0">
        <w:rPr>
          <w:sz w:val="28"/>
          <w:szCs w:val="28"/>
        </w:rPr>
        <w:t>8</w:t>
      </w:r>
      <w:r w:rsidRPr="002B4207">
        <w:rPr>
          <w:sz w:val="28"/>
          <w:szCs w:val="28"/>
        </w:rPr>
        <w:t>.202</w:t>
      </w:r>
      <w:r w:rsidR="00C02B9C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года</w:t>
      </w: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Контрольное мероприятие проведено на основании распоряжения Главы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№</w:t>
      </w:r>
      <w:r w:rsidR="00C730D0">
        <w:rPr>
          <w:sz w:val="28"/>
          <w:szCs w:val="28"/>
        </w:rPr>
        <w:t>97</w:t>
      </w:r>
      <w:r w:rsidRPr="002B4207">
        <w:rPr>
          <w:sz w:val="28"/>
          <w:szCs w:val="28"/>
        </w:rPr>
        <w:t xml:space="preserve">-р от </w:t>
      </w:r>
      <w:r w:rsidR="0048520F">
        <w:rPr>
          <w:sz w:val="28"/>
          <w:szCs w:val="28"/>
        </w:rPr>
        <w:t>05</w:t>
      </w:r>
      <w:r w:rsidRPr="002B4207">
        <w:rPr>
          <w:sz w:val="28"/>
          <w:szCs w:val="28"/>
        </w:rPr>
        <w:t>.0</w:t>
      </w:r>
      <w:r w:rsidR="0048520F">
        <w:rPr>
          <w:sz w:val="28"/>
          <w:szCs w:val="28"/>
        </w:rPr>
        <w:t>5</w:t>
      </w:r>
      <w:r w:rsidRPr="002B4207">
        <w:rPr>
          <w:sz w:val="28"/>
          <w:szCs w:val="28"/>
        </w:rPr>
        <w:t>.202</w:t>
      </w:r>
      <w:r w:rsidR="00E55659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года и</w:t>
      </w:r>
      <w:r w:rsidR="00C730D0">
        <w:rPr>
          <w:sz w:val="28"/>
          <w:szCs w:val="28"/>
        </w:rPr>
        <w:t xml:space="preserve"> №143-р от 14.07.2023 года,</w:t>
      </w:r>
      <w:r w:rsidRPr="002B4207">
        <w:rPr>
          <w:sz w:val="28"/>
          <w:szCs w:val="28"/>
        </w:rPr>
        <w:t xml:space="preserve"> в соответствии с планом работы ,</w:t>
      </w:r>
      <w:r w:rsidR="00E21C2A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пунктом </w:t>
      </w:r>
      <w:r w:rsidR="00C730D0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главного специалиста-ревизора администрации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,утвержденным распоряжением </w:t>
      </w:r>
      <w:r w:rsidR="00400CEF" w:rsidRPr="002B4207">
        <w:rPr>
          <w:sz w:val="28"/>
          <w:szCs w:val="28"/>
        </w:rPr>
        <w:t>Главы района №</w:t>
      </w:r>
      <w:r w:rsidR="00721363">
        <w:rPr>
          <w:sz w:val="28"/>
          <w:szCs w:val="28"/>
        </w:rPr>
        <w:t xml:space="preserve"> 304-р </w:t>
      </w:r>
      <w:r w:rsidR="00400CEF" w:rsidRPr="002B4207">
        <w:rPr>
          <w:sz w:val="28"/>
          <w:szCs w:val="28"/>
        </w:rPr>
        <w:t xml:space="preserve"> от 01.12.202</w:t>
      </w:r>
      <w:r w:rsidR="00721363">
        <w:rPr>
          <w:sz w:val="28"/>
          <w:szCs w:val="28"/>
        </w:rPr>
        <w:t>2</w:t>
      </w:r>
      <w:r w:rsidR="00400CEF" w:rsidRPr="002B4207">
        <w:rPr>
          <w:sz w:val="28"/>
          <w:szCs w:val="28"/>
        </w:rPr>
        <w:t xml:space="preserve"> года.</w:t>
      </w:r>
    </w:p>
    <w:p w:rsidR="006542C0" w:rsidRPr="002B4207" w:rsidRDefault="006542C0" w:rsidP="002B4207">
      <w:pPr>
        <w:pStyle w:val="a6"/>
        <w:rPr>
          <w:sz w:val="28"/>
          <w:szCs w:val="28"/>
        </w:rPr>
      </w:pPr>
    </w:p>
    <w:p w:rsidR="00400CEF" w:rsidRPr="002B4207" w:rsidRDefault="00400CEF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Тема контрольного мероприятия:  проверка финансово-хозяйственной деятельности  и 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 в</w:t>
      </w:r>
      <w:r w:rsidR="004B62CC">
        <w:rPr>
          <w:sz w:val="28"/>
          <w:szCs w:val="28"/>
        </w:rPr>
        <w:t xml:space="preserve"> </w:t>
      </w:r>
      <w:proofErr w:type="spellStart"/>
      <w:r w:rsidR="00C730D0">
        <w:rPr>
          <w:sz w:val="28"/>
          <w:szCs w:val="28"/>
        </w:rPr>
        <w:t>Жерновецком</w:t>
      </w:r>
      <w:proofErr w:type="spellEnd"/>
      <w:r w:rsidR="00C730D0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сельском поселении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Орловской области.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Проверяемый период</w:t>
      </w:r>
      <w:proofErr w:type="gramStart"/>
      <w:r w:rsidRPr="002B4207">
        <w:rPr>
          <w:sz w:val="28"/>
          <w:szCs w:val="28"/>
        </w:rPr>
        <w:t xml:space="preserve"> :</w:t>
      </w:r>
      <w:proofErr w:type="gramEnd"/>
      <w:r w:rsidR="00E21C2A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01.01.202</w:t>
      </w:r>
      <w:r w:rsidR="004B62CC">
        <w:rPr>
          <w:sz w:val="28"/>
          <w:szCs w:val="28"/>
        </w:rPr>
        <w:t xml:space="preserve">0 </w:t>
      </w:r>
      <w:r w:rsidRPr="002B4207">
        <w:rPr>
          <w:sz w:val="28"/>
          <w:szCs w:val="28"/>
        </w:rPr>
        <w:t>-31.12.202</w:t>
      </w:r>
      <w:r w:rsidR="004B62CC"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Контрольное мероприятие проведено главным специалистом-ревизором администрации 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Князевой И.Е.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</w:p>
    <w:p w:rsidR="00DB0064" w:rsidRPr="002B4207" w:rsidRDefault="002B420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</w:t>
      </w:r>
      <w:r w:rsidR="00E21C2A" w:rsidRPr="002B4207">
        <w:rPr>
          <w:sz w:val="28"/>
          <w:szCs w:val="28"/>
        </w:rPr>
        <w:t>При проведении контрольного мероприятия проведены контрольные действия по документальному  изучению в отношении финансовых, бухгалтерских, отчетных документов, документы о планировании и об осуществлении закупок</w:t>
      </w:r>
      <w:proofErr w:type="gramStart"/>
      <w:r w:rsidR="00E21C2A" w:rsidRPr="002B4207">
        <w:rPr>
          <w:sz w:val="28"/>
          <w:szCs w:val="28"/>
        </w:rPr>
        <w:t xml:space="preserve"> ,</w:t>
      </w:r>
      <w:proofErr w:type="gramEnd"/>
      <w:r w:rsidR="00572EB1">
        <w:rPr>
          <w:sz w:val="28"/>
          <w:szCs w:val="28"/>
        </w:rPr>
        <w:t xml:space="preserve"> </w:t>
      </w:r>
      <w:r w:rsidR="00E21C2A" w:rsidRPr="002B4207">
        <w:rPr>
          <w:sz w:val="28"/>
          <w:szCs w:val="28"/>
        </w:rPr>
        <w:t>работ, услуг для обеспечения муниципальных нужд  и иных документов, содержащих информацию о деятельности объекта  контроля, данных информационных систем,</w:t>
      </w:r>
      <w:r w:rsidR="00DB0064" w:rsidRPr="002B4207">
        <w:rPr>
          <w:sz w:val="28"/>
          <w:szCs w:val="28"/>
        </w:rPr>
        <w:t xml:space="preserve"> </w:t>
      </w:r>
      <w:r w:rsidR="00E21C2A" w:rsidRPr="002B4207">
        <w:rPr>
          <w:sz w:val="28"/>
          <w:szCs w:val="28"/>
        </w:rPr>
        <w:t>в том числе информационных систем объекта контроля путем анализа и оценки полученной информации с учетом информации</w:t>
      </w:r>
      <w:r w:rsidR="00DB0064" w:rsidRPr="002B4207">
        <w:rPr>
          <w:sz w:val="28"/>
          <w:szCs w:val="28"/>
        </w:rPr>
        <w:t xml:space="preserve">  по устным и письменным объяснениям, справкам и сведениям должностных лиц объекта контроля. А также на основании информации, размещенной на официальном сайте РФ в сети </w:t>
      </w:r>
    </w:p>
    <w:p w:rsidR="00E21C2A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«Интернет»</w:t>
      </w:r>
      <w:r w:rsidR="002B4207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  <w:lang w:val="en-US"/>
        </w:rPr>
        <w:t>www</w:t>
      </w:r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zakupki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gov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ru</w:t>
      </w:r>
      <w:proofErr w:type="spellEnd"/>
      <w:r w:rsidRPr="002B4207">
        <w:rPr>
          <w:sz w:val="28"/>
          <w:szCs w:val="28"/>
        </w:rPr>
        <w:t>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Срок проведения контрольного мероприятия,  включает периоды его приостановления, </w:t>
      </w:r>
      <w:r w:rsidR="00C730D0">
        <w:rPr>
          <w:sz w:val="28"/>
          <w:szCs w:val="28"/>
        </w:rPr>
        <w:t xml:space="preserve"> с 30 мая по 13 июля 2023 года в связи с болезнью главного специалис</w:t>
      </w:r>
      <w:proofErr w:type="gramStart"/>
      <w:r w:rsidR="00C730D0">
        <w:rPr>
          <w:sz w:val="28"/>
          <w:szCs w:val="28"/>
        </w:rPr>
        <w:t>т</w:t>
      </w:r>
      <w:r w:rsidR="006C4F1A">
        <w:rPr>
          <w:sz w:val="28"/>
          <w:szCs w:val="28"/>
        </w:rPr>
        <w:t>-</w:t>
      </w:r>
      <w:proofErr w:type="gramEnd"/>
      <w:r w:rsidR="00C730D0">
        <w:rPr>
          <w:sz w:val="28"/>
          <w:szCs w:val="28"/>
        </w:rPr>
        <w:t xml:space="preserve"> ревизора и </w:t>
      </w:r>
      <w:r w:rsidRPr="002B4207">
        <w:rPr>
          <w:sz w:val="28"/>
          <w:szCs w:val="28"/>
        </w:rPr>
        <w:t xml:space="preserve">составил </w:t>
      </w:r>
      <w:r w:rsidR="006C4F1A">
        <w:rPr>
          <w:sz w:val="28"/>
          <w:szCs w:val="28"/>
        </w:rPr>
        <w:t>27</w:t>
      </w:r>
      <w:r w:rsidRPr="002B4207">
        <w:rPr>
          <w:sz w:val="28"/>
          <w:szCs w:val="28"/>
        </w:rPr>
        <w:t xml:space="preserve"> рабочих дней, с </w:t>
      </w:r>
      <w:r w:rsidR="006C4F1A">
        <w:rPr>
          <w:sz w:val="28"/>
          <w:szCs w:val="28"/>
        </w:rPr>
        <w:t>15 мая по 29 мая 2023 года и с 14 июля по 4 августа 2023 года</w:t>
      </w:r>
      <w:r w:rsidRPr="002B4207">
        <w:rPr>
          <w:sz w:val="28"/>
          <w:szCs w:val="28"/>
        </w:rPr>
        <w:t xml:space="preserve">. 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310C47" w:rsidRPr="002B4207" w:rsidRDefault="00162FC1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</w:t>
      </w:r>
    </w:p>
    <w:p w:rsidR="0045132E" w:rsidRDefault="0045132E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lastRenderedPageBreak/>
        <w:t xml:space="preserve">                         </w:t>
      </w:r>
      <w:r w:rsidR="006542C0" w:rsidRPr="002B4207">
        <w:rPr>
          <w:sz w:val="28"/>
          <w:szCs w:val="28"/>
        </w:rPr>
        <w:t>Общее сведения об объекте контроля</w:t>
      </w:r>
    </w:p>
    <w:p w:rsidR="00063CFE" w:rsidRPr="002B4207" w:rsidRDefault="00063CFE" w:rsidP="002B4207">
      <w:pPr>
        <w:pStyle w:val="a6"/>
        <w:rPr>
          <w:b/>
          <w:sz w:val="28"/>
          <w:szCs w:val="28"/>
        </w:rPr>
      </w:pPr>
    </w:p>
    <w:p w:rsidR="00063CFE" w:rsidRPr="00310D86" w:rsidRDefault="00063CFE" w:rsidP="00063CFE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Жерновецкое</w:t>
      </w:r>
      <w:proofErr w:type="spellEnd"/>
      <w:r w:rsidRPr="00310D86">
        <w:rPr>
          <w:b/>
          <w:szCs w:val="28"/>
        </w:rPr>
        <w:t xml:space="preserve"> </w:t>
      </w:r>
      <w:r w:rsidRPr="00310D86">
        <w:rPr>
          <w:szCs w:val="28"/>
        </w:rPr>
        <w:t xml:space="preserve">сельское поселение осуществляет свою деятельность на основании   Устава, принятого решением </w:t>
      </w:r>
      <w:proofErr w:type="spellStart"/>
      <w:r>
        <w:rPr>
          <w:szCs w:val="28"/>
        </w:rPr>
        <w:t>Жерновецкого</w:t>
      </w:r>
      <w:proofErr w:type="spellEnd"/>
      <w:r w:rsidRPr="00310D86">
        <w:rPr>
          <w:szCs w:val="28"/>
        </w:rPr>
        <w:t xml:space="preserve"> сельского поселения Народных депутатов  от </w:t>
      </w:r>
      <w:r>
        <w:rPr>
          <w:szCs w:val="28"/>
        </w:rPr>
        <w:t>17 июня</w:t>
      </w:r>
      <w:r w:rsidRPr="00310D86">
        <w:rPr>
          <w:szCs w:val="28"/>
        </w:rPr>
        <w:t xml:space="preserve"> 20</w:t>
      </w:r>
      <w:r>
        <w:rPr>
          <w:szCs w:val="28"/>
        </w:rPr>
        <w:t>05</w:t>
      </w:r>
      <w:r w:rsidRPr="00310D86">
        <w:rPr>
          <w:szCs w:val="28"/>
        </w:rPr>
        <w:t xml:space="preserve"> года.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Жерновецкое</w:t>
      </w:r>
      <w:proofErr w:type="spellEnd"/>
      <w:r w:rsidRPr="00310D86">
        <w:rPr>
          <w:szCs w:val="28"/>
        </w:rPr>
        <w:t xml:space="preserve"> сельское поселение наделено статусом сельского поселения Законом Орловской области от </w:t>
      </w:r>
      <w:r>
        <w:rPr>
          <w:szCs w:val="28"/>
        </w:rPr>
        <w:t>12</w:t>
      </w:r>
      <w:r w:rsidRPr="00310D86">
        <w:rPr>
          <w:szCs w:val="28"/>
        </w:rPr>
        <w:t xml:space="preserve">.11.2004 № 444-ОЗ «О статусе, границах и административных центрах муниципальных образований на территории  </w:t>
      </w:r>
      <w:proofErr w:type="spellStart"/>
      <w:r w:rsidRPr="00310D86">
        <w:rPr>
          <w:szCs w:val="28"/>
        </w:rPr>
        <w:t>Троснянского</w:t>
      </w:r>
      <w:proofErr w:type="spellEnd"/>
      <w:r w:rsidRPr="00310D86">
        <w:rPr>
          <w:szCs w:val="28"/>
        </w:rPr>
        <w:t xml:space="preserve">  района Орловской области» и является самостоятельным муниципальным образованием и не входит в другие муниципальные образования.</w:t>
      </w:r>
    </w:p>
    <w:p w:rsidR="00063CFE" w:rsidRPr="005B0794" w:rsidRDefault="00063CFE" w:rsidP="00063CF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10D86">
        <w:rPr>
          <w:sz w:val="28"/>
          <w:szCs w:val="28"/>
        </w:rPr>
        <w:t xml:space="preserve">Административным центром сельского поселения является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9E06CB"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ижнее </w:t>
      </w:r>
      <w:proofErr w:type="spellStart"/>
      <w:r>
        <w:rPr>
          <w:sz w:val="28"/>
          <w:szCs w:val="28"/>
        </w:rPr>
        <w:t>Муханово</w:t>
      </w:r>
      <w:proofErr w:type="spellEnd"/>
      <w:r w:rsidRPr="00310D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 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 </w:t>
      </w:r>
      <w:proofErr w:type="spellStart"/>
      <w:r>
        <w:rPr>
          <w:sz w:val="28"/>
          <w:szCs w:val="28"/>
        </w:rPr>
        <w:t>Жерновецкое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  размещаются по адресу: Орловская  область, </w:t>
      </w:r>
      <w:proofErr w:type="spellStart"/>
      <w:r w:rsidRPr="00310D86">
        <w:rPr>
          <w:sz w:val="28"/>
          <w:szCs w:val="28"/>
        </w:rPr>
        <w:t>Троснянский</w:t>
      </w:r>
      <w:proofErr w:type="spellEnd"/>
      <w:r w:rsidRPr="00310D86">
        <w:rPr>
          <w:sz w:val="28"/>
          <w:szCs w:val="28"/>
        </w:rPr>
        <w:t xml:space="preserve">  район,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ижнее </w:t>
      </w:r>
      <w:proofErr w:type="spellStart"/>
      <w:r>
        <w:rPr>
          <w:sz w:val="28"/>
          <w:szCs w:val="28"/>
        </w:rPr>
        <w:t>Муханово</w:t>
      </w:r>
      <w:proofErr w:type="spellEnd"/>
      <w:r w:rsidRPr="00310D86">
        <w:rPr>
          <w:sz w:val="28"/>
          <w:szCs w:val="28"/>
        </w:rPr>
        <w:t>.</w:t>
      </w:r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 xml:space="preserve">Сельское поселение граничит с </w:t>
      </w:r>
      <w:proofErr w:type="spellStart"/>
      <w:r w:rsidRPr="00556002">
        <w:rPr>
          <w:color w:val="000000"/>
          <w:sz w:val="28"/>
          <w:szCs w:val="28"/>
        </w:rPr>
        <w:t>Ломовецким</w:t>
      </w:r>
      <w:proofErr w:type="spellEnd"/>
      <w:proofErr w:type="gramStart"/>
      <w:r w:rsidRPr="00556002">
        <w:rPr>
          <w:color w:val="000000"/>
          <w:sz w:val="28"/>
          <w:szCs w:val="28"/>
        </w:rPr>
        <w:t xml:space="preserve"> ,</w:t>
      </w:r>
      <w:proofErr w:type="gramEnd"/>
      <w:r w:rsidRPr="00556002">
        <w:rPr>
          <w:color w:val="000000"/>
          <w:sz w:val="28"/>
          <w:szCs w:val="28"/>
        </w:rPr>
        <w:t xml:space="preserve"> Воронецким , </w:t>
      </w:r>
      <w:proofErr w:type="spellStart"/>
      <w:r w:rsidRPr="00556002">
        <w:rPr>
          <w:color w:val="000000"/>
          <w:sz w:val="28"/>
          <w:szCs w:val="28"/>
        </w:rPr>
        <w:t>Троснянским</w:t>
      </w:r>
      <w:proofErr w:type="spellEnd"/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сельскими поселениями</w:t>
      </w:r>
      <w:proofErr w:type="gramStart"/>
      <w:r w:rsidRPr="00556002">
        <w:rPr>
          <w:color w:val="000000"/>
          <w:sz w:val="28"/>
          <w:szCs w:val="28"/>
        </w:rPr>
        <w:t xml:space="preserve"> ,</w:t>
      </w:r>
      <w:proofErr w:type="gramEnd"/>
      <w:r w:rsidRPr="00556002">
        <w:rPr>
          <w:color w:val="000000"/>
          <w:sz w:val="28"/>
          <w:szCs w:val="28"/>
        </w:rPr>
        <w:t xml:space="preserve"> </w:t>
      </w:r>
      <w:proofErr w:type="spellStart"/>
      <w:r w:rsidRPr="00556002">
        <w:rPr>
          <w:color w:val="000000"/>
          <w:sz w:val="28"/>
          <w:szCs w:val="28"/>
        </w:rPr>
        <w:t>Кромским</w:t>
      </w:r>
      <w:proofErr w:type="spellEnd"/>
      <w:r w:rsidRPr="00556002">
        <w:rPr>
          <w:color w:val="000000"/>
          <w:sz w:val="28"/>
          <w:szCs w:val="28"/>
        </w:rPr>
        <w:t xml:space="preserve"> районом.</w:t>
      </w:r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В состав территории сельского поселения входят следующие населенные</w:t>
      </w:r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пункты : с</w:t>
      </w:r>
      <w:proofErr w:type="gramStart"/>
      <w:r w:rsidRPr="00556002">
        <w:rPr>
          <w:color w:val="000000"/>
          <w:sz w:val="28"/>
          <w:szCs w:val="28"/>
        </w:rPr>
        <w:t>.Ж</w:t>
      </w:r>
      <w:proofErr w:type="gramEnd"/>
      <w:r w:rsidRPr="00556002">
        <w:rPr>
          <w:color w:val="000000"/>
          <w:sz w:val="28"/>
          <w:szCs w:val="28"/>
        </w:rPr>
        <w:t xml:space="preserve">ерновец , деревни - Нижнее </w:t>
      </w:r>
      <w:proofErr w:type="spellStart"/>
      <w:r w:rsidRPr="00556002">
        <w:rPr>
          <w:color w:val="000000"/>
          <w:sz w:val="28"/>
          <w:szCs w:val="28"/>
        </w:rPr>
        <w:t>Муханово</w:t>
      </w:r>
      <w:proofErr w:type="spellEnd"/>
      <w:r w:rsidRPr="00556002">
        <w:rPr>
          <w:color w:val="000000"/>
          <w:sz w:val="28"/>
          <w:szCs w:val="28"/>
        </w:rPr>
        <w:t xml:space="preserve"> , Антоновка , </w:t>
      </w:r>
      <w:proofErr w:type="spellStart"/>
      <w:r w:rsidRPr="00556002">
        <w:rPr>
          <w:color w:val="000000"/>
          <w:sz w:val="28"/>
          <w:szCs w:val="28"/>
        </w:rPr>
        <w:t>Жизло-Павлово</w:t>
      </w:r>
      <w:proofErr w:type="spellEnd"/>
      <w:r w:rsidRPr="005560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556002">
        <w:rPr>
          <w:color w:val="000000"/>
          <w:sz w:val="28"/>
          <w:szCs w:val="28"/>
        </w:rPr>
        <w:t>Козловка</w:t>
      </w:r>
      <w:proofErr w:type="spellEnd"/>
      <w:r w:rsidRPr="00556002">
        <w:rPr>
          <w:color w:val="000000"/>
          <w:sz w:val="28"/>
          <w:szCs w:val="28"/>
        </w:rPr>
        <w:t xml:space="preserve"> , </w:t>
      </w:r>
      <w:proofErr w:type="spellStart"/>
      <w:r w:rsidRPr="00556002">
        <w:rPr>
          <w:color w:val="000000"/>
          <w:sz w:val="28"/>
          <w:szCs w:val="28"/>
        </w:rPr>
        <w:t>Ладыжино</w:t>
      </w:r>
      <w:proofErr w:type="spellEnd"/>
      <w:r w:rsidRPr="00556002">
        <w:rPr>
          <w:color w:val="000000"/>
          <w:sz w:val="28"/>
          <w:szCs w:val="28"/>
        </w:rPr>
        <w:t xml:space="preserve"> , Нижняя Слободка , </w:t>
      </w:r>
      <w:proofErr w:type="spellStart"/>
      <w:r w:rsidRPr="00556002">
        <w:rPr>
          <w:color w:val="000000"/>
          <w:sz w:val="28"/>
          <w:szCs w:val="28"/>
        </w:rPr>
        <w:t>Тугарино</w:t>
      </w:r>
      <w:proofErr w:type="spellEnd"/>
      <w:r w:rsidRPr="00556002">
        <w:rPr>
          <w:color w:val="000000"/>
          <w:sz w:val="28"/>
          <w:szCs w:val="28"/>
        </w:rPr>
        <w:t xml:space="preserve"> ,</w:t>
      </w:r>
      <w:proofErr w:type="spellStart"/>
      <w:r w:rsidRPr="00556002">
        <w:rPr>
          <w:color w:val="000000"/>
          <w:sz w:val="28"/>
          <w:szCs w:val="28"/>
        </w:rPr>
        <w:t>Чернодье</w:t>
      </w:r>
      <w:proofErr w:type="spellEnd"/>
      <w:r w:rsidRPr="00556002">
        <w:rPr>
          <w:color w:val="000000"/>
          <w:sz w:val="28"/>
          <w:szCs w:val="28"/>
        </w:rPr>
        <w:t xml:space="preserve"> , поселок Свобода.</w:t>
      </w:r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Изменение границ сельского поселения, в том числе при объединении</w:t>
      </w:r>
      <w:r>
        <w:rPr>
          <w:color w:val="000000"/>
          <w:sz w:val="28"/>
          <w:szCs w:val="28"/>
        </w:rPr>
        <w:t xml:space="preserve"> </w:t>
      </w:r>
      <w:r w:rsidRPr="00556002">
        <w:rPr>
          <w:color w:val="000000"/>
          <w:sz w:val="28"/>
          <w:szCs w:val="28"/>
        </w:rPr>
        <w:t xml:space="preserve"> </w:t>
      </w:r>
      <w:proofErr w:type="gramStart"/>
      <w:r w:rsidRPr="00556002">
        <w:rPr>
          <w:color w:val="000000"/>
          <w:sz w:val="28"/>
          <w:szCs w:val="28"/>
        </w:rPr>
        <w:t>с</w:t>
      </w:r>
      <w:proofErr w:type="gramEnd"/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другими муниципальными образованиями, преобразование или упразднение</w:t>
      </w:r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 xml:space="preserve">сельского поселения осуществляется в соответствии с </w:t>
      </w:r>
      <w:proofErr w:type="gramStart"/>
      <w:r>
        <w:rPr>
          <w:color w:val="000000"/>
          <w:sz w:val="28"/>
          <w:szCs w:val="28"/>
        </w:rPr>
        <w:t>Ф</w:t>
      </w:r>
      <w:r w:rsidRPr="00556002">
        <w:rPr>
          <w:color w:val="000000"/>
          <w:sz w:val="28"/>
          <w:szCs w:val="28"/>
        </w:rPr>
        <w:t>едеральным</w:t>
      </w:r>
      <w:proofErr w:type="gramEnd"/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законодательством и законодательством Орловской области с учетом мнения</w:t>
      </w:r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населения поселения.</w:t>
      </w:r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56002">
        <w:rPr>
          <w:color w:val="000000"/>
          <w:sz w:val="28"/>
          <w:szCs w:val="28"/>
        </w:rPr>
        <w:t>Территорию сельского поселения составляют исторически сложившиеся</w:t>
      </w:r>
      <w:proofErr w:type="gramEnd"/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земли общего пользования, земли, необходимые для развития сельского</w:t>
      </w:r>
    </w:p>
    <w:p w:rsidR="00063CFE" w:rsidRPr="00556002" w:rsidRDefault="00063CFE" w:rsidP="00063CFE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поселения и другие земли в границах сельского поселения независимо от форм</w:t>
      </w:r>
      <w:r>
        <w:rPr>
          <w:color w:val="000000"/>
          <w:sz w:val="28"/>
          <w:szCs w:val="28"/>
        </w:rPr>
        <w:t xml:space="preserve"> </w:t>
      </w:r>
      <w:r w:rsidRPr="00556002">
        <w:rPr>
          <w:color w:val="000000"/>
          <w:sz w:val="28"/>
          <w:szCs w:val="28"/>
        </w:rPr>
        <w:t>собственности и целевого назначения.</w:t>
      </w:r>
    </w:p>
    <w:p w:rsidR="00063CFE" w:rsidRPr="00310D86" w:rsidRDefault="00063CFE" w:rsidP="00063CFE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 является юридическим лицом, имеет самостоятельный баланс,</w:t>
      </w:r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лицевые счета в органах Федерального казначейства, печать, бланки и штампы со своим наименованием. Свидетельство о постановки на учет серия 57 № </w:t>
      </w:r>
      <w:r>
        <w:rPr>
          <w:sz w:val="28"/>
          <w:szCs w:val="28"/>
        </w:rPr>
        <w:t>000498595</w:t>
      </w:r>
      <w:r w:rsidRPr="00310D86">
        <w:rPr>
          <w:sz w:val="28"/>
          <w:szCs w:val="28"/>
        </w:rPr>
        <w:t xml:space="preserve"> выдано 2</w:t>
      </w:r>
      <w:r>
        <w:rPr>
          <w:sz w:val="28"/>
          <w:szCs w:val="28"/>
        </w:rPr>
        <w:t>9</w:t>
      </w:r>
      <w:r w:rsidRPr="00310D86">
        <w:rPr>
          <w:sz w:val="28"/>
          <w:szCs w:val="28"/>
        </w:rPr>
        <w:t>.03.2002 года Межрайонной  ИМНС России №</w:t>
      </w:r>
      <w:r>
        <w:rPr>
          <w:sz w:val="28"/>
          <w:szCs w:val="28"/>
        </w:rPr>
        <w:t>1</w:t>
      </w:r>
      <w:r w:rsidRPr="00310D86">
        <w:rPr>
          <w:sz w:val="28"/>
          <w:szCs w:val="28"/>
        </w:rPr>
        <w:t xml:space="preserve"> по Орловской области (территориальный участок по </w:t>
      </w:r>
      <w:proofErr w:type="spellStart"/>
      <w:r w:rsidRPr="00310D86">
        <w:rPr>
          <w:sz w:val="28"/>
          <w:szCs w:val="28"/>
        </w:rPr>
        <w:t>Троснянскому</w:t>
      </w:r>
      <w:proofErr w:type="spellEnd"/>
      <w:r w:rsidRPr="00310D86">
        <w:rPr>
          <w:sz w:val="28"/>
          <w:szCs w:val="28"/>
        </w:rPr>
        <w:t xml:space="preserve"> району) присвоенный </w:t>
      </w:r>
      <w:r>
        <w:rPr>
          <w:sz w:val="28"/>
          <w:szCs w:val="28"/>
        </w:rPr>
        <w:t xml:space="preserve">          </w:t>
      </w:r>
      <w:r w:rsidRPr="00310D86">
        <w:rPr>
          <w:sz w:val="28"/>
          <w:szCs w:val="28"/>
        </w:rPr>
        <w:t>ИНН 57240022</w:t>
      </w:r>
      <w:r>
        <w:rPr>
          <w:sz w:val="28"/>
          <w:szCs w:val="28"/>
        </w:rPr>
        <w:t>59</w:t>
      </w:r>
      <w:r w:rsidRPr="00310D86">
        <w:rPr>
          <w:sz w:val="28"/>
          <w:szCs w:val="28"/>
        </w:rPr>
        <w:t>,КПП 572401001.</w:t>
      </w:r>
    </w:p>
    <w:p w:rsidR="00063CFE" w:rsidRPr="002265FC" w:rsidRDefault="00063CFE" w:rsidP="00063CFE">
      <w:pPr>
        <w:ind w:firstLine="709"/>
        <w:jc w:val="both"/>
        <w:rPr>
          <w:color w:val="C00000"/>
          <w:sz w:val="28"/>
          <w:szCs w:val="28"/>
        </w:rPr>
      </w:pPr>
      <w:r w:rsidRPr="00310D86">
        <w:rPr>
          <w:sz w:val="28"/>
          <w:szCs w:val="28"/>
        </w:rPr>
        <w:t>Сведения об учреждении внесены в Единый государственный реестр юридических лиц за основным государственным регистрационным номером 10257012572</w:t>
      </w:r>
      <w:r>
        <w:rPr>
          <w:sz w:val="28"/>
          <w:szCs w:val="28"/>
        </w:rPr>
        <w:t>30.</w:t>
      </w:r>
    </w:p>
    <w:p w:rsidR="00063CFE" w:rsidRPr="00310D86" w:rsidRDefault="00063CFE" w:rsidP="00063CFE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lastRenderedPageBreak/>
        <w:t xml:space="preserve">Финансовое обеспечение бюджета администрации </w:t>
      </w:r>
      <w:proofErr w:type="spellStart"/>
      <w:r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осуществляется за счет собственных доходов</w:t>
      </w:r>
      <w:r>
        <w:rPr>
          <w:sz w:val="28"/>
          <w:szCs w:val="28"/>
        </w:rPr>
        <w:t>:</w:t>
      </w:r>
      <w:r w:rsidRPr="00310D8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пошлины, налога на имущества физических лиц, земельного налога, прочие неналоговые поступления,</w:t>
      </w:r>
      <w:r w:rsidRPr="00310D86">
        <w:rPr>
          <w:sz w:val="28"/>
          <w:szCs w:val="28"/>
        </w:rPr>
        <w:t xml:space="preserve"> а также за счет выделяемых дотаций из районного бю</w:t>
      </w:r>
      <w:r>
        <w:rPr>
          <w:sz w:val="28"/>
          <w:szCs w:val="28"/>
        </w:rPr>
        <w:t>джета  и спонсорской помощи.</w:t>
      </w:r>
    </w:p>
    <w:p w:rsidR="00063CFE" w:rsidRPr="00286F0F" w:rsidRDefault="00063CFE" w:rsidP="00063CFE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Ответственным за финансово-хозяйственную деятельность поселения, распорядителем денежных средств</w:t>
      </w:r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правом первой подписи в проверяемом периоде </w:t>
      </w:r>
      <w:proofErr w:type="gramStart"/>
      <w:r w:rsidRPr="00286F0F">
        <w:rPr>
          <w:sz w:val="28"/>
          <w:szCs w:val="28"/>
        </w:rPr>
        <w:t>являлся</w:t>
      </w:r>
      <w:proofErr w:type="gramEnd"/>
      <w:r w:rsidRPr="00286F0F">
        <w:rPr>
          <w:sz w:val="28"/>
          <w:szCs w:val="28"/>
        </w:rPr>
        <w:t xml:space="preserve"> глава администрации Луговой  Андрей Александрович,  с  01.01.2020 года по </w:t>
      </w:r>
      <w:r w:rsidR="00286F0F" w:rsidRPr="00286F0F">
        <w:rPr>
          <w:sz w:val="28"/>
          <w:szCs w:val="28"/>
        </w:rPr>
        <w:t xml:space="preserve"> 27.09.2021года, с 08.10.2021 года решением №6 от 08.10.2021 года возложены полномочия главы </w:t>
      </w:r>
      <w:proofErr w:type="spellStart"/>
      <w:r w:rsidR="00286F0F" w:rsidRPr="00286F0F">
        <w:rPr>
          <w:sz w:val="28"/>
          <w:szCs w:val="28"/>
        </w:rPr>
        <w:t>Жерновецкого</w:t>
      </w:r>
      <w:proofErr w:type="spellEnd"/>
      <w:r w:rsidR="00286F0F" w:rsidRPr="00286F0F">
        <w:rPr>
          <w:sz w:val="28"/>
          <w:szCs w:val="28"/>
        </w:rPr>
        <w:t xml:space="preserve"> поселения на заместителя председателя Прус Ольгу Викторовну,</w:t>
      </w:r>
      <w:r w:rsidR="00286F0F">
        <w:rPr>
          <w:sz w:val="28"/>
          <w:szCs w:val="28"/>
        </w:rPr>
        <w:t xml:space="preserve"> </w:t>
      </w:r>
      <w:r w:rsidRPr="00286F0F">
        <w:rPr>
          <w:sz w:val="28"/>
          <w:szCs w:val="28"/>
        </w:rPr>
        <w:t>правом второй подписи наделена главный бухгалтер Привалова Валентина Николаевна.</w:t>
      </w:r>
    </w:p>
    <w:p w:rsidR="0045132E" w:rsidRPr="00B20198" w:rsidRDefault="0045132E" w:rsidP="002B4207">
      <w:pPr>
        <w:pStyle w:val="a6"/>
        <w:rPr>
          <w:b/>
          <w:color w:val="FF0000"/>
          <w:sz w:val="28"/>
          <w:szCs w:val="28"/>
        </w:rPr>
      </w:pPr>
    </w:p>
    <w:p w:rsidR="006D4C5D" w:rsidRPr="00956BBC" w:rsidRDefault="00467535" w:rsidP="00063CFE">
      <w:pPr>
        <w:pStyle w:val="a3"/>
        <w:jc w:val="both"/>
        <w:rPr>
          <w:szCs w:val="28"/>
        </w:rPr>
      </w:pPr>
      <w:r w:rsidRPr="002B4207">
        <w:rPr>
          <w:szCs w:val="28"/>
        </w:rPr>
        <w:t xml:space="preserve">        </w:t>
      </w:r>
    </w:p>
    <w:p w:rsidR="00AD67E1" w:rsidRPr="00AD67E1" w:rsidRDefault="00AD67E1" w:rsidP="006D4C5D">
      <w:pPr>
        <w:ind w:firstLine="709"/>
        <w:jc w:val="both"/>
        <w:rPr>
          <w:sz w:val="28"/>
          <w:szCs w:val="28"/>
        </w:rPr>
      </w:pPr>
      <w:r w:rsidRPr="002B4207">
        <w:rPr>
          <w:color w:val="000000"/>
          <w:sz w:val="28"/>
          <w:szCs w:val="28"/>
        </w:rPr>
        <w:t>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</w:t>
      </w:r>
    </w:p>
    <w:p w:rsidR="006D4C5D" w:rsidRPr="00310D86" w:rsidRDefault="006D4C5D" w:rsidP="006D4C5D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Финансовое обеспечение бюджета администрации </w:t>
      </w:r>
      <w:proofErr w:type="spellStart"/>
      <w:r w:rsidR="00B20198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осуществляется за счет собственных доходов, а также за счет выделяемых дотаций из районного бюджета, налоговых поступлений.</w:t>
      </w:r>
    </w:p>
    <w:p w:rsidR="006D4C5D" w:rsidRPr="00956BBC" w:rsidRDefault="006D4C5D" w:rsidP="006D4C5D">
      <w:pPr>
        <w:ind w:firstLine="709"/>
        <w:jc w:val="both"/>
        <w:rPr>
          <w:sz w:val="28"/>
          <w:szCs w:val="28"/>
        </w:rPr>
      </w:pPr>
    </w:p>
    <w:p w:rsidR="00DB0064" w:rsidRPr="002B4207" w:rsidRDefault="00162FC1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2B4207">
        <w:rPr>
          <w:sz w:val="28"/>
          <w:szCs w:val="28"/>
        </w:rPr>
        <w:t xml:space="preserve">  </w:t>
      </w:r>
      <w:r w:rsidRPr="002B4207">
        <w:rPr>
          <w:sz w:val="28"/>
          <w:szCs w:val="28"/>
        </w:rPr>
        <w:t xml:space="preserve"> Настоящим контрольным мероприятием установлено:</w:t>
      </w:r>
      <w:r w:rsidR="0045132E" w:rsidRPr="002B4207">
        <w:rPr>
          <w:sz w:val="28"/>
          <w:szCs w:val="28"/>
        </w:rPr>
        <w:t xml:space="preserve">                                 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DB0064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           1.</w:t>
      </w:r>
      <w:r w:rsidR="0045132E" w:rsidRPr="002B4207">
        <w:rPr>
          <w:sz w:val="28"/>
          <w:szCs w:val="28"/>
        </w:rPr>
        <w:t>Проверка учетной политики</w:t>
      </w:r>
      <w:r w:rsidRPr="002B4207">
        <w:rPr>
          <w:sz w:val="28"/>
          <w:szCs w:val="28"/>
        </w:rPr>
        <w:t xml:space="preserve"> </w:t>
      </w:r>
    </w:p>
    <w:p w:rsidR="00211770" w:rsidRPr="002B4207" w:rsidRDefault="00211770" w:rsidP="002B4207">
      <w:pPr>
        <w:pStyle w:val="a6"/>
        <w:rPr>
          <w:sz w:val="28"/>
          <w:szCs w:val="28"/>
        </w:rPr>
      </w:pPr>
    </w:p>
    <w:p w:rsidR="00E32F08" w:rsidRDefault="00162FC1" w:rsidP="001D1454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  <w:r w:rsidR="00EA153A" w:rsidRPr="002B4207">
        <w:rPr>
          <w:sz w:val="28"/>
          <w:szCs w:val="28"/>
        </w:rPr>
        <w:t>Учетная политика администрации</w:t>
      </w:r>
      <w:r w:rsidR="001D1454" w:rsidRPr="001D1454">
        <w:rPr>
          <w:sz w:val="28"/>
          <w:szCs w:val="28"/>
        </w:rPr>
        <w:t xml:space="preserve"> </w:t>
      </w:r>
      <w:r w:rsidR="001D1454">
        <w:rPr>
          <w:sz w:val="28"/>
          <w:szCs w:val="28"/>
        </w:rPr>
        <w:t xml:space="preserve"> </w:t>
      </w:r>
      <w:proofErr w:type="spellStart"/>
      <w:r w:rsidR="00A14D4D">
        <w:rPr>
          <w:sz w:val="28"/>
          <w:szCs w:val="28"/>
        </w:rPr>
        <w:t>Жерновецкого</w:t>
      </w:r>
      <w:proofErr w:type="spellEnd"/>
      <w:r w:rsidR="00EA153A" w:rsidRPr="002B4207">
        <w:rPr>
          <w:sz w:val="28"/>
          <w:szCs w:val="28"/>
        </w:rPr>
        <w:t xml:space="preserve"> сельского поселения утверждена </w:t>
      </w:r>
      <w:r w:rsidR="001D1454">
        <w:rPr>
          <w:sz w:val="28"/>
          <w:szCs w:val="28"/>
        </w:rPr>
        <w:t xml:space="preserve">постановлением </w:t>
      </w:r>
      <w:r w:rsidR="00EA153A" w:rsidRPr="002B4207">
        <w:rPr>
          <w:sz w:val="28"/>
          <w:szCs w:val="28"/>
        </w:rPr>
        <w:t xml:space="preserve">  №</w:t>
      </w:r>
      <w:r w:rsidR="00A14D4D">
        <w:rPr>
          <w:sz w:val="28"/>
          <w:szCs w:val="28"/>
        </w:rPr>
        <w:t xml:space="preserve"> 51</w:t>
      </w:r>
      <w:r w:rsidR="001D1454">
        <w:rPr>
          <w:sz w:val="28"/>
          <w:szCs w:val="28"/>
        </w:rPr>
        <w:t xml:space="preserve"> </w:t>
      </w:r>
      <w:r w:rsidR="00EA153A" w:rsidRPr="002B4207">
        <w:rPr>
          <w:sz w:val="28"/>
          <w:szCs w:val="28"/>
        </w:rPr>
        <w:t xml:space="preserve"> от</w:t>
      </w:r>
      <w:r w:rsidR="00CD4CD0" w:rsidRPr="002B4207">
        <w:rPr>
          <w:sz w:val="28"/>
          <w:szCs w:val="28"/>
        </w:rPr>
        <w:t xml:space="preserve"> </w:t>
      </w:r>
      <w:r w:rsidR="00A14D4D">
        <w:rPr>
          <w:sz w:val="28"/>
          <w:szCs w:val="28"/>
        </w:rPr>
        <w:t xml:space="preserve">29.11.2021 </w:t>
      </w:r>
      <w:r w:rsidR="0091105F" w:rsidRPr="002B4207">
        <w:rPr>
          <w:sz w:val="28"/>
          <w:szCs w:val="28"/>
        </w:rPr>
        <w:t xml:space="preserve"> </w:t>
      </w:r>
      <w:r w:rsidR="00EA153A" w:rsidRPr="002B4207">
        <w:rPr>
          <w:sz w:val="28"/>
          <w:szCs w:val="28"/>
        </w:rPr>
        <w:t>года.</w:t>
      </w:r>
      <w:r w:rsidR="0012230B">
        <w:rPr>
          <w:sz w:val="28"/>
          <w:szCs w:val="28"/>
        </w:rPr>
        <w:t xml:space="preserve"> </w:t>
      </w:r>
    </w:p>
    <w:p w:rsidR="00E32F08" w:rsidRDefault="001D1454" w:rsidP="00E32F08">
      <w:pPr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Бюджетный учет </w:t>
      </w:r>
      <w:r>
        <w:rPr>
          <w:sz w:val="28"/>
          <w:szCs w:val="28"/>
        </w:rPr>
        <w:t>сельского поселения</w:t>
      </w:r>
      <w:r w:rsidRPr="001D1454">
        <w:rPr>
          <w:sz w:val="28"/>
          <w:szCs w:val="28"/>
        </w:rPr>
        <w:t xml:space="preserve"> осуществляется  в соответствии с Федеральным Законом Российской Федерации от 06.12.2011 года № 402-ФЗ «О Бухгалтерском учете»,</w:t>
      </w:r>
      <w:r w:rsidR="00E32F08" w:rsidRPr="00E32F08">
        <w:rPr>
          <w:sz w:val="28"/>
          <w:szCs w:val="28"/>
        </w:rPr>
        <w:t xml:space="preserve"> 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</w:t>
      </w:r>
      <w:hyperlink r:id="rId6" w:history="1">
        <w:r w:rsidRPr="00E32F08">
          <w:rPr>
            <w:rStyle w:val="ab"/>
            <w:rFonts w:cs="Times New Roman CYR"/>
            <w:b w:val="0"/>
            <w:color w:val="auto"/>
            <w:sz w:val="28"/>
            <w:szCs w:val="28"/>
          </w:rPr>
          <w:t>Бюджетным кодексом</w:t>
        </w:r>
      </w:hyperlink>
      <w:r w:rsidRPr="009C410F">
        <w:rPr>
          <w:sz w:val="28"/>
          <w:szCs w:val="28"/>
        </w:rPr>
        <w:t xml:space="preserve"> Российской Федерации;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федеральными стандартами бухгалтерского учета государственных финансов и Методическими рекомендациями по применению этих федеральных стандартов, доведенными письмами Минфина России;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E32F08">
        <w:rPr>
          <w:b/>
          <w:sz w:val="28"/>
          <w:szCs w:val="28"/>
        </w:rPr>
        <w:t>- </w:t>
      </w:r>
      <w:hyperlink r:id="rId7" w:history="1">
        <w:r w:rsidRPr="00E32F08">
          <w:rPr>
            <w:rStyle w:val="ab"/>
            <w:rFonts w:cs="Times New Roman CYR"/>
            <w:b w:val="0"/>
            <w:color w:val="auto"/>
            <w:sz w:val="28"/>
            <w:szCs w:val="28"/>
          </w:rPr>
          <w:t>приказом</w:t>
        </w:r>
      </w:hyperlink>
      <w:r w:rsidRPr="009C410F">
        <w:rPr>
          <w:sz w:val="28"/>
          <w:szCs w:val="28"/>
        </w:rPr>
        <w:t xml:space="preserve">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Инструкции N 157н);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lastRenderedPageBreak/>
        <w:t>- </w:t>
      </w:r>
      <w:hyperlink r:id="rId8" w:history="1">
        <w:r w:rsidRPr="00E32F08">
          <w:rPr>
            <w:rStyle w:val="ab"/>
            <w:rFonts w:cs="Times New Roman CYR"/>
            <w:b w:val="0"/>
            <w:color w:val="auto"/>
            <w:sz w:val="28"/>
            <w:szCs w:val="28"/>
          </w:rPr>
          <w:t>приказом</w:t>
        </w:r>
      </w:hyperlink>
      <w:r w:rsidRPr="009C410F">
        <w:rPr>
          <w:sz w:val="28"/>
          <w:szCs w:val="28"/>
        </w:rPr>
        <w:t xml:space="preserve"> Минфина России от 06.12.2010 N 162н "Об утверждении Плана счетов бюджетного учета и Инструкции по его применению" (далее - Инструкция N 162н)</w:t>
      </w:r>
      <w:r w:rsidRPr="009C410F">
        <w:rPr>
          <w:rStyle w:val="af0"/>
          <w:bCs/>
          <w:sz w:val="28"/>
          <w:szCs w:val="28"/>
        </w:rPr>
        <w:t>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</w:t>
      </w:r>
      <w:hyperlink r:id="rId9" w:history="1">
        <w:r w:rsidRPr="00E32F08">
          <w:rPr>
            <w:rStyle w:val="ab"/>
            <w:rFonts w:cs="Times New Roman CYR"/>
            <w:b w:val="0"/>
            <w:color w:val="auto"/>
            <w:sz w:val="28"/>
            <w:szCs w:val="28"/>
          </w:rPr>
          <w:t>приказом</w:t>
        </w:r>
      </w:hyperlink>
      <w:r w:rsidRPr="00E32F08">
        <w:rPr>
          <w:b/>
          <w:sz w:val="28"/>
          <w:szCs w:val="28"/>
        </w:rPr>
        <w:t xml:space="preserve"> </w:t>
      </w:r>
      <w:r w:rsidRPr="009C410F">
        <w:rPr>
          <w:sz w:val="28"/>
          <w:szCs w:val="28"/>
        </w:rPr>
        <w:t>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</w:t>
      </w:r>
      <w:hyperlink r:id="rId10" w:history="1">
        <w:r w:rsidRPr="00E32F08">
          <w:rPr>
            <w:rStyle w:val="ab"/>
            <w:rFonts w:cs="Times New Roman CYR"/>
            <w:b w:val="0"/>
            <w:color w:val="auto"/>
            <w:sz w:val="28"/>
            <w:szCs w:val="28"/>
          </w:rPr>
          <w:t>приказом</w:t>
        </w:r>
      </w:hyperlink>
      <w:r w:rsidRPr="009C410F">
        <w:rPr>
          <w:sz w:val="28"/>
          <w:szCs w:val="28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</w:t>
      </w:r>
      <w:hyperlink r:id="rId11" w:history="1">
        <w:r w:rsidRPr="00E32F08">
          <w:rPr>
            <w:rStyle w:val="ab"/>
            <w:rFonts w:cs="Times New Roman CYR"/>
            <w:b w:val="0"/>
            <w:color w:val="auto"/>
            <w:sz w:val="28"/>
            <w:szCs w:val="28"/>
          </w:rPr>
          <w:t>приказом</w:t>
        </w:r>
      </w:hyperlink>
      <w:r w:rsidRPr="009C410F">
        <w:rPr>
          <w:sz w:val="28"/>
          <w:szCs w:val="28"/>
        </w:rPr>
        <w:t xml:space="preserve"> Минфина России от 29.11.2017 N 209н "Об утверждении </w:t>
      </w:r>
      <w:proofErr w:type="gramStart"/>
      <w:r w:rsidRPr="009C410F">
        <w:rPr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9C410F">
        <w:rPr>
          <w:sz w:val="28"/>
          <w:szCs w:val="28"/>
        </w:rPr>
        <w:t>";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иными нормативными правовыми актами, регулирующими вопросы организации и ведения бюджетного (бухгалтерского)</w:t>
      </w:r>
      <w:r w:rsidR="009E06CB">
        <w:rPr>
          <w:sz w:val="28"/>
          <w:szCs w:val="28"/>
        </w:rPr>
        <w:t xml:space="preserve"> </w:t>
      </w:r>
      <w:r w:rsidRPr="009C410F">
        <w:rPr>
          <w:sz w:val="28"/>
          <w:szCs w:val="28"/>
        </w:rPr>
        <w:t>учета;</w:t>
      </w:r>
    </w:p>
    <w:p w:rsidR="00E32F08" w:rsidRPr="009C410F" w:rsidRDefault="001D1454" w:rsidP="00E32F08">
      <w:pPr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 </w:t>
      </w:r>
      <w:r w:rsidR="00E32F08" w:rsidRPr="009C410F">
        <w:rPr>
          <w:sz w:val="28"/>
          <w:szCs w:val="28"/>
        </w:rPr>
        <w:t xml:space="preserve">Организацию учетной работы и распределение ее объема осуществляет </w:t>
      </w:r>
      <w:r w:rsidR="00E32F08" w:rsidRPr="00E32F08">
        <w:rPr>
          <w:rStyle w:val="af0"/>
          <w:b w:val="0"/>
          <w:bCs/>
          <w:color w:val="auto"/>
          <w:sz w:val="28"/>
          <w:szCs w:val="28"/>
        </w:rPr>
        <w:t>главный бухгалтер</w:t>
      </w:r>
      <w:r w:rsidR="009E06CB">
        <w:rPr>
          <w:rStyle w:val="af0"/>
          <w:b w:val="0"/>
          <w:bCs/>
          <w:color w:val="auto"/>
          <w:sz w:val="28"/>
          <w:szCs w:val="28"/>
        </w:rPr>
        <w:t>.</w:t>
      </w:r>
    </w:p>
    <w:p w:rsidR="00E32F08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Все денежные и расчетные документы, финансовые и кредитные обязательства без подписи Главы сельского поселения и </w:t>
      </w:r>
      <w:r w:rsidRPr="00E32F08">
        <w:rPr>
          <w:rStyle w:val="af0"/>
          <w:b w:val="0"/>
          <w:bCs/>
          <w:color w:val="auto"/>
          <w:sz w:val="28"/>
          <w:szCs w:val="28"/>
        </w:rPr>
        <w:t>главного бухгалтера</w:t>
      </w:r>
      <w:r w:rsidRPr="00E32F08">
        <w:rPr>
          <w:rStyle w:val="af0"/>
          <w:bCs/>
          <w:color w:val="auto"/>
          <w:sz w:val="28"/>
          <w:szCs w:val="28"/>
        </w:rPr>
        <w:t xml:space="preserve"> </w:t>
      </w:r>
      <w:r w:rsidRPr="00E32F08">
        <w:rPr>
          <w:sz w:val="28"/>
          <w:szCs w:val="28"/>
        </w:rPr>
        <w:t>недействительны и к исполнению не принимаются.</w:t>
      </w:r>
    </w:p>
    <w:p w:rsidR="00E32F08" w:rsidRPr="009E06CB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Форма ведения бюджетного учета и формирования бюджетной отчетности определяется как не</w:t>
      </w:r>
      <w:r w:rsidRPr="009C410F">
        <w:rPr>
          <w:rStyle w:val="af0"/>
          <w:bCs/>
          <w:sz w:val="28"/>
          <w:szCs w:val="28"/>
        </w:rPr>
        <w:t> </w:t>
      </w:r>
      <w:r w:rsidRPr="009E06CB">
        <w:rPr>
          <w:rStyle w:val="af0"/>
          <w:b w:val="0"/>
          <w:bCs/>
          <w:color w:val="auto"/>
          <w:sz w:val="28"/>
          <w:szCs w:val="28"/>
        </w:rPr>
        <w:t>автоматизированная, и с применением компьютерной программы для ведения бюджетного учета</w:t>
      </w:r>
      <w:r w:rsidRPr="009E06CB">
        <w:rPr>
          <w:rStyle w:val="af0"/>
          <w:bCs/>
          <w:color w:val="auto"/>
          <w:sz w:val="28"/>
          <w:szCs w:val="28"/>
        </w:rPr>
        <w:t xml:space="preserve"> </w:t>
      </w:r>
      <w:r w:rsidRPr="009E06CB">
        <w:rPr>
          <w:sz w:val="28"/>
          <w:szCs w:val="28"/>
        </w:rPr>
        <w:t>программного продукта СВОД СМАРТ</w:t>
      </w:r>
      <w:r w:rsidR="009E06CB">
        <w:rPr>
          <w:sz w:val="28"/>
          <w:szCs w:val="28"/>
        </w:rPr>
        <w:t>.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 Кассовые операции с наличными денежными средствами не ведутся. 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Внутренний финансовый контроль в учреждении осуществляют должностные лица, ответственность за организацию внутреннего финансового контроля в</w:t>
      </w:r>
      <w:r>
        <w:rPr>
          <w:sz w:val="28"/>
          <w:szCs w:val="28"/>
        </w:rPr>
        <w:t xml:space="preserve">озлагается на Главу </w:t>
      </w:r>
      <w:proofErr w:type="spellStart"/>
      <w:r>
        <w:rPr>
          <w:sz w:val="28"/>
          <w:szCs w:val="28"/>
        </w:rPr>
        <w:t>Жерновецкого</w:t>
      </w:r>
      <w:proofErr w:type="spellEnd"/>
      <w:r w:rsidRPr="009C410F">
        <w:rPr>
          <w:sz w:val="28"/>
          <w:szCs w:val="28"/>
        </w:rPr>
        <w:t xml:space="preserve"> сельского поселения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Внешний муниципальный  контроль в учреждении осуществляется по соглашению о передаче полномочий по осуществлению внешнего муниципального контроля 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9C410F">
        <w:rPr>
          <w:sz w:val="28"/>
          <w:szCs w:val="28"/>
        </w:rPr>
        <w:t xml:space="preserve"> </w:t>
      </w:r>
      <w:r w:rsidR="009E06CB" w:rsidRPr="009C410F">
        <w:rPr>
          <w:sz w:val="28"/>
          <w:szCs w:val="28"/>
        </w:rPr>
        <w:t>установл</w:t>
      </w:r>
      <w:r w:rsidR="009E06CB">
        <w:rPr>
          <w:sz w:val="28"/>
          <w:szCs w:val="28"/>
        </w:rPr>
        <w:t>ены</w:t>
      </w:r>
      <w:r w:rsidRPr="009C410F">
        <w:rPr>
          <w:sz w:val="28"/>
          <w:szCs w:val="28"/>
        </w:rPr>
        <w:t xml:space="preserve"> следующие правила документооборота: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9C410F">
        <w:rPr>
          <w:sz w:val="28"/>
          <w:szCs w:val="28"/>
        </w:rPr>
        <w:t xml:space="preserve">ля оформления фактов хозяйственной жизни используются унифицированные формы первичных учетных </w:t>
      </w:r>
      <w:proofErr w:type="gramStart"/>
      <w:r w:rsidRPr="009C410F">
        <w:rPr>
          <w:sz w:val="28"/>
          <w:szCs w:val="28"/>
        </w:rPr>
        <w:t>документов</w:t>
      </w:r>
      <w:proofErr w:type="gramEnd"/>
      <w:r w:rsidRPr="009C410F">
        <w:rPr>
          <w:sz w:val="28"/>
          <w:szCs w:val="28"/>
        </w:rPr>
        <w:t> утвержденные Приказом N 52н а при отсутствии унифицированных форм  использ</w:t>
      </w:r>
      <w:r>
        <w:rPr>
          <w:sz w:val="28"/>
          <w:szCs w:val="28"/>
        </w:rPr>
        <w:t>уются</w:t>
      </w:r>
      <w:r w:rsidRPr="009C410F">
        <w:rPr>
          <w:sz w:val="28"/>
          <w:szCs w:val="28"/>
        </w:rPr>
        <w:t xml:space="preserve"> самостоятельно разработанные формы первичных учетных документов, 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Право подписи первичных учетных документов пр</w:t>
      </w:r>
      <w:r>
        <w:rPr>
          <w:sz w:val="28"/>
          <w:szCs w:val="28"/>
        </w:rPr>
        <w:t xml:space="preserve">едоставляется Главе </w:t>
      </w:r>
      <w:proofErr w:type="spellStart"/>
      <w:r>
        <w:rPr>
          <w:sz w:val="28"/>
          <w:szCs w:val="28"/>
        </w:rPr>
        <w:t>Жерновецкого</w:t>
      </w:r>
      <w:proofErr w:type="spellEnd"/>
      <w:r w:rsidRPr="009C410F">
        <w:rPr>
          <w:sz w:val="28"/>
          <w:szCs w:val="28"/>
        </w:rPr>
        <w:t xml:space="preserve"> сельского поселения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 Первичные учетные документы составляются на бумажных носителях</w:t>
      </w:r>
    </w:p>
    <w:p w:rsidR="00E32F08" w:rsidRPr="009E06CB" w:rsidRDefault="00E32F08" w:rsidP="00E32F08">
      <w:pPr>
        <w:jc w:val="both"/>
        <w:rPr>
          <w:b/>
          <w:sz w:val="28"/>
          <w:szCs w:val="28"/>
        </w:rPr>
      </w:pPr>
      <w:r w:rsidRPr="009C410F">
        <w:rPr>
          <w:sz w:val="28"/>
          <w:szCs w:val="28"/>
        </w:rPr>
        <w:lastRenderedPageBreak/>
        <w:t>Заполнение учетных документов на бумажных носителях осуществляется</w:t>
      </w:r>
      <w:r w:rsidRPr="009C410F">
        <w:rPr>
          <w:rStyle w:val="af0"/>
          <w:bCs/>
          <w:sz w:val="28"/>
          <w:szCs w:val="28"/>
        </w:rPr>
        <w:t xml:space="preserve"> с </w:t>
      </w:r>
      <w:r w:rsidRPr="009E06CB">
        <w:rPr>
          <w:rStyle w:val="af0"/>
          <w:b w:val="0"/>
          <w:bCs/>
          <w:color w:val="auto"/>
          <w:sz w:val="28"/>
          <w:szCs w:val="28"/>
        </w:rPr>
        <w:t>помощью компьютерной техники;</w:t>
      </w:r>
    </w:p>
    <w:p w:rsidR="00E32F08" w:rsidRPr="009E06CB" w:rsidRDefault="00E32F08" w:rsidP="00E32F08">
      <w:pPr>
        <w:jc w:val="both"/>
        <w:rPr>
          <w:sz w:val="28"/>
          <w:szCs w:val="28"/>
        </w:rPr>
      </w:pPr>
      <w:r w:rsidRPr="009E06CB">
        <w:rPr>
          <w:sz w:val="28"/>
          <w:szCs w:val="28"/>
        </w:rPr>
        <w:t>С использованием телекоммуникационных каналов связи осуществляется:</w:t>
      </w:r>
    </w:p>
    <w:p w:rsidR="00E32F08" w:rsidRPr="009E06CB" w:rsidRDefault="00E32F08" w:rsidP="00E32F08">
      <w:pPr>
        <w:jc w:val="both"/>
        <w:rPr>
          <w:b/>
          <w:sz w:val="28"/>
          <w:szCs w:val="28"/>
        </w:rPr>
      </w:pPr>
      <w:r w:rsidRPr="009E06CB">
        <w:rPr>
          <w:rStyle w:val="af0"/>
          <w:b w:val="0"/>
          <w:bCs/>
          <w:color w:val="auto"/>
          <w:sz w:val="28"/>
          <w:szCs w:val="28"/>
        </w:rPr>
        <w:t>- электронный документооборот с территориальным органом Федерального казначейства;</w:t>
      </w:r>
    </w:p>
    <w:p w:rsidR="00E32F08" w:rsidRPr="009E06CB" w:rsidRDefault="00E32F08" w:rsidP="00E32F08">
      <w:pPr>
        <w:jc w:val="both"/>
        <w:rPr>
          <w:b/>
          <w:sz w:val="28"/>
          <w:szCs w:val="28"/>
        </w:rPr>
      </w:pPr>
      <w:r w:rsidRPr="009E06CB">
        <w:rPr>
          <w:rStyle w:val="af0"/>
          <w:b w:val="0"/>
          <w:bCs/>
          <w:color w:val="auto"/>
          <w:sz w:val="28"/>
          <w:szCs w:val="28"/>
        </w:rPr>
        <w:t>- передача отчетности по налогам и иным обязательным платежам в инспекцию Федеральной налоговой службы РФ;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Электронные документы, предоставляемые (получаемые) в рамках указанного обмена информацией, подписываются усиленной квалифицированной подписью. Хранение этих документов осуществляется</w:t>
      </w:r>
    </w:p>
    <w:p w:rsidR="00E32F08" w:rsidRPr="009E06CB" w:rsidRDefault="00E32F08" w:rsidP="00E32F08">
      <w:pPr>
        <w:jc w:val="both"/>
        <w:rPr>
          <w:b/>
          <w:sz w:val="28"/>
          <w:szCs w:val="28"/>
        </w:rPr>
      </w:pPr>
      <w:r w:rsidRPr="009E06CB">
        <w:rPr>
          <w:rStyle w:val="af0"/>
          <w:b w:val="0"/>
          <w:bCs/>
          <w:color w:val="auto"/>
          <w:sz w:val="28"/>
          <w:szCs w:val="28"/>
        </w:rPr>
        <w:t>- в информационных системах, через которые осуществляется электронный документооборот;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Регистры бюджетного учета оформляются:</w:t>
      </w:r>
    </w:p>
    <w:p w:rsidR="00E32F08" w:rsidRPr="009E06CB" w:rsidRDefault="00E32F08" w:rsidP="00E32F08">
      <w:pPr>
        <w:jc w:val="both"/>
        <w:rPr>
          <w:b/>
          <w:sz w:val="28"/>
          <w:szCs w:val="28"/>
        </w:rPr>
      </w:pPr>
      <w:r w:rsidRPr="009E06CB">
        <w:rPr>
          <w:rStyle w:val="af0"/>
          <w:bCs/>
          <w:color w:val="auto"/>
          <w:sz w:val="28"/>
          <w:szCs w:val="28"/>
        </w:rPr>
        <w:t>- </w:t>
      </w:r>
      <w:r w:rsidRPr="009E06CB">
        <w:rPr>
          <w:rStyle w:val="af0"/>
          <w:b w:val="0"/>
          <w:bCs/>
          <w:color w:val="auto"/>
          <w:sz w:val="28"/>
          <w:szCs w:val="28"/>
        </w:rPr>
        <w:t>на бумажных носителях;</w:t>
      </w:r>
    </w:p>
    <w:p w:rsidR="00E32F08" w:rsidRPr="009E06CB" w:rsidRDefault="00E32F08" w:rsidP="00E32F08">
      <w:pPr>
        <w:jc w:val="both"/>
        <w:rPr>
          <w:b/>
          <w:sz w:val="28"/>
          <w:szCs w:val="28"/>
        </w:rPr>
      </w:pPr>
      <w:r w:rsidRPr="009C410F">
        <w:rPr>
          <w:sz w:val="28"/>
          <w:szCs w:val="28"/>
        </w:rPr>
        <w:t xml:space="preserve">Заполнение регистров бюджетного учета на бумажных носителях </w:t>
      </w:r>
      <w:r w:rsidRPr="009E06CB">
        <w:rPr>
          <w:sz w:val="28"/>
          <w:szCs w:val="28"/>
        </w:rPr>
        <w:t>осуществляется</w:t>
      </w:r>
      <w:r w:rsidR="003F6F9D" w:rsidRPr="009E06CB">
        <w:rPr>
          <w:sz w:val="28"/>
          <w:szCs w:val="28"/>
        </w:rPr>
        <w:t xml:space="preserve"> </w:t>
      </w:r>
      <w:r w:rsidRPr="009E06CB">
        <w:rPr>
          <w:rStyle w:val="af0"/>
          <w:bCs/>
          <w:color w:val="auto"/>
          <w:sz w:val="28"/>
          <w:szCs w:val="28"/>
        </w:rPr>
        <w:t> </w:t>
      </w:r>
      <w:r w:rsidRPr="009E06CB">
        <w:rPr>
          <w:rStyle w:val="af0"/>
          <w:b w:val="0"/>
          <w:bCs/>
          <w:color w:val="auto"/>
          <w:sz w:val="28"/>
          <w:szCs w:val="28"/>
        </w:rPr>
        <w:t>вручную, в т.ч. с использованием текстовых редакторов и электронных таблиц</w:t>
      </w:r>
      <w:r w:rsidR="003F6F9D" w:rsidRPr="009E06CB">
        <w:rPr>
          <w:rStyle w:val="af0"/>
          <w:b w:val="0"/>
          <w:bCs/>
          <w:color w:val="auto"/>
          <w:sz w:val="28"/>
          <w:szCs w:val="28"/>
        </w:rPr>
        <w:t>.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 Журналы учета  операций формируются </w:t>
      </w:r>
      <w:r w:rsidRPr="00E32F08">
        <w:rPr>
          <w:rStyle w:val="af0"/>
          <w:b w:val="0"/>
          <w:bCs/>
          <w:sz w:val="28"/>
          <w:szCs w:val="28"/>
        </w:rPr>
        <w:t>ежемесячно</w:t>
      </w:r>
      <w:r w:rsidRPr="009C410F">
        <w:rPr>
          <w:sz w:val="28"/>
          <w:szCs w:val="28"/>
        </w:rPr>
        <w:t> другие регистры, не указанные выше, заполняются по мере необходимости, но не реже 1 раза в год.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Правила включения учетных данных в регистр учета "Журналы операций", а также нумерация "Журналов операций" осуществляется согласно нумерации 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№2- движение с безналичными денежными средствами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 3 –расчеты с подотчетными лицами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№4 – расчеты с поставщиками и подрядчиками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№5 - расчеты с дебиторами по доходам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№6 – расчеты по заработной плате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№7 – расчеты с нефинансовыми активами</w:t>
      </w:r>
    </w:p>
    <w:p w:rsidR="00E32F08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№8 – расчеты по прочим операциям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главная книга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 Бюджетная (финансовая) отчетность, составленная автоматизированным способом, распечатывается на бумажных носителях в день ее представления.</w:t>
      </w:r>
    </w:p>
    <w:p w:rsidR="00E32F08" w:rsidRPr="009E06CB" w:rsidRDefault="00E32F08" w:rsidP="00E32F08">
      <w:pPr>
        <w:jc w:val="both"/>
        <w:rPr>
          <w:b/>
          <w:sz w:val="28"/>
          <w:szCs w:val="28"/>
        </w:rPr>
      </w:pPr>
      <w:r w:rsidRPr="009C410F">
        <w:rPr>
          <w:sz w:val="28"/>
          <w:szCs w:val="28"/>
        </w:rPr>
        <w:t>Формирование регистров бюджетного учета, на основании которых сформирована бюджетная (</w:t>
      </w:r>
      <w:proofErr w:type="gramStart"/>
      <w:r w:rsidRPr="009C410F">
        <w:rPr>
          <w:sz w:val="28"/>
          <w:szCs w:val="28"/>
        </w:rPr>
        <w:t xml:space="preserve">финансовая) </w:t>
      </w:r>
      <w:proofErr w:type="gramEnd"/>
      <w:r w:rsidRPr="009C410F">
        <w:rPr>
          <w:sz w:val="28"/>
          <w:szCs w:val="28"/>
        </w:rPr>
        <w:t xml:space="preserve">отчетность, осуществляется не позднее </w:t>
      </w:r>
      <w:r w:rsidRPr="00324869">
        <w:rPr>
          <w:rStyle w:val="af0"/>
          <w:b w:val="0"/>
          <w:bCs/>
          <w:sz w:val="28"/>
          <w:szCs w:val="28"/>
        </w:rPr>
        <w:t>5</w:t>
      </w:r>
      <w:r w:rsidRPr="009E06CB">
        <w:rPr>
          <w:rStyle w:val="af0"/>
          <w:b w:val="0"/>
          <w:bCs/>
          <w:color w:val="auto"/>
          <w:sz w:val="28"/>
          <w:szCs w:val="28"/>
        </w:rPr>
        <w:t>-ти дней после представления бухгалтерской (финансовой) отчетности</w:t>
      </w:r>
      <w:r w:rsidRPr="009E06CB">
        <w:rPr>
          <w:b/>
          <w:sz w:val="28"/>
          <w:szCs w:val="28"/>
        </w:rPr>
        <w:t>.</w:t>
      </w:r>
    </w:p>
    <w:p w:rsidR="00E32F08" w:rsidRPr="009C410F" w:rsidRDefault="00E32F08" w:rsidP="00E32F08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Хранение первичных документов, учетных регистров и бухгалтерской отчетности осуществляется в течени</w:t>
      </w:r>
      <w:proofErr w:type="gramStart"/>
      <w:r w:rsidRPr="009C410F">
        <w:rPr>
          <w:sz w:val="28"/>
          <w:szCs w:val="28"/>
        </w:rPr>
        <w:t>и</w:t>
      </w:r>
      <w:proofErr w:type="gramEnd"/>
      <w:r w:rsidRPr="009C410F">
        <w:rPr>
          <w:sz w:val="28"/>
          <w:szCs w:val="28"/>
        </w:rPr>
        <w:t xml:space="preserve"> сроков, устанавливаемых в соответствии с правилами организации архивного дела, но не менее пяти лет.</w:t>
      </w:r>
    </w:p>
    <w:p w:rsidR="001D1454" w:rsidRPr="001D1454" w:rsidRDefault="001D1454" w:rsidP="001D145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Ответственным за организацию бюджетного учета в Администрации </w:t>
      </w:r>
      <w:proofErr w:type="spellStart"/>
      <w:r w:rsidR="00C864BC">
        <w:rPr>
          <w:sz w:val="28"/>
          <w:szCs w:val="28"/>
        </w:rPr>
        <w:t>Жерновецкого</w:t>
      </w:r>
      <w:proofErr w:type="spellEnd"/>
      <w:r w:rsidRPr="001D1454">
        <w:rPr>
          <w:sz w:val="28"/>
          <w:szCs w:val="28"/>
        </w:rPr>
        <w:t xml:space="preserve"> сельского поселения и соблюдение законодательства при выполнении хозяйственных операций является </w:t>
      </w:r>
      <w:r w:rsidR="00324869">
        <w:rPr>
          <w:sz w:val="28"/>
          <w:szCs w:val="28"/>
        </w:rPr>
        <w:t>глава сельского поселения</w:t>
      </w:r>
      <w:r w:rsidRPr="001D1454">
        <w:rPr>
          <w:sz w:val="28"/>
          <w:szCs w:val="28"/>
        </w:rPr>
        <w:t xml:space="preserve">. </w:t>
      </w:r>
    </w:p>
    <w:p w:rsidR="001D1454" w:rsidRPr="001D1454" w:rsidRDefault="001D1454" w:rsidP="002570AB">
      <w:pPr>
        <w:pStyle w:val="a5"/>
        <w:spacing w:before="0" w:beforeAutospacing="0" w:after="0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 Главный бухгалтер подчиняется непосредственно руководителю учреждения и несет ответственность за формирование учетной политики, </w:t>
      </w:r>
      <w:r w:rsidRPr="001D1454">
        <w:rPr>
          <w:sz w:val="28"/>
          <w:szCs w:val="28"/>
        </w:rPr>
        <w:lastRenderedPageBreak/>
        <w:t>ведение бухгалтерского учета, а также своевременное представление полной и достоверной бюджетной и налоговой отчетности.</w:t>
      </w:r>
    </w:p>
    <w:p w:rsidR="001D1454" w:rsidRPr="001D1454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При ведении бюджетного учета следует учитывать,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рабочего плана субъекта учета, должна быть полной, с учетом собственности. Ошибки, признанные существенными, подлежат обязательному исправлению.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>
        <w:t xml:space="preserve">    </w:t>
      </w:r>
      <w:proofErr w:type="gramStart"/>
      <w:r w:rsidRPr="008C649E">
        <w:rPr>
          <w:sz w:val="28"/>
          <w:szCs w:val="28"/>
        </w:rPr>
        <w:t xml:space="preserve">Хозяйственные операции, производимые администрацией </w:t>
      </w:r>
      <w:proofErr w:type="spellStart"/>
      <w:r w:rsidR="00C864BC">
        <w:rPr>
          <w:sz w:val="28"/>
          <w:szCs w:val="28"/>
        </w:rPr>
        <w:t>Жерновецкого</w:t>
      </w:r>
      <w:proofErr w:type="spellEnd"/>
      <w:r w:rsidRPr="008C649E">
        <w:rPr>
          <w:sz w:val="28"/>
          <w:szCs w:val="28"/>
        </w:rPr>
        <w:t xml:space="preserve"> сельского поселения отражаются</w:t>
      </w:r>
      <w:proofErr w:type="gramEnd"/>
      <w:r w:rsidRPr="008C649E">
        <w:rPr>
          <w:sz w:val="28"/>
          <w:szCs w:val="28"/>
        </w:rPr>
        <w:t xml:space="preserve"> в бюджетном учете на основании оправдательных документов (первичных учетных документов), утвержденных инструкцией по бюджетному учету.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Первичные учетные документы принимаются к учету, если они составлены по установленной форме отражением в них, предусмотренных порядком их ведения реквизитов.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    Документы, которыми оформляются хозяйственные операции с денежными средствами (по лицевым счетам, открытых в органах, осуществляющих кассовое исполнение бюджетов и (или) по счетам, открытых в кредитных учреждениях, по кассе), а также документы по договорам (сделкам), устанавливающие и (или), изменяющие финансовые обязательства администрации </w:t>
      </w:r>
      <w:proofErr w:type="spellStart"/>
      <w:r w:rsidR="00C864BC">
        <w:rPr>
          <w:sz w:val="28"/>
          <w:szCs w:val="28"/>
        </w:rPr>
        <w:t>Жерновецкого</w:t>
      </w:r>
      <w:proofErr w:type="spellEnd"/>
      <w:r w:rsidRPr="008C649E">
        <w:rPr>
          <w:sz w:val="28"/>
          <w:szCs w:val="28"/>
        </w:rPr>
        <w:t xml:space="preserve"> сельского поселения подписываются главой  сельского поселения.</w:t>
      </w:r>
    </w:p>
    <w:p w:rsidR="00FB6E57" w:rsidRPr="009C410F" w:rsidRDefault="001D1454" w:rsidP="00FB6E57">
      <w:pPr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  </w:t>
      </w:r>
      <w:proofErr w:type="gramStart"/>
      <w:r w:rsidRPr="008C649E">
        <w:rPr>
          <w:sz w:val="28"/>
          <w:szCs w:val="28"/>
        </w:rPr>
        <w:t>Порядок и сроки сдачи бюджетной отчетности устанавливаются в соответствии с Приказом Минфина Российской Федерации от 28.12.2010 №191н «О</w:t>
      </w:r>
      <w:r w:rsidR="004F21EE">
        <w:rPr>
          <w:sz w:val="28"/>
          <w:szCs w:val="28"/>
        </w:rPr>
        <w:t>б у</w:t>
      </w:r>
      <w:r w:rsidRPr="008C649E">
        <w:rPr>
          <w:sz w:val="28"/>
          <w:szCs w:val="28"/>
        </w:rPr>
        <w:t>тверждении Инструкции о порядке составления и представления годовой, квартальной и месячной отчетности об исполнении б</w:t>
      </w:r>
      <w:r w:rsidR="00FB6E57" w:rsidRPr="00FB6E57">
        <w:rPr>
          <w:sz w:val="28"/>
          <w:szCs w:val="28"/>
        </w:rPr>
        <w:t xml:space="preserve"> </w:t>
      </w:r>
      <w:r w:rsidR="00FB6E57" w:rsidRPr="009C410F">
        <w:rPr>
          <w:sz w:val="28"/>
          <w:szCs w:val="28"/>
        </w:rPr>
        <w:t xml:space="preserve">Порядок признания в бухгалтерском учете и раскрытия в бухгалтерской (финансовой) отчетности событий после отчетной даты </w:t>
      </w:r>
      <w:r w:rsidR="00FB6E57" w:rsidRPr="009C410F">
        <w:rPr>
          <w:rStyle w:val="af0"/>
          <w:bCs/>
          <w:sz w:val="28"/>
          <w:szCs w:val="28"/>
        </w:rPr>
        <w:t>у</w:t>
      </w:r>
      <w:r w:rsidR="00FB6E57" w:rsidRPr="009C410F">
        <w:rPr>
          <w:color w:val="000000"/>
          <w:sz w:val="28"/>
          <w:szCs w:val="28"/>
        </w:rPr>
        <w:t>станавливаются</w:t>
      </w:r>
      <w:r w:rsidR="00FB6E57" w:rsidRPr="009C410F">
        <w:rPr>
          <w:sz w:val="28"/>
          <w:szCs w:val="28"/>
        </w:rPr>
        <w:t xml:space="preserve"> следующие особенности признания событий после отчетной даты:</w:t>
      </w:r>
      <w:proofErr w:type="gramEnd"/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Событием после отчетной даты признается существенный факт хозяйственной деятельности, который оказал или может оказать влияние на финансовое состояние и результаты деятельности администрации сельского поселения и имел место в период между отчетной датой и датой подписания бухгалтерской (финансовой</w:t>
      </w:r>
      <w:proofErr w:type="gramStart"/>
      <w:r w:rsidRPr="009C410F">
        <w:rPr>
          <w:sz w:val="28"/>
          <w:szCs w:val="28"/>
        </w:rPr>
        <w:t xml:space="preserve"> )</w:t>
      </w:r>
      <w:proofErr w:type="gramEnd"/>
      <w:r w:rsidRPr="009C410F">
        <w:rPr>
          <w:sz w:val="28"/>
          <w:szCs w:val="28"/>
        </w:rPr>
        <w:t xml:space="preserve"> отчетности за отчетный год.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C410F">
        <w:rPr>
          <w:sz w:val="28"/>
          <w:szCs w:val="28"/>
        </w:rPr>
        <w:t>нформация об отражении в отчетном периоде события после отчетной даты раскрывается в текстовой части Пояснительной записки к Балан</w:t>
      </w:r>
      <w:r>
        <w:rPr>
          <w:sz w:val="28"/>
          <w:szCs w:val="28"/>
        </w:rPr>
        <w:t>су</w:t>
      </w:r>
      <w:r w:rsidRPr="009C410F">
        <w:rPr>
          <w:sz w:val="28"/>
          <w:szCs w:val="28"/>
        </w:rPr>
        <w:t xml:space="preserve"> (Ф.0503160) которая должна включать краткое описание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</w:t>
      </w:r>
      <w:r w:rsidRPr="009C410F">
        <w:rPr>
          <w:sz w:val="28"/>
          <w:szCs w:val="28"/>
        </w:rPr>
        <w:lastRenderedPageBreak/>
        <w:t>выражении отсутствует, то администрация сельского поселения должна указать на это.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 Бюджетный учет ведется с применением Единого плана счетов, утвержденного приказом Минфина России от 01.12.2010 N 157н, Плана счетов бюджетного учета и, разработанного на их основе, Рабочего плана счетов.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Состав </w:t>
      </w:r>
      <w:proofErr w:type="spellStart"/>
      <w:r w:rsidRPr="009C410F">
        <w:rPr>
          <w:sz w:val="28"/>
          <w:szCs w:val="28"/>
        </w:rPr>
        <w:t>забалансовых</w:t>
      </w:r>
      <w:proofErr w:type="spellEnd"/>
      <w:r w:rsidRPr="009C410F">
        <w:rPr>
          <w:sz w:val="28"/>
          <w:szCs w:val="28"/>
        </w:rPr>
        <w:t xml:space="preserve"> счетов определяется: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счетами, установленными Инструкцией N 157н;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Учреждение применяет корреспонденции счетов бюджетного учета. </w:t>
      </w:r>
    </w:p>
    <w:p w:rsidR="00FB6E57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Организация аналитического учета формируется по следующим пунктам</w:t>
      </w:r>
      <w:r>
        <w:rPr>
          <w:sz w:val="28"/>
          <w:szCs w:val="28"/>
        </w:rPr>
        <w:t>:</w:t>
      </w:r>
      <w:r w:rsidRPr="009C410F">
        <w:rPr>
          <w:sz w:val="28"/>
          <w:szCs w:val="28"/>
        </w:rPr>
        <w:t xml:space="preserve"> </w:t>
      </w:r>
      <w:r w:rsidR="009E06CB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основных средств,  </w:t>
      </w:r>
      <w:r w:rsidR="009E06CB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материальных запасов, </w:t>
      </w:r>
      <w:r w:rsidR="009E06CB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денежных средств,  </w:t>
      </w:r>
      <w:r w:rsidR="009E06CB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расчетов с дебиторами и кредиторами,  </w:t>
      </w:r>
      <w:r w:rsidR="009E06CB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расчетов по оплате труда, </w:t>
      </w:r>
      <w:r w:rsidR="009E06CB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санкционирования расходов, </w:t>
      </w:r>
      <w:r w:rsidR="009E06CB">
        <w:rPr>
          <w:sz w:val="28"/>
          <w:szCs w:val="28"/>
        </w:rPr>
        <w:t>у</w:t>
      </w:r>
      <w:r w:rsidRPr="009C410F">
        <w:rPr>
          <w:sz w:val="28"/>
          <w:szCs w:val="28"/>
        </w:rPr>
        <w:t>чет имущества казны.</w:t>
      </w:r>
    </w:p>
    <w:p w:rsidR="00FB6E57" w:rsidRPr="009C410F" w:rsidRDefault="00FB6E57" w:rsidP="00FB6E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Материальные ценности (активы), отвечающие одновременно следующим признакам: обладают стоимостью свыше 40000,0 рублей; имеют срок полезного использования более 12 месяцев; предназначены для неоднократного или постоянного использования субъектом учета; принадлежат администрации сельского поселения на праве оперативного управления, на праве владения и (или) пользования имуществом по договору аренды либо договору безвозмездного пользования; используются для выполнения государственных (муниципальных) полномочий (функций), выполнения работ, оказания услуг, для управленческих нужд учитываются как основные средства и принимаются к бухгалтерскому учету по первоначальной стоимости.</w:t>
      </w:r>
    </w:p>
    <w:p w:rsidR="00FB6E57" w:rsidRPr="009C410F" w:rsidRDefault="00FB6E57" w:rsidP="00FB6E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ab/>
        <w:t xml:space="preserve">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 </w:t>
      </w:r>
    </w:p>
    <w:p w:rsidR="00FB6E57" w:rsidRPr="009C410F" w:rsidRDefault="00FB6E57" w:rsidP="00FB6E57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9C410F">
        <w:rPr>
          <w:sz w:val="28"/>
          <w:szCs w:val="28"/>
        </w:rPr>
        <w:t>Аналитический учет основных средств ведется на инвентарных карточках, открываемых на соответствующие объекты (группу объектов) основных сре</w:t>
      </w:r>
      <w:proofErr w:type="gramStart"/>
      <w:r w:rsidRPr="009C410F">
        <w:rPr>
          <w:sz w:val="28"/>
          <w:szCs w:val="28"/>
        </w:rPr>
        <w:t>дств в р</w:t>
      </w:r>
      <w:proofErr w:type="gramEnd"/>
      <w:r w:rsidRPr="009C410F">
        <w:rPr>
          <w:sz w:val="28"/>
          <w:szCs w:val="28"/>
        </w:rPr>
        <w:t>азрезе материально ответственных лиц и видов имущества.</w:t>
      </w:r>
    </w:p>
    <w:p w:rsidR="00FB6E57" w:rsidRPr="009C410F" w:rsidRDefault="00FB6E57" w:rsidP="00FB6E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Инвентарная карточка учета основных средств открывается на каждый объект основных средств. Каждому объекту основных сре</w:t>
      </w:r>
      <w:proofErr w:type="gramStart"/>
      <w:r w:rsidRPr="009C410F">
        <w:rPr>
          <w:sz w:val="28"/>
          <w:szCs w:val="28"/>
        </w:rPr>
        <w:t>дств пр</w:t>
      </w:r>
      <w:proofErr w:type="gramEnd"/>
      <w:r w:rsidRPr="009C410F">
        <w:rPr>
          <w:sz w:val="28"/>
          <w:szCs w:val="28"/>
        </w:rPr>
        <w:t xml:space="preserve">исваивается уникальный инвентарный порядковый номер, который сохраняется за ним весь срок его эксплуатации в администрации сельсовета. Инвентарные    </w:t>
      </w:r>
      <w:proofErr w:type="gramStart"/>
      <w:r w:rsidRPr="009C410F">
        <w:rPr>
          <w:sz w:val="28"/>
          <w:szCs w:val="28"/>
        </w:rPr>
        <w:t>номера</w:t>
      </w:r>
      <w:proofErr w:type="gramEnd"/>
      <w:r w:rsidRPr="009C410F">
        <w:rPr>
          <w:sz w:val="28"/>
          <w:szCs w:val="28"/>
        </w:rPr>
        <w:t xml:space="preserve"> списанные с бюджетного учета основных средств не присваиваются вновь принятым объектам.</w:t>
      </w:r>
    </w:p>
    <w:p w:rsidR="00FB6E57" w:rsidRPr="009C410F" w:rsidRDefault="00FB6E57" w:rsidP="00FB6E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 Лица, ответственные за хранение основных средств, обязаны вести инвентарные списки основных средств.</w:t>
      </w:r>
    </w:p>
    <w:p w:rsidR="00FB6E57" w:rsidRDefault="00FB6E57" w:rsidP="00FB6E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 Состав комиссии по приемке, списанию, переоценке нефинансовых активов утверждается распоряжением главы администрации.</w:t>
      </w:r>
    </w:p>
    <w:p w:rsidR="00FB6E57" w:rsidRPr="009C410F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К материальным запасам относятся предметы, используемые в деятельности учреждения в течение периода, не превышающего 12 месяцев, независимо от их стоимости, а также следующие материальные ценности </w:t>
      </w:r>
      <w:r w:rsidRPr="009C410F">
        <w:rPr>
          <w:sz w:val="28"/>
          <w:szCs w:val="28"/>
        </w:rPr>
        <w:lastRenderedPageBreak/>
        <w:t>независимо от их стоимости и срока службы, перечисленные в п.99 Инструкции № 157н.</w:t>
      </w:r>
    </w:p>
    <w:p w:rsidR="00FB6E57" w:rsidRDefault="00FB6E57" w:rsidP="00FB6E57">
      <w:pPr>
        <w:ind w:firstLine="709"/>
        <w:jc w:val="both"/>
        <w:rPr>
          <w:bCs/>
          <w:color w:val="000000"/>
          <w:sz w:val="28"/>
          <w:szCs w:val="28"/>
        </w:rPr>
      </w:pPr>
      <w:r w:rsidRPr="009C410F">
        <w:rPr>
          <w:sz w:val="28"/>
          <w:szCs w:val="28"/>
        </w:rPr>
        <w:t xml:space="preserve"> </w:t>
      </w:r>
      <w:r w:rsidRPr="009C410F">
        <w:rPr>
          <w:bCs/>
          <w:color w:val="000000"/>
          <w:sz w:val="28"/>
          <w:szCs w:val="28"/>
        </w:rPr>
        <w:t>Материальные запасы принимаются к бухгалтерскому учету по фактической стоимости.</w:t>
      </w:r>
    </w:p>
    <w:p w:rsidR="00FB6E57" w:rsidRPr="009C410F" w:rsidRDefault="00FB6E57" w:rsidP="00FB6E57">
      <w:pPr>
        <w:ind w:firstLine="709"/>
        <w:jc w:val="both"/>
        <w:rPr>
          <w:sz w:val="28"/>
          <w:szCs w:val="28"/>
        </w:rPr>
      </w:pPr>
      <w:proofErr w:type="gramStart"/>
      <w:r w:rsidRPr="009C410F">
        <w:rPr>
          <w:sz w:val="28"/>
          <w:szCs w:val="28"/>
        </w:rPr>
        <w:t xml:space="preserve">Хозяйственные материалы (электрические лампы, мыло, щетки, порошки, перчатки, урны и др.), канцелярские принадлежности (бумага, карандаши, ручки, стержни, маркеры, линейки, </w:t>
      </w:r>
      <w:proofErr w:type="spellStart"/>
      <w:r w:rsidRPr="009C410F">
        <w:rPr>
          <w:sz w:val="28"/>
          <w:szCs w:val="28"/>
        </w:rPr>
        <w:t>степлеры</w:t>
      </w:r>
      <w:proofErr w:type="spellEnd"/>
      <w:r w:rsidRPr="009C410F">
        <w:rPr>
          <w:sz w:val="28"/>
          <w:szCs w:val="28"/>
        </w:rPr>
        <w:t>, дыроколы, подставки под календари и др.), бланки (кроме бланков строгой отчетности) списываются на расходы организации в момент выдачи их в эксплуатацию на основании акта о списании.</w:t>
      </w:r>
      <w:proofErr w:type="gramEnd"/>
    </w:p>
    <w:p w:rsidR="00FB6E57" w:rsidRPr="009C410F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Учет операций по движению безналичных денежных средств ведется на основании первичных документов, приложенных к выпискам с соответствующих счетов; </w:t>
      </w:r>
    </w:p>
    <w:p w:rsidR="00FB6E57" w:rsidRPr="009C410F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Расчеты с покупателями и заказчиками, поставщиками и подрядчиками, а так  же с подотчетными лицами отражаются в бюджетном учете в соответствии с требованиями Инструкции №157н по бюджетному учету. </w:t>
      </w:r>
    </w:p>
    <w:p w:rsidR="00FB6E57" w:rsidRPr="009C410F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Учет расчетов с прочими дебиторами и кредиторами ведется в порядке, предусмотренном Инструкцией №157н.</w:t>
      </w:r>
    </w:p>
    <w:p w:rsidR="00FB6E57" w:rsidRPr="009C410F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Расчеты с персоналом по оплате труда осуществляются на основании штатного расписания, распоряжений и других нормативных документов по начислению и выплате заработной платы. Согласно ст.136 ТК РФ выплата заработной платы производится не реже чем каждые полмесяца в день, установленный правилами внутреннего трудового распорядка, трудовым договором. За 1 половину месяца выплата производится </w:t>
      </w:r>
      <w:r>
        <w:rPr>
          <w:sz w:val="28"/>
          <w:szCs w:val="28"/>
        </w:rPr>
        <w:t xml:space="preserve">до </w:t>
      </w:r>
      <w:r w:rsidRPr="009C410F">
        <w:rPr>
          <w:sz w:val="28"/>
          <w:szCs w:val="28"/>
        </w:rPr>
        <w:t>22 числа текущего месяца, а за 2 п</w:t>
      </w:r>
      <w:r>
        <w:rPr>
          <w:sz w:val="28"/>
          <w:szCs w:val="28"/>
        </w:rPr>
        <w:t xml:space="preserve">оловину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10</w:t>
      </w:r>
      <w:r w:rsidRPr="009C410F">
        <w:rPr>
          <w:color w:val="FF0000"/>
          <w:sz w:val="28"/>
          <w:szCs w:val="28"/>
        </w:rPr>
        <w:t xml:space="preserve"> </w:t>
      </w:r>
      <w:r w:rsidRPr="009C410F">
        <w:rPr>
          <w:sz w:val="28"/>
          <w:szCs w:val="28"/>
        </w:rPr>
        <w:t>числа месяца следующего за отчетным.</w:t>
      </w:r>
    </w:p>
    <w:p w:rsidR="00FB6E57" w:rsidRPr="009C410F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 При расчете отпускных главный бухгалтер руководствуется Постановлением Правительства РФ от 24.12.2007 г. № 922 (ред. От 15.10.2014г.) «Об особенностях порядка исчисления средней заработной платы».</w:t>
      </w:r>
    </w:p>
    <w:p w:rsidR="00FB6E57" w:rsidRPr="009C410F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Учет бюджетных ассигнований, лимитов бюджетных  обязательств, ведется в соответствии с п.308-314 Инструкции №157н. Учет принятых обязательств осуществляется на основании документов, подтверждающих их принятие в соответствии с учетом требований по санкционированию оплаты принятых денежных обязательств, установленных финансовым органом.</w:t>
      </w:r>
    </w:p>
    <w:p w:rsidR="00FB6E57" w:rsidRDefault="00FB6E57" w:rsidP="00FB6E57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</w:t>
      </w:r>
      <w:r>
        <w:rPr>
          <w:sz w:val="28"/>
          <w:szCs w:val="28"/>
        </w:rPr>
        <w:t>.</w:t>
      </w:r>
    </w:p>
    <w:p w:rsidR="00FB6E57" w:rsidRPr="009C410F" w:rsidRDefault="00FB6E57" w:rsidP="00FB6E57">
      <w:pPr>
        <w:ind w:firstLine="708"/>
        <w:jc w:val="both"/>
        <w:rPr>
          <w:sz w:val="28"/>
          <w:szCs w:val="28"/>
        </w:rPr>
      </w:pPr>
      <w:r w:rsidRPr="009C410F">
        <w:rPr>
          <w:bCs/>
          <w:color w:val="000000"/>
          <w:sz w:val="28"/>
          <w:szCs w:val="28"/>
        </w:rPr>
        <w:t xml:space="preserve"> </w:t>
      </w:r>
      <w:r w:rsidRPr="009C410F">
        <w:rPr>
          <w:sz w:val="28"/>
          <w:szCs w:val="28"/>
        </w:rPr>
        <w:t>При смене руководителя или главного бухгалтера передача дел производится на основании приказа (распоряжения) руководителя учреждения или иного уполномоченного лица, которым устанавливаются: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сроки передачи дел,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lastRenderedPageBreak/>
        <w:t>- лицо, ответственное за сдачу дел,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лицо, ответственное за прием дел,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другие лица, участвующие в процессе приема-передачи дел (члены специальной комиссии, представитель вышестоящего органа, аудитор),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необходимость проведения инвентаризации финансовых активов,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дата, на которую должны быть завершены учетные процессы.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Передача дел оформляется Актом. В </w:t>
      </w:r>
      <w:proofErr w:type="gramStart"/>
      <w:r w:rsidRPr="009C410F">
        <w:rPr>
          <w:sz w:val="28"/>
          <w:szCs w:val="28"/>
        </w:rPr>
        <w:t>Акте</w:t>
      </w:r>
      <w:proofErr w:type="gramEnd"/>
      <w:r w:rsidRPr="009C410F">
        <w:rPr>
          <w:sz w:val="28"/>
          <w:szCs w:val="28"/>
        </w:rPr>
        <w:t xml:space="preserve"> в том числе указываются: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опись переданных документов, их количество и места хранения;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выявленные в ходе передачи дел основные нарушения и неточности в оформлении первичных учетных документов и регистров учета;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соответствие документов данным бюджетной и налоговой отчетности;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список отсутствующих документов;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общая характеристика бюджетного учета и организации внутреннего контроля;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факт передачи печати, штампов, ключей от сейфа и бухгалтерии, ключей от системы  сертификатов и т.п.;</w:t>
      </w:r>
    </w:p>
    <w:p w:rsidR="00FB6E57" w:rsidRPr="009C410F" w:rsidRDefault="00FB6E57" w:rsidP="00FB6E57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 дата, на которую осуществлена приемка-передача дел.</w:t>
      </w:r>
    </w:p>
    <w:p w:rsidR="00FB6E57" w:rsidRPr="009C410F" w:rsidRDefault="00FB6E57" w:rsidP="00FB6E57">
      <w:pPr>
        <w:ind w:firstLine="708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Акт заверяется подписями лиц, ответственных за сдачу и прием дел, а также другими лицами, участвующими в процессе приема-передачи дел.</w:t>
      </w:r>
    </w:p>
    <w:p w:rsidR="00FB6E57" w:rsidRDefault="00FB6E57" w:rsidP="00FB6E57"/>
    <w:p w:rsidR="00BB1D12" w:rsidRPr="008C649E" w:rsidRDefault="00BB1D12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проверки учетной политики не установлено.</w:t>
      </w:r>
    </w:p>
    <w:p w:rsidR="00091842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5132E" w:rsidRPr="002B4207">
        <w:rPr>
          <w:sz w:val="28"/>
          <w:szCs w:val="28"/>
        </w:rPr>
        <w:t>Проверка исполнения доходной и расходной части бюджета</w:t>
      </w:r>
    </w:p>
    <w:p w:rsidR="00B06709" w:rsidRPr="002B4207" w:rsidRDefault="0068612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</w:p>
    <w:p w:rsidR="004E37E8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37E8" w:rsidRPr="002B4207">
        <w:rPr>
          <w:sz w:val="28"/>
          <w:szCs w:val="28"/>
        </w:rPr>
        <w:t>Бюджет  сельского поселения на 202</w:t>
      </w:r>
      <w:r w:rsidR="008C649E">
        <w:rPr>
          <w:sz w:val="28"/>
          <w:szCs w:val="28"/>
        </w:rPr>
        <w:t>0</w:t>
      </w:r>
      <w:r w:rsidR="004E37E8" w:rsidRPr="002B4207">
        <w:rPr>
          <w:sz w:val="28"/>
          <w:szCs w:val="28"/>
        </w:rPr>
        <w:t xml:space="preserve"> год принят Решением </w:t>
      </w:r>
      <w:proofErr w:type="spellStart"/>
      <w:r w:rsidR="00A26A70">
        <w:rPr>
          <w:sz w:val="28"/>
          <w:szCs w:val="28"/>
        </w:rPr>
        <w:t>Жерновецкого</w:t>
      </w:r>
      <w:proofErr w:type="spellEnd"/>
      <w:r w:rsidR="008C649E">
        <w:rPr>
          <w:sz w:val="28"/>
          <w:szCs w:val="28"/>
        </w:rPr>
        <w:t xml:space="preserve"> </w:t>
      </w:r>
      <w:r w:rsidR="004E37E8" w:rsidRPr="002B4207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4E37E8" w:rsidRPr="002B4207">
        <w:rPr>
          <w:sz w:val="28"/>
          <w:szCs w:val="28"/>
        </w:rPr>
        <w:t>Троснянского</w:t>
      </w:r>
      <w:proofErr w:type="spellEnd"/>
      <w:r w:rsidR="004E37E8" w:rsidRPr="002B4207">
        <w:rPr>
          <w:sz w:val="28"/>
          <w:szCs w:val="28"/>
        </w:rPr>
        <w:t xml:space="preserve"> района  2</w:t>
      </w:r>
      <w:r w:rsidR="008C649E">
        <w:rPr>
          <w:sz w:val="28"/>
          <w:szCs w:val="28"/>
        </w:rPr>
        <w:t>7</w:t>
      </w:r>
      <w:r w:rsidR="004E37E8" w:rsidRPr="002B4207">
        <w:rPr>
          <w:sz w:val="28"/>
          <w:szCs w:val="28"/>
        </w:rPr>
        <w:t>.12.20</w:t>
      </w:r>
      <w:r w:rsidR="008C649E">
        <w:rPr>
          <w:sz w:val="28"/>
          <w:szCs w:val="28"/>
        </w:rPr>
        <w:t>19</w:t>
      </w:r>
      <w:r w:rsidR="004E37E8" w:rsidRPr="002B4207">
        <w:rPr>
          <w:sz w:val="28"/>
          <w:szCs w:val="28"/>
        </w:rPr>
        <w:t xml:space="preserve"> года №</w:t>
      </w:r>
      <w:r w:rsidR="000F5A4C">
        <w:rPr>
          <w:sz w:val="28"/>
          <w:szCs w:val="28"/>
        </w:rPr>
        <w:t>118</w:t>
      </w:r>
      <w:r w:rsidR="004E37E8" w:rsidRPr="002B4207">
        <w:rPr>
          <w:sz w:val="28"/>
          <w:szCs w:val="28"/>
        </w:rPr>
        <w:t xml:space="preserve"> «О бюджете </w:t>
      </w:r>
      <w:proofErr w:type="spellStart"/>
      <w:r w:rsidR="000F5A4C">
        <w:rPr>
          <w:sz w:val="28"/>
          <w:szCs w:val="28"/>
        </w:rPr>
        <w:t>Жерновецкого</w:t>
      </w:r>
      <w:proofErr w:type="spellEnd"/>
      <w:r w:rsidR="004E37E8" w:rsidRPr="002B4207">
        <w:rPr>
          <w:sz w:val="28"/>
          <w:szCs w:val="28"/>
        </w:rPr>
        <w:t xml:space="preserve"> сельского поселения </w:t>
      </w:r>
      <w:proofErr w:type="spellStart"/>
      <w:r w:rsidR="004E37E8" w:rsidRPr="002B4207">
        <w:rPr>
          <w:sz w:val="28"/>
          <w:szCs w:val="28"/>
        </w:rPr>
        <w:t>Троснянского</w:t>
      </w:r>
      <w:proofErr w:type="spellEnd"/>
      <w:r w:rsidR="004E37E8" w:rsidRPr="002B4207">
        <w:rPr>
          <w:sz w:val="28"/>
          <w:szCs w:val="28"/>
        </w:rPr>
        <w:t xml:space="preserve"> района Орловской области на 202</w:t>
      </w:r>
      <w:r w:rsidR="008C649E">
        <w:rPr>
          <w:sz w:val="28"/>
          <w:szCs w:val="28"/>
        </w:rPr>
        <w:t>0</w:t>
      </w:r>
      <w:r w:rsidR="004E37E8" w:rsidRPr="002B4207">
        <w:rPr>
          <w:sz w:val="28"/>
          <w:szCs w:val="28"/>
        </w:rPr>
        <w:t xml:space="preserve"> год и на плановый период 202</w:t>
      </w:r>
      <w:r w:rsidR="008C649E">
        <w:rPr>
          <w:sz w:val="28"/>
          <w:szCs w:val="28"/>
        </w:rPr>
        <w:t>1</w:t>
      </w:r>
      <w:r w:rsidR="004E37E8" w:rsidRPr="002B4207">
        <w:rPr>
          <w:sz w:val="28"/>
          <w:szCs w:val="28"/>
        </w:rPr>
        <w:t xml:space="preserve"> и 202</w:t>
      </w:r>
      <w:r w:rsidR="008C649E">
        <w:rPr>
          <w:sz w:val="28"/>
          <w:szCs w:val="28"/>
        </w:rPr>
        <w:t>2</w:t>
      </w:r>
      <w:r w:rsidR="004E37E8" w:rsidRPr="002B4207">
        <w:rPr>
          <w:sz w:val="28"/>
          <w:szCs w:val="28"/>
        </w:rPr>
        <w:t xml:space="preserve"> годов».</w:t>
      </w:r>
    </w:p>
    <w:p w:rsidR="004E37E8" w:rsidRDefault="004E37E8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Источниками формирования бюджета </w:t>
      </w:r>
      <w:proofErr w:type="spellStart"/>
      <w:r w:rsidR="000F5A4C">
        <w:rPr>
          <w:sz w:val="28"/>
          <w:szCs w:val="28"/>
        </w:rPr>
        <w:t>Жерновецкого</w:t>
      </w:r>
      <w:proofErr w:type="spellEnd"/>
      <w:r w:rsidR="000F5A4C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сельского поселения являются собственные доходы (налоговые и неналоговые) и безвозмездные поступления, получаемые из бюджета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(дотации, субсидии, субвенции и иные межбюджетные трансферты). </w:t>
      </w:r>
    </w:p>
    <w:p w:rsidR="008C649E" w:rsidRPr="00F37E59" w:rsidRDefault="008C649E" w:rsidP="008C649E">
      <w:pPr>
        <w:ind w:firstLine="709"/>
        <w:jc w:val="both"/>
        <w:rPr>
          <w:rFonts w:eastAsia="Courier New"/>
          <w:sz w:val="28"/>
          <w:szCs w:val="28"/>
        </w:rPr>
      </w:pPr>
      <w:r w:rsidRPr="00943DC6">
        <w:rPr>
          <w:sz w:val="28"/>
          <w:szCs w:val="28"/>
        </w:rPr>
        <w:t xml:space="preserve">За 2020 год в бюджет </w:t>
      </w:r>
      <w:proofErr w:type="spellStart"/>
      <w:r w:rsidR="000F5A4C" w:rsidRPr="00943DC6">
        <w:rPr>
          <w:sz w:val="28"/>
          <w:szCs w:val="28"/>
        </w:rPr>
        <w:t>Жерновецкого</w:t>
      </w:r>
      <w:proofErr w:type="spellEnd"/>
      <w:r w:rsidRPr="00F37E59">
        <w:rPr>
          <w:sz w:val="28"/>
          <w:szCs w:val="28"/>
        </w:rPr>
        <w:t xml:space="preserve"> сельского поселения поступили доходы в сумме</w:t>
      </w:r>
      <w:r w:rsidR="00943DC6">
        <w:rPr>
          <w:sz w:val="28"/>
          <w:szCs w:val="28"/>
        </w:rPr>
        <w:t xml:space="preserve"> </w:t>
      </w:r>
      <w:r w:rsidRPr="00F37E59">
        <w:rPr>
          <w:sz w:val="28"/>
          <w:szCs w:val="28"/>
        </w:rPr>
        <w:t xml:space="preserve">- </w:t>
      </w:r>
      <w:r w:rsidR="00EA1FED">
        <w:rPr>
          <w:sz w:val="28"/>
          <w:szCs w:val="28"/>
        </w:rPr>
        <w:t>2241,3</w:t>
      </w:r>
      <w:r w:rsidRPr="00F37E59">
        <w:rPr>
          <w:sz w:val="28"/>
          <w:szCs w:val="28"/>
        </w:rPr>
        <w:t xml:space="preserve"> </w:t>
      </w:r>
      <w:proofErr w:type="spellStart"/>
      <w:r w:rsidRPr="00F37E59">
        <w:rPr>
          <w:sz w:val="28"/>
          <w:szCs w:val="28"/>
        </w:rPr>
        <w:t>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</w:t>
      </w:r>
      <w:proofErr w:type="spellEnd"/>
      <w:r w:rsidRPr="00F37E59">
        <w:rPr>
          <w:sz w:val="28"/>
          <w:szCs w:val="28"/>
        </w:rPr>
        <w:t>, в том числе налоговые и неналоговые доходы-</w:t>
      </w:r>
      <w:r w:rsidR="00EA1FED">
        <w:rPr>
          <w:sz w:val="28"/>
          <w:szCs w:val="28"/>
        </w:rPr>
        <w:t>1072,2</w:t>
      </w:r>
      <w:r w:rsidRPr="00F37E59">
        <w:rPr>
          <w:sz w:val="28"/>
          <w:szCs w:val="28"/>
        </w:rPr>
        <w:t xml:space="preserve"> тыс.руб., безвозмездные поступления от других бюджетов бюджетной системы Российской Федерации- </w:t>
      </w:r>
      <w:r w:rsidR="00EA1FED">
        <w:rPr>
          <w:sz w:val="28"/>
          <w:szCs w:val="28"/>
        </w:rPr>
        <w:t>1169,1</w:t>
      </w:r>
      <w:r w:rsidRPr="00F37E59">
        <w:rPr>
          <w:sz w:val="28"/>
          <w:szCs w:val="28"/>
        </w:rPr>
        <w:t xml:space="preserve"> тыс.руб.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>Расходная часть бюджета сельского поселения составила-</w:t>
      </w:r>
      <w:r w:rsidR="008C06E5">
        <w:rPr>
          <w:sz w:val="28"/>
          <w:szCs w:val="28"/>
        </w:rPr>
        <w:t>2256,3</w:t>
      </w:r>
      <w:r w:rsidRPr="00F37E59">
        <w:rPr>
          <w:sz w:val="28"/>
          <w:szCs w:val="28"/>
        </w:rPr>
        <w:t xml:space="preserve"> </w:t>
      </w:r>
      <w:proofErr w:type="spellStart"/>
      <w:r w:rsidRPr="00F37E59">
        <w:rPr>
          <w:sz w:val="28"/>
          <w:szCs w:val="28"/>
        </w:rPr>
        <w:t>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</w:t>
      </w:r>
      <w:proofErr w:type="spellEnd"/>
      <w:r w:rsidRPr="00F37E59">
        <w:rPr>
          <w:sz w:val="28"/>
          <w:szCs w:val="28"/>
        </w:rPr>
        <w:t>,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 xml:space="preserve"> в первую очередь денежные средства направлялись на выплату заработной платы работников администрации сельского поселения -</w:t>
      </w:r>
      <w:r w:rsidR="00B94359">
        <w:rPr>
          <w:sz w:val="28"/>
          <w:szCs w:val="28"/>
        </w:rPr>
        <w:t>1194,3</w:t>
      </w:r>
      <w:r w:rsidRPr="00F37E59">
        <w:rPr>
          <w:sz w:val="28"/>
          <w:szCs w:val="28"/>
        </w:rPr>
        <w:t xml:space="preserve"> 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 xml:space="preserve">уб., 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>работникам МБУК</w:t>
      </w:r>
      <w:r w:rsidR="00E02676">
        <w:rPr>
          <w:sz w:val="28"/>
          <w:szCs w:val="28"/>
        </w:rPr>
        <w:t xml:space="preserve"> </w:t>
      </w:r>
      <w:r w:rsidRPr="00F37E59">
        <w:rPr>
          <w:sz w:val="28"/>
          <w:szCs w:val="28"/>
        </w:rPr>
        <w:t xml:space="preserve">"Социально-культурное объединение" </w:t>
      </w:r>
      <w:proofErr w:type="spellStart"/>
      <w:r w:rsidR="00B94359">
        <w:rPr>
          <w:sz w:val="28"/>
          <w:szCs w:val="28"/>
        </w:rPr>
        <w:t>Жерновецкого</w:t>
      </w:r>
      <w:proofErr w:type="spellEnd"/>
      <w:r w:rsidR="00B94359">
        <w:rPr>
          <w:sz w:val="28"/>
          <w:szCs w:val="28"/>
        </w:rPr>
        <w:t xml:space="preserve"> сел</w:t>
      </w:r>
      <w:r w:rsidRPr="00F37E59">
        <w:rPr>
          <w:sz w:val="28"/>
          <w:szCs w:val="28"/>
        </w:rPr>
        <w:t>ьского поселения, на  выплату заработанной платы и начислений -</w:t>
      </w:r>
      <w:r w:rsidR="00B94359">
        <w:rPr>
          <w:sz w:val="28"/>
          <w:szCs w:val="28"/>
        </w:rPr>
        <w:t>226,6</w:t>
      </w:r>
      <w:r w:rsidRPr="00F37E59">
        <w:rPr>
          <w:sz w:val="28"/>
          <w:szCs w:val="28"/>
        </w:rPr>
        <w:t xml:space="preserve"> 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уб., национальная оборона -</w:t>
      </w:r>
      <w:r w:rsidR="00B94359">
        <w:rPr>
          <w:sz w:val="28"/>
          <w:szCs w:val="28"/>
        </w:rPr>
        <w:t>112</w:t>
      </w:r>
      <w:r w:rsidRPr="00F37E59">
        <w:rPr>
          <w:sz w:val="28"/>
          <w:szCs w:val="28"/>
        </w:rPr>
        <w:t xml:space="preserve"> тыс.руб.,  другие общегосударственные вопросы- </w:t>
      </w:r>
      <w:r w:rsidR="00B94359">
        <w:rPr>
          <w:sz w:val="28"/>
          <w:szCs w:val="28"/>
        </w:rPr>
        <w:t>614,4 тыс.руб..</w:t>
      </w:r>
    </w:p>
    <w:p w:rsidR="008C649E" w:rsidRPr="002B4207" w:rsidRDefault="008C649E" w:rsidP="008C649E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B4207">
        <w:rPr>
          <w:sz w:val="28"/>
          <w:szCs w:val="28"/>
        </w:rPr>
        <w:t>Бюджет  сельского поселения на 202</w:t>
      </w:r>
      <w:r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принят Решением</w:t>
      </w:r>
      <w:r w:rsidR="00561769">
        <w:rPr>
          <w:sz w:val="28"/>
          <w:szCs w:val="28"/>
        </w:rPr>
        <w:t xml:space="preserve"> </w:t>
      </w:r>
      <w:proofErr w:type="spellStart"/>
      <w:r w:rsidR="00561769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от 2</w:t>
      </w:r>
      <w:r w:rsidR="00F37E59">
        <w:rPr>
          <w:sz w:val="28"/>
          <w:szCs w:val="28"/>
        </w:rPr>
        <w:t>5</w:t>
      </w:r>
      <w:r w:rsidRPr="002B4207">
        <w:rPr>
          <w:sz w:val="28"/>
          <w:szCs w:val="28"/>
        </w:rPr>
        <w:t>.12.20</w:t>
      </w:r>
      <w:r w:rsidR="00F37E59">
        <w:rPr>
          <w:sz w:val="28"/>
          <w:szCs w:val="28"/>
        </w:rPr>
        <w:t>20</w:t>
      </w:r>
      <w:r w:rsidRPr="002B4207">
        <w:rPr>
          <w:sz w:val="28"/>
          <w:szCs w:val="28"/>
        </w:rPr>
        <w:t xml:space="preserve"> года №</w:t>
      </w:r>
      <w:r w:rsidR="00F37E59">
        <w:rPr>
          <w:sz w:val="28"/>
          <w:szCs w:val="28"/>
        </w:rPr>
        <w:t>1</w:t>
      </w:r>
      <w:r w:rsidR="00561769">
        <w:rPr>
          <w:sz w:val="28"/>
          <w:szCs w:val="28"/>
        </w:rPr>
        <w:t>48</w:t>
      </w:r>
      <w:r w:rsidRPr="002B4207">
        <w:rPr>
          <w:sz w:val="28"/>
          <w:szCs w:val="28"/>
        </w:rPr>
        <w:t xml:space="preserve"> «О бюджете </w:t>
      </w:r>
      <w:proofErr w:type="spellStart"/>
      <w:r w:rsidR="00561769">
        <w:rPr>
          <w:sz w:val="28"/>
          <w:szCs w:val="28"/>
        </w:rPr>
        <w:t>Жерновецкого</w:t>
      </w:r>
      <w:proofErr w:type="spellEnd"/>
      <w:r w:rsidRPr="002B4207">
        <w:rPr>
          <w:sz w:val="28"/>
          <w:szCs w:val="28"/>
        </w:rPr>
        <w:t xml:space="preserve"> сельского поселения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Орловской области на 202</w:t>
      </w:r>
      <w:r w:rsidR="00F37E59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и на плановый период 202</w:t>
      </w:r>
      <w:r w:rsidR="00F37E59"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и 202</w:t>
      </w:r>
      <w:r w:rsidR="00F37E59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годов».</w:t>
      </w:r>
    </w:p>
    <w:p w:rsidR="008C649E" w:rsidRPr="00F37E59" w:rsidRDefault="008C649E" w:rsidP="008C649E">
      <w:pPr>
        <w:ind w:firstLine="709"/>
        <w:jc w:val="both"/>
        <w:rPr>
          <w:rFonts w:eastAsia="Courier New"/>
          <w:sz w:val="28"/>
          <w:szCs w:val="28"/>
        </w:rPr>
      </w:pPr>
      <w:r w:rsidRPr="00F37E59">
        <w:rPr>
          <w:sz w:val="28"/>
          <w:szCs w:val="28"/>
        </w:rPr>
        <w:t xml:space="preserve">За 2021 год в бюджет </w:t>
      </w:r>
      <w:proofErr w:type="spellStart"/>
      <w:r w:rsidR="00561769">
        <w:rPr>
          <w:sz w:val="28"/>
          <w:szCs w:val="28"/>
        </w:rPr>
        <w:t>Жерновецкого</w:t>
      </w:r>
      <w:proofErr w:type="spellEnd"/>
      <w:r w:rsidRPr="00F37E59">
        <w:rPr>
          <w:sz w:val="28"/>
          <w:szCs w:val="28"/>
        </w:rPr>
        <w:t xml:space="preserve"> сельского поселения поступили доходы в сумме- </w:t>
      </w:r>
      <w:r w:rsidR="00561769">
        <w:rPr>
          <w:sz w:val="28"/>
          <w:szCs w:val="28"/>
        </w:rPr>
        <w:t>2078,5</w:t>
      </w:r>
      <w:r w:rsidRPr="00F37E59">
        <w:rPr>
          <w:sz w:val="28"/>
          <w:szCs w:val="28"/>
        </w:rPr>
        <w:t xml:space="preserve"> </w:t>
      </w:r>
      <w:proofErr w:type="spellStart"/>
      <w:r w:rsidRPr="00F37E59">
        <w:rPr>
          <w:sz w:val="28"/>
          <w:szCs w:val="28"/>
        </w:rPr>
        <w:t>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</w:t>
      </w:r>
      <w:proofErr w:type="spellEnd"/>
      <w:r w:rsidRPr="00F37E59">
        <w:rPr>
          <w:sz w:val="28"/>
          <w:szCs w:val="28"/>
        </w:rPr>
        <w:t>, в том числе налоговые и неналоговые доходы-</w:t>
      </w:r>
      <w:r w:rsidR="00B31F79">
        <w:rPr>
          <w:sz w:val="28"/>
          <w:szCs w:val="28"/>
        </w:rPr>
        <w:t>1283,9</w:t>
      </w:r>
      <w:r w:rsidRPr="00F37E59">
        <w:rPr>
          <w:sz w:val="28"/>
          <w:szCs w:val="28"/>
        </w:rPr>
        <w:t xml:space="preserve"> тыс.руб., безвозмездные поступления от других бюджетов бюджетной системы Российской Федерации- </w:t>
      </w:r>
      <w:r w:rsidR="00B31F79">
        <w:rPr>
          <w:sz w:val="28"/>
          <w:szCs w:val="28"/>
        </w:rPr>
        <w:t>794,6</w:t>
      </w:r>
      <w:r w:rsidRPr="00F37E59">
        <w:rPr>
          <w:sz w:val="28"/>
          <w:szCs w:val="28"/>
        </w:rPr>
        <w:t xml:space="preserve"> тыс.руб.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>Расходная часть бюджета сельского поселения составила-</w:t>
      </w:r>
      <w:r w:rsidR="00B31F79">
        <w:rPr>
          <w:sz w:val="28"/>
          <w:szCs w:val="28"/>
        </w:rPr>
        <w:t xml:space="preserve"> 1721,4</w:t>
      </w:r>
      <w:r w:rsidRPr="00F37E59">
        <w:rPr>
          <w:sz w:val="28"/>
          <w:szCs w:val="28"/>
        </w:rPr>
        <w:t xml:space="preserve"> </w:t>
      </w:r>
      <w:proofErr w:type="spellStart"/>
      <w:r w:rsidRPr="00F37E59">
        <w:rPr>
          <w:sz w:val="28"/>
          <w:szCs w:val="28"/>
        </w:rPr>
        <w:t>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</w:t>
      </w:r>
      <w:proofErr w:type="spellEnd"/>
      <w:r w:rsidRPr="00F37E59">
        <w:rPr>
          <w:sz w:val="28"/>
          <w:szCs w:val="28"/>
        </w:rPr>
        <w:t>,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 xml:space="preserve"> в первую очередь денежные средства направлялись на выплату заработной платы работников администрации сельского поселения </w:t>
      </w:r>
      <w:r w:rsidR="00B31F79">
        <w:rPr>
          <w:sz w:val="28"/>
          <w:szCs w:val="28"/>
        </w:rPr>
        <w:t>– 640,7</w:t>
      </w:r>
      <w:r w:rsidRPr="00F37E59">
        <w:rPr>
          <w:sz w:val="28"/>
          <w:szCs w:val="28"/>
        </w:rPr>
        <w:t xml:space="preserve"> 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 xml:space="preserve">уб., 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 xml:space="preserve"> национальная оборона -</w:t>
      </w:r>
      <w:r w:rsidR="00B31F79">
        <w:rPr>
          <w:sz w:val="28"/>
          <w:szCs w:val="28"/>
        </w:rPr>
        <w:t>114,2</w:t>
      </w:r>
      <w:r w:rsidRPr="00F37E59">
        <w:rPr>
          <w:sz w:val="28"/>
          <w:szCs w:val="28"/>
        </w:rPr>
        <w:t xml:space="preserve"> 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уб.,</w:t>
      </w:r>
      <w:r w:rsidR="00B31F79">
        <w:rPr>
          <w:sz w:val="28"/>
          <w:szCs w:val="28"/>
        </w:rPr>
        <w:t xml:space="preserve"> </w:t>
      </w:r>
      <w:r w:rsidRPr="00F37E59">
        <w:rPr>
          <w:sz w:val="28"/>
          <w:szCs w:val="28"/>
        </w:rPr>
        <w:t xml:space="preserve">другие общегосударственные вопросы- </w:t>
      </w:r>
      <w:r w:rsidR="00B31F79">
        <w:rPr>
          <w:sz w:val="28"/>
          <w:szCs w:val="28"/>
        </w:rPr>
        <w:t>656,7</w:t>
      </w:r>
      <w:r w:rsidRPr="00F37E59">
        <w:rPr>
          <w:sz w:val="28"/>
          <w:szCs w:val="28"/>
        </w:rPr>
        <w:t xml:space="preserve"> тыс.руб.,</w:t>
      </w:r>
      <w:r w:rsidR="00B31F79">
        <w:rPr>
          <w:sz w:val="28"/>
          <w:szCs w:val="28"/>
        </w:rPr>
        <w:t xml:space="preserve"> дорожное хозяйство -194,3 тыс.руб.,</w:t>
      </w:r>
      <w:r w:rsidRPr="00F37E59">
        <w:rPr>
          <w:sz w:val="28"/>
          <w:szCs w:val="28"/>
        </w:rPr>
        <w:t xml:space="preserve"> жилищно-коммунальное хозяйство-</w:t>
      </w:r>
      <w:r w:rsidR="00B31F79">
        <w:rPr>
          <w:sz w:val="28"/>
          <w:szCs w:val="28"/>
        </w:rPr>
        <w:t>26,5</w:t>
      </w:r>
      <w:r w:rsidRPr="00F37E59">
        <w:rPr>
          <w:sz w:val="28"/>
          <w:szCs w:val="28"/>
        </w:rPr>
        <w:t xml:space="preserve"> тыс.руб..</w:t>
      </w:r>
    </w:p>
    <w:p w:rsidR="00F37E59" w:rsidRPr="002B4207" w:rsidRDefault="00F37E59" w:rsidP="00F37E59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4207">
        <w:rPr>
          <w:sz w:val="28"/>
          <w:szCs w:val="28"/>
        </w:rPr>
        <w:t>Бюджет  сельского поселения на 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 принят Решением </w:t>
      </w:r>
      <w:proofErr w:type="spellStart"/>
      <w:r w:rsidR="00D20C6E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от 2</w:t>
      </w:r>
      <w:r w:rsidR="00D20C6E">
        <w:rPr>
          <w:sz w:val="28"/>
          <w:szCs w:val="28"/>
        </w:rPr>
        <w:t>7</w:t>
      </w:r>
      <w:r w:rsidRPr="002B420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2B4207">
        <w:rPr>
          <w:sz w:val="28"/>
          <w:szCs w:val="28"/>
        </w:rPr>
        <w:t xml:space="preserve"> года №</w:t>
      </w:r>
      <w:r w:rsidR="00D20C6E">
        <w:rPr>
          <w:sz w:val="28"/>
          <w:szCs w:val="28"/>
        </w:rPr>
        <w:t xml:space="preserve"> 14</w:t>
      </w:r>
      <w:r w:rsidRPr="002B4207">
        <w:rPr>
          <w:sz w:val="28"/>
          <w:szCs w:val="28"/>
        </w:rPr>
        <w:t xml:space="preserve"> «О бюджете </w:t>
      </w:r>
      <w:proofErr w:type="spellStart"/>
      <w:r w:rsidR="00D20C6E">
        <w:rPr>
          <w:sz w:val="28"/>
          <w:szCs w:val="28"/>
        </w:rPr>
        <w:t>Жерновецкого</w:t>
      </w:r>
      <w:proofErr w:type="spellEnd"/>
      <w:r w:rsidRPr="002B4207">
        <w:rPr>
          <w:sz w:val="28"/>
          <w:szCs w:val="28"/>
        </w:rPr>
        <w:t xml:space="preserve"> сельского поселения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Орловской области на 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B4207">
        <w:rPr>
          <w:sz w:val="28"/>
          <w:szCs w:val="28"/>
        </w:rPr>
        <w:t xml:space="preserve"> годов».</w:t>
      </w:r>
    </w:p>
    <w:p w:rsidR="008C649E" w:rsidRPr="00344B00" w:rsidRDefault="008C649E" w:rsidP="008C649E">
      <w:pPr>
        <w:ind w:firstLine="709"/>
        <w:jc w:val="both"/>
        <w:rPr>
          <w:rFonts w:eastAsia="Courier New"/>
          <w:sz w:val="28"/>
          <w:szCs w:val="28"/>
        </w:rPr>
      </w:pPr>
      <w:r w:rsidRPr="00344B00">
        <w:rPr>
          <w:sz w:val="28"/>
          <w:szCs w:val="28"/>
        </w:rPr>
        <w:t xml:space="preserve">За 2022 год в бюджет </w:t>
      </w:r>
      <w:proofErr w:type="spellStart"/>
      <w:r w:rsidR="00D20C6E">
        <w:rPr>
          <w:sz w:val="28"/>
          <w:szCs w:val="28"/>
        </w:rPr>
        <w:t>Жерновецкого</w:t>
      </w:r>
      <w:proofErr w:type="spellEnd"/>
      <w:r w:rsidRPr="00344B00">
        <w:rPr>
          <w:sz w:val="28"/>
          <w:szCs w:val="28"/>
        </w:rPr>
        <w:t xml:space="preserve"> сельского поселения поступили доходы в сумме- </w:t>
      </w:r>
      <w:r w:rsidR="00D20C6E">
        <w:rPr>
          <w:sz w:val="28"/>
          <w:szCs w:val="28"/>
        </w:rPr>
        <w:t xml:space="preserve">2144,6 </w:t>
      </w:r>
      <w:proofErr w:type="spellStart"/>
      <w:r w:rsidR="00D20C6E">
        <w:rPr>
          <w:sz w:val="28"/>
          <w:szCs w:val="28"/>
        </w:rPr>
        <w:t>т</w:t>
      </w:r>
      <w:r w:rsidRPr="00344B00">
        <w:rPr>
          <w:sz w:val="28"/>
          <w:szCs w:val="28"/>
        </w:rPr>
        <w:t>ыс</w:t>
      </w:r>
      <w:proofErr w:type="gramStart"/>
      <w:r w:rsidRPr="00344B00">
        <w:rPr>
          <w:sz w:val="28"/>
          <w:szCs w:val="28"/>
        </w:rPr>
        <w:t>.р</w:t>
      </w:r>
      <w:proofErr w:type="gramEnd"/>
      <w:r w:rsidRPr="00344B00">
        <w:rPr>
          <w:sz w:val="28"/>
          <w:szCs w:val="28"/>
        </w:rPr>
        <w:t>уб</w:t>
      </w:r>
      <w:proofErr w:type="spellEnd"/>
      <w:r w:rsidRPr="00344B00">
        <w:rPr>
          <w:sz w:val="28"/>
          <w:szCs w:val="28"/>
        </w:rPr>
        <w:t>, в том числе налоговые и неналоговые доходы-</w:t>
      </w:r>
      <w:r w:rsidR="00D20C6E">
        <w:rPr>
          <w:sz w:val="28"/>
          <w:szCs w:val="28"/>
        </w:rPr>
        <w:t xml:space="preserve"> 1021,1</w:t>
      </w:r>
      <w:r w:rsidRPr="00344B00">
        <w:rPr>
          <w:sz w:val="28"/>
          <w:szCs w:val="28"/>
        </w:rPr>
        <w:t xml:space="preserve"> тыс.руб., безвозмездные поступления от других бюджетов бюджетной системы Российской Федерации- </w:t>
      </w:r>
      <w:r w:rsidR="00D20C6E">
        <w:rPr>
          <w:sz w:val="28"/>
          <w:szCs w:val="28"/>
        </w:rPr>
        <w:t>1123,5</w:t>
      </w:r>
      <w:r w:rsidRPr="00344B00">
        <w:rPr>
          <w:sz w:val="28"/>
          <w:szCs w:val="28"/>
        </w:rPr>
        <w:t xml:space="preserve"> тыс.руб.</w:t>
      </w:r>
    </w:p>
    <w:p w:rsidR="008C649E" w:rsidRPr="00344B00" w:rsidRDefault="008C649E" w:rsidP="008C649E">
      <w:pPr>
        <w:jc w:val="both"/>
        <w:rPr>
          <w:sz w:val="28"/>
          <w:szCs w:val="28"/>
        </w:rPr>
      </w:pPr>
      <w:r w:rsidRPr="00344B00">
        <w:rPr>
          <w:sz w:val="28"/>
          <w:szCs w:val="28"/>
        </w:rPr>
        <w:t>Расходная часть бюджета сельского поселения составила-</w:t>
      </w:r>
      <w:r w:rsidR="00AB2149" w:rsidRPr="00344B00">
        <w:rPr>
          <w:sz w:val="28"/>
          <w:szCs w:val="28"/>
        </w:rPr>
        <w:t>2119,10</w:t>
      </w:r>
      <w:r w:rsidRPr="00344B00">
        <w:rPr>
          <w:sz w:val="28"/>
          <w:szCs w:val="28"/>
        </w:rPr>
        <w:t xml:space="preserve"> </w:t>
      </w:r>
      <w:proofErr w:type="spellStart"/>
      <w:r w:rsidRPr="00344B00">
        <w:rPr>
          <w:sz w:val="28"/>
          <w:szCs w:val="28"/>
        </w:rPr>
        <w:t>тыс</w:t>
      </w:r>
      <w:proofErr w:type="gramStart"/>
      <w:r w:rsidRPr="00344B00">
        <w:rPr>
          <w:sz w:val="28"/>
          <w:szCs w:val="28"/>
        </w:rPr>
        <w:t>.р</w:t>
      </w:r>
      <w:proofErr w:type="gramEnd"/>
      <w:r w:rsidRPr="00344B00">
        <w:rPr>
          <w:sz w:val="28"/>
          <w:szCs w:val="28"/>
        </w:rPr>
        <w:t>уб</w:t>
      </w:r>
      <w:proofErr w:type="spellEnd"/>
      <w:r w:rsidRPr="00344B00">
        <w:rPr>
          <w:sz w:val="28"/>
          <w:szCs w:val="28"/>
        </w:rPr>
        <w:t>,</w:t>
      </w:r>
    </w:p>
    <w:p w:rsidR="008C649E" w:rsidRPr="00344B00" w:rsidRDefault="008C649E" w:rsidP="008C649E">
      <w:pPr>
        <w:jc w:val="both"/>
        <w:rPr>
          <w:sz w:val="28"/>
          <w:szCs w:val="28"/>
        </w:rPr>
      </w:pPr>
      <w:r w:rsidRPr="00344B00">
        <w:rPr>
          <w:sz w:val="28"/>
          <w:szCs w:val="28"/>
        </w:rPr>
        <w:t xml:space="preserve"> в первую очередь денежные средства направлялись на выплату заработной платы работников администрации сельского поселения -</w:t>
      </w:r>
      <w:r w:rsidR="00D20C6E">
        <w:rPr>
          <w:sz w:val="28"/>
          <w:szCs w:val="28"/>
        </w:rPr>
        <w:t>510,9</w:t>
      </w:r>
      <w:r w:rsidRPr="00344B00">
        <w:rPr>
          <w:sz w:val="28"/>
          <w:szCs w:val="28"/>
        </w:rPr>
        <w:t xml:space="preserve"> тыс</w:t>
      </w:r>
      <w:proofErr w:type="gramStart"/>
      <w:r w:rsidRPr="00344B00">
        <w:rPr>
          <w:sz w:val="28"/>
          <w:szCs w:val="28"/>
        </w:rPr>
        <w:t>.р</w:t>
      </w:r>
      <w:proofErr w:type="gramEnd"/>
      <w:r w:rsidRPr="00344B00">
        <w:rPr>
          <w:sz w:val="28"/>
          <w:szCs w:val="28"/>
        </w:rPr>
        <w:t xml:space="preserve">уб., </w:t>
      </w:r>
    </w:p>
    <w:p w:rsidR="008C649E" w:rsidRPr="00344B00" w:rsidRDefault="008C649E" w:rsidP="008C649E">
      <w:pPr>
        <w:jc w:val="both"/>
        <w:rPr>
          <w:sz w:val="28"/>
          <w:szCs w:val="28"/>
        </w:rPr>
      </w:pPr>
      <w:r w:rsidRPr="00344B00">
        <w:rPr>
          <w:sz w:val="28"/>
          <w:szCs w:val="28"/>
        </w:rPr>
        <w:t xml:space="preserve"> национальная оборона -</w:t>
      </w:r>
      <w:r w:rsidR="00D20C6E">
        <w:rPr>
          <w:sz w:val="28"/>
          <w:szCs w:val="28"/>
        </w:rPr>
        <w:t>134</w:t>
      </w:r>
      <w:r w:rsidRPr="00344B00">
        <w:rPr>
          <w:sz w:val="28"/>
          <w:szCs w:val="28"/>
        </w:rPr>
        <w:t xml:space="preserve"> тыс</w:t>
      </w:r>
      <w:proofErr w:type="gramStart"/>
      <w:r w:rsidRPr="00344B00">
        <w:rPr>
          <w:sz w:val="28"/>
          <w:szCs w:val="28"/>
        </w:rPr>
        <w:t>.р</w:t>
      </w:r>
      <w:proofErr w:type="gramEnd"/>
      <w:r w:rsidRPr="00344B00">
        <w:rPr>
          <w:sz w:val="28"/>
          <w:szCs w:val="28"/>
        </w:rPr>
        <w:t>уб., дорожное хозяйство -</w:t>
      </w:r>
      <w:r w:rsidR="008F40D3">
        <w:rPr>
          <w:sz w:val="28"/>
          <w:szCs w:val="28"/>
        </w:rPr>
        <w:t>599,1</w:t>
      </w:r>
      <w:r w:rsidRPr="00344B00">
        <w:rPr>
          <w:sz w:val="28"/>
          <w:szCs w:val="28"/>
        </w:rPr>
        <w:t xml:space="preserve"> тыс.руб., другие общегосударственные вопросы- </w:t>
      </w:r>
      <w:r w:rsidR="008F40D3">
        <w:rPr>
          <w:sz w:val="28"/>
          <w:szCs w:val="28"/>
        </w:rPr>
        <w:t>701,6</w:t>
      </w:r>
      <w:r w:rsidRPr="00344B00">
        <w:rPr>
          <w:sz w:val="28"/>
          <w:szCs w:val="28"/>
        </w:rPr>
        <w:t xml:space="preserve"> тыс.руб.,</w:t>
      </w:r>
      <w:r w:rsidR="008F40D3">
        <w:rPr>
          <w:sz w:val="28"/>
          <w:szCs w:val="28"/>
        </w:rPr>
        <w:t xml:space="preserve"> пенсии и пособии</w:t>
      </w:r>
      <w:r w:rsidRPr="00344B00">
        <w:rPr>
          <w:sz w:val="28"/>
          <w:szCs w:val="28"/>
        </w:rPr>
        <w:t xml:space="preserve"> </w:t>
      </w:r>
      <w:r w:rsidR="008F40D3">
        <w:rPr>
          <w:sz w:val="28"/>
          <w:szCs w:val="28"/>
        </w:rPr>
        <w:t>– 12,1</w:t>
      </w:r>
      <w:r w:rsidRPr="00344B00">
        <w:rPr>
          <w:sz w:val="28"/>
          <w:szCs w:val="28"/>
        </w:rPr>
        <w:t xml:space="preserve"> тыс.руб..</w:t>
      </w:r>
    </w:p>
    <w:p w:rsidR="008C649E" w:rsidRPr="002B4207" w:rsidRDefault="008C649E" w:rsidP="008C649E">
      <w:pPr>
        <w:pStyle w:val="a6"/>
        <w:rPr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   </w:t>
      </w:r>
    </w:p>
    <w:p w:rsidR="00C561EA" w:rsidRPr="001709DF" w:rsidRDefault="00724A8D" w:rsidP="002B4207">
      <w:pPr>
        <w:pStyle w:val="a6"/>
        <w:rPr>
          <w:sz w:val="28"/>
          <w:szCs w:val="28"/>
        </w:rPr>
      </w:pPr>
      <w:r w:rsidRPr="001709DF">
        <w:rPr>
          <w:sz w:val="28"/>
          <w:szCs w:val="28"/>
        </w:rPr>
        <w:t>Исполнение бюджетной сметы учреждения по фактическим расходам, а также их соответствие за 20</w:t>
      </w:r>
      <w:r w:rsidR="00431531" w:rsidRPr="001709DF">
        <w:rPr>
          <w:sz w:val="28"/>
          <w:szCs w:val="28"/>
        </w:rPr>
        <w:t>2</w:t>
      </w:r>
      <w:r w:rsidR="00344B00" w:rsidRPr="001709DF">
        <w:rPr>
          <w:sz w:val="28"/>
          <w:szCs w:val="28"/>
        </w:rPr>
        <w:t>2</w:t>
      </w:r>
      <w:r w:rsidR="00FA25E1" w:rsidRPr="001709DF">
        <w:rPr>
          <w:sz w:val="28"/>
          <w:szCs w:val="28"/>
        </w:rPr>
        <w:t xml:space="preserve"> год</w:t>
      </w:r>
      <w:r w:rsidRPr="001709DF">
        <w:rPr>
          <w:sz w:val="28"/>
          <w:szCs w:val="28"/>
        </w:rPr>
        <w:t xml:space="preserve">  представлены в таблице:</w:t>
      </w:r>
    </w:p>
    <w:p w:rsidR="00724A8D" w:rsidRPr="001709DF" w:rsidRDefault="00724A8D" w:rsidP="002B4207">
      <w:pPr>
        <w:pStyle w:val="a6"/>
        <w:rPr>
          <w:sz w:val="28"/>
          <w:szCs w:val="28"/>
        </w:rPr>
      </w:pPr>
      <w:r w:rsidRPr="001709DF">
        <w:rPr>
          <w:sz w:val="28"/>
          <w:szCs w:val="28"/>
        </w:rPr>
        <w:t>Таблица  (</w:t>
      </w:r>
      <w:r w:rsidR="006F468B">
        <w:rPr>
          <w:sz w:val="28"/>
          <w:szCs w:val="28"/>
        </w:rPr>
        <w:t xml:space="preserve"> тыс.</w:t>
      </w:r>
      <w:r w:rsidRPr="001709DF">
        <w:rPr>
          <w:sz w:val="28"/>
          <w:szCs w:val="28"/>
        </w:rPr>
        <w:t>руб.)</w:t>
      </w:r>
    </w:p>
    <w:p w:rsidR="004F352B" w:rsidRPr="001709DF" w:rsidRDefault="004F352B" w:rsidP="002B4207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1418"/>
        <w:gridCol w:w="1134"/>
        <w:gridCol w:w="1559"/>
        <w:gridCol w:w="1559"/>
      </w:tblGrid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Наименование показателя по коду вида расходов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Лимиты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Кассовые расходы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Отклонение фактических расходов от кассовых расходов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6 (гр4-гр3)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 xml:space="preserve">Фонд оплаты труда </w:t>
            </w:r>
            <w:r w:rsidRPr="001709DF">
              <w:rPr>
                <w:sz w:val="28"/>
                <w:szCs w:val="28"/>
              </w:rPr>
              <w:lastRenderedPageBreak/>
              <w:t>государственных (муниципальных) органов и учреждений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1040,4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D44D2B" w:rsidP="00DD130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D13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DD130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D44D2B" w:rsidP="00DD130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D13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DD130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D44D2B" w:rsidP="00DD130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-165,</w:t>
            </w:r>
            <w:r w:rsidR="00DD130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2E4D16" w:rsidRPr="001709DF" w:rsidRDefault="002E4D16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lastRenderedPageBreak/>
              <w:t xml:space="preserve">Иные выплаты персоналу государственных (муниципальных </w:t>
            </w:r>
            <w:proofErr w:type="gramStart"/>
            <w:r w:rsidRPr="001709DF">
              <w:rPr>
                <w:sz w:val="28"/>
                <w:szCs w:val="28"/>
              </w:rPr>
              <w:t>)о</w:t>
            </w:r>
            <w:proofErr w:type="gramEnd"/>
            <w:r w:rsidRPr="001709DF">
              <w:rPr>
                <w:sz w:val="28"/>
                <w:szCs w:val="28"/>
              </w:rPr>
              <w:t>рганов и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</w:tcPr>
          <w:p w:rsidR="002E4D16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18" w:type="dxa"/>
            <w:shd w:val="clear" w:color="auto" w:fill="auto"/>
          </w:tcPr>
          <w:p w:rsidR="002E4D16" w:rsidRPr="001709DF" w:rsidRDefault="00D44D2B" w:rsidP="00F6399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F6399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4D16" w:rsidRPr="001709DF" w:rsidRDefault="00D44D2B" w:rsidP="00F6399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F639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4D16" w:rsidRPr="001709DF" w:rsidRDefault="00D44D2B" w:rsidP="00F6399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999">
              <w:rPr>
                <w:sz w:val="24"/>
                <w:szCs w:val="24"/>
              </w:rPr>
              <w:t>29,9</w:t>
            </w:r>
          </w:p>
        </w:tc>
        <w:tc>
          <w:tcPr>
            <w:tcW w:w="1559" w:type="dxa"/>
            <w:shd w:val="clear" w:color="auto" w:fill="auto"/>
          </w:tcPr>
          <w:p w:rsidR="002E4D16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D44D2B" w:rsidP="007560E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560EF">
              <w:rPr>
                <w:sz w:val="24"/>
                <w:szCs w:val="24"/>
              </w:rPr>
              <w:t>54,9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D44D2B" w:rsidP="007560E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560EF">
              <w:rPr>
                <w:sz w:val="24"/>
                <w:szCs w:val="24"/>
              </w:rPr>
              <w:t>0,7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BC045D" w:rsidRPr="001709DF" w:rsidRDefault="00BC045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709DF">
              <w:rPr>
                <w:sz w:val="28"/>
                <w:szCs w:val="28"/>
              </w:rPr>
              <w:t xml:space="preserve"> )</w:t>
            </w:r>
            <w:proofErr w:type="gramEnd"/>
            <w:r w:rsidR="00446391">
              <w:rPr>
                <w:sz w:val="28"/>
                <w:szCs w:val="28"/>
              </w:rPr>
              <w:t xml:space="preserve"> </w:t>
            </w:r>
            <w:r w:rsidRPr="001709DF">
              <w:rPr>
                <w:sz w:val="28"/>
                <w:szCs w:val="28"/>
              </w:rPr>
              <w:t>нужд</w:t>
            </w:r>
          </w:p>
        </w:tc>
        <w:tc>
          <w:tcPr>
            <w:tcW w:w="992" w:type="dxa"/>
            <w:shd w:val="clear" w:color="auto" w:fill="auto"/>
          </w:tcPr>
          <w:p w:rsidR="00BC045D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1126,3</w:t>
            </w:r>
          </w:p>
        </w:tc>
        <w:tc>
          <w:tcPr>
            <w:tcW w:w="1418" w:type="dxa"/>
            <w:shd w:val="clear" w:color="auto" w:fill="auto"/>
          </w:tcPr>
          <w:p w:rsidR="00BC045D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1134" w:type="dxa"/>
            <w:shd w:val="clear" w:color="auto" w:fill="auto"/>
          </w:tcPr>
          <w:p w:rsidR="00BC045D" w:rsidRPr="001709DF" w:rsidRDefault="00D44D2B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819,9</w:t>
            </w:r>
          </w:p>
        </w:tc>
        <w:tc>
          <w:tcPr>
            <w:tcW w:w="1559" w:type="dxa"/>
            <w:shd w:val="clear" w:color="auto" w:fill="auto"/>
          </w:tcPr>
          <w:p w:rsidR="00BC045D" w:rsidRPr="001709DF" w:rsidRDefault="00C15E9E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-306,4</w:t>
            </w:r>
          </w:p>
        </w:tc>
        <w:tc>
          <w:tcPr>
            <w:tcW w:w="1559" w:type="dxa"/>
            <w:shd w:val="clear" w:color="auto" w:fill="auto"/>
          </w:tcPr>
          <w:p w:rsidR="00BC045D" w:rsidRPr="001709DF" w:rsidRDefault="00C15E9E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187B7D" w:rsidP="00187B7D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187B7D" w:rsidP="00BC0BBC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Уплата н</w:t>
            </w:r>
            <w:r w:rsidR="00BC0BBC">
              <w:rPr>
                <w:sz w:val="28"/>
                <w:szCs w:val="28"/>
              </w:rPr>
              <w:t>а</w:t>
            </w:r>
            <w:r w:rsidRPr="001709DF">
              <w:rPr>
                <w:sz w:val="28"/>
                <w:szCs w:val="28"/>
              </w:rPr>
              <w:t>логов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-9,3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C15E9E" w:rsidP="002B42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Итого по всем выплатам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7560EF" w:rsidP="002B420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2541,2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7560EF" w:rsidP="00F6399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F63999"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7560EF" w:rsidP="00F6399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1975,</w:t>
            </w:r>
            <w:r w:rsidR="00F6399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560EF" w:rsidP="00F6399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</w:t>
            </w:r>
            <w:r w:rsidR="00F639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F6399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560EF" w:rsidP="002B42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</w:tbl>
    <w:p w:rsidR="00431531" w:rsidRPr="001709DF" w:rsidRDefault="0059651D" w:rsidP="002B4207">
      <w:pPr>
        <w:pStyle w:val="a6"/>
        <w:rPr>
          <w:sz w:val="28"/>
          <w:szCs w:val="28"/>
        </w:rPr>
      </w:pPr>
      <w:r w:rsidRPr="001709DF">
        <w:rPr>
          <w:sz w:val="28"/>
          <w:szCs w:val="28"/>
        </w:rPr>
        <w:t xml:space="preserve"> </w:t>
      </w:r>
    </w:p>
    <w:p w:rsidR="0041569B" w:rsidRPr="004211E6" w:rsidRDefault="0059651D" w:rsidP="002B4207">
      <w:pPr>
        <w:pStyle w:val="a6"/>
        <w:rPr>
          <w:sz w:val="28"/>
          <w:szCs w:val="28"/>
        </w:rPr>
      </w:pPr>
      <w:r w:rsidRPr="006866F2">
        <w:rPr>
          <w:color w:val="C00000"/>
          <w:sz w:val="28"/>
          <w:szCs w:val="28"/>
        </w:rPr>
        <w:t xml:space="preserve">  </w:t>
      </w:r>
      <w:r w:rsidR="0041569B" w:rsidRPr="004211E6">
        <w:rPr>
          <w:sz w:val="28"/>
          <w:szCs w:val="28"/>
        </w:rPr>
        <w:t>В проверяемом периоде согласно бюджета сельского поселения на 20</w:t>
      </w:r>
      <w:r w:rsidR="00FA25E1" w:rsidRPr="004211E6">
        <w:rPr>
          <w:sz w:val="28"/>
          <w:szCs w:val="28"/>
        </w:rPr>
        <w:t>2</w:t>
      </w:r>
      <w:r w:rsidR="001709DF" w:rsidRPr="004211E6">
        <w:rPr>
          <w:sz w:val="28"/>
          <w:szCs w:val="28"/>
        </w:rPr>
        <w:t>2</w:t>
      </w:r>
      <w:r w:rsidR="0041569B" w:rsidRPr="004211E6">
        <w:rPr>
          <w:sz w:val="28"/>
          <w:szCs w:val="28"/>
        </w:rPr>
        <w:t xml:space="preserve"> год на заработную плату были предусмотрены</w:t>
      </w:r>
      <w:r w:rsidR="004F5C1B" w:rsidRPr="004211E6">
        <w:rPr>
          <w:sz w:val="28"/>
          <w:szCs w:val="28"/>
        </w:rPr>
        <w:t xml:space="preserve"> </w:t>
      </w:r>
      <w:r w:rsidR="001709DF" w:rsidRPr="004211E6">
        <w:rPr>
          <w:sz w:val="28"/>
          <w:szCs w:val="28"/>
        </w:rPr>
        <w:t xml:space="preserve"> и фактически использованы </w:t>
      </w:r>
      <w:r w:rsidR="004F5C1B" w:rsidRPr="004211E6">
        <w:rPr>
          <w:sz w:val="28"/>
          <w:szCs w:val="28"/>
        </w:rPr>
        <w:t xml:space="preserve">денежные средства </w:t>
      </w:r>
      <w:r w:rsidR="0041569B" w:rsidRPr="004211E6">
        <w:rPr>
          <w:sz w:val="28"/>
          <w:szCs w:val="28"/>
        </w:rPr>
        <w:t xml:space="preserve"> в сумме -</w:t>
      </w:r>
      <w:r w:rsidR="00C15E9E" w:rsidRPr="004211E6">
        <w:rPr>
          <w:sz w:val="28"/>
          <w:szCs w:val="28"/>
        </w:rPr>
        <w:t>874,9 тыс.</w:t>
      </w:r>
      <w:r w:rsidR="0046275D" w:rsidRPr="004211E6">
        <w:rPr>
          <w:sz w:val="28"/>
          <w:szCs w:val="28"/>
        </w:rPr>
        <w:t xml:space="preserve"> рубл</w:t>
      </w:r>
      <w:r w:rsidR="001709DF" w:rsidRPr="004211E6">
        <w:rPr>
          <w:sz w:val="28"/>
          <w:szCs w:val="28"/>
        </w:rPr>
        <w:t>ь</w:t>
      </w:r>
      <w:r w:rsidR="0041569B" w:rsidRPr="004211E6">
        <w:rPr>
          <w:sz w:val="28"/>
          <w:szCs w:val="28"/>
        </w:rPr>
        <w:t>,</w:t>
      </w:r>
      <w:r w:rsidR="0046275D" w:rsidRPr="004211E6">
        <w:rPr>
          <w:sz w:val="28"/>
          <w:szCs w:val="28"/>
        </w:rPr>
        <w:t xml:space="preserve"> </w:t>
      </w:r>
      <w:r w:rsidR="004F7F0D" w:rsidRPr="004211E6">
        <w:rPr>
          <w:sz w:val="28"/>
          <w:szCs w:val="28"/>
        </w:rPr>
        <w:t xml:space="preserve"> </w:t>
      </w:r>
      <w:r w:rsidR="0041569B" w:rsidRPr="004211E6">
        <w:rPr>
          <w:sz w:val="28"/>
          <w:szCs w:val="28"/>
        </w:rPr>
        <w:t xml:space="preserve">начисления на оплату труда </w:t>
      </w:r>
      <w:r w:rsidR="003E603C" w:rsidRPr="004211E6">
        <w:rPr>
          <w:sz w:val="28"/>
          <w:szCs w:val="28"/>
        </w:rPr>
        <w:t>составили</w:t>
      </w:r>
      <w:r w:rsidR="0041569B" w:rsidRPr="004211E6">
        <w:rPr>
          <w:sz w:val="28"/>
          <w:szCs w:val="28"/>
        </w:rPr>
        <w:t xml:space="preserve"> -</w:t>
      </w:r>
      <w:r w:rsidR="00C15E9E" w:rsidRPr="004211E6">
        <w:rPr>
          <w:sz w:val="28"/>
          <w:szCs w:val="28"/>
        </w:rPr>
        <w:t>260,6тыс</w:t>
      </w:r>
      <w:proofErr w:type="gramStart"/>
      <w:r w:rsidR="00C15E9E" w:rsidRPr="004211E6">
        <w:rPr>
          <w:sz w:val="28"/>
          <w:szCs w:val="28"/>
        </w:rPr>
        <w:t>.</w:t>
      </w:r>
      <w:r w:rsidR="00126A14" w:rsidRPr="004211E6">
        <w:rPr>
          <w:sz w:val="28"/>
          <w:szCs w:val="28"/>
        </w:rPr>
        <w:t>р</w:t>
      </w:r>
      <w:proofErr w:type="gramEnd"/>
      <w:r w:rsidR="00126A14" w:rsidRPr="004211E6">
        <w:rPr>
          <w:sz w:val="28"/>
          <w:szCs w:val="28"/>
        </w:rPr>
        <w:t>уб.</w:t>
      </w:r>
      <w:r w:rsidR="0041569B" w:rsidRPr="004211E6">
        <w:rPr>
          <w:sz w:val="28"/>
          <w:szCs w:val="28"/>
        </w:rPr>
        <w:t>,</w:t>
      </w:r>
      <w:r w:rsidR="00126A14" w:rsidRPr="004211E6">
        <w:rPr>
          <w:sz w:val="28"/>
          <w:szCs w:val="28"/>
        </w:rPr>
        <w:t xml:space="preserve"> </w:t>
      </w:r>
      <w:r w:rsidR="0041569B" w:rsidRPr="004211E6">
        <w:rPr>
          <w:sz w:val="28"/>
          <w:szCs w:val="28"/>
        </w:rPr>
        <w:t>по плану</w:t>
      </w:r>
      <w:r w:rsidR="00126A14" w:rsidRPr="004211E6">
        <w:rPr>
          <w:sz w:val="28"/>
          <w:szCs w:val="28"/>
        </w:rPr>
        <w:t xml:space="preserve"> </w:t>
      </w:r>
      <w:r w:rsidR="00C15E9E" w:rsidRPr="004211E6">
        <w:rPr>
          <w:sz w:val="28"/>
          <w:szCs w:val="28"/>
        </w:rPr>
        <w:t>315,5 тыс.</w:t>
      </w:r>
      <w:r w:rsidR="00126A14" w:rsidRPr="004211E6">
        <w:rPr>
          <w:sz w:val="28"/>
          <w:szCs w:val="28"/>
        </w:rPr>
        <w:t>руб</w:t>
      </w:r>
      <w:r w:rsidR="001709DF" w:rsidRPr="004211E6">
        <w:rPr>
          <w:sz w:val="28"/>
          <w:szCs w:val="28"/>
        </w:rPr>
        <w:t>лей</w:t>
      </w:r>
      <w:r w:rsidR="0041569B" w:rsidRPr="004211E6">
        <w:rPr>
          <w:sz w:val="28"/>
          <w:szCs w:val="28"/>
        </w:rPr>
        <w:t>.</w:t>
      </w:r>
    </w:p>
    <w:p w:rsidR="008E0893" w:rsidRPr="004211E6" w:rsidRDefault="001709DF" w:rsidP="002B4207">
      <w:pPr>
        <w:pStyle w:val="a6"/>
        <w:rPr>
          <w:sz w:val="28"/>
          <w:szCs w:val="28"/>
        </w:rPr>
      </w:pPr>
      <w:r w:rsidRPr="004211E6">
        <w:rPr>
          <w:sz w:val="28"/>
          <w:szCs w:val="28"/>
        </w:rPr>
        <w:t>Н</w:t>
      </w:r>
      <w:r w:rsidR="00717AAF" w:rsidRPr="004211E6">
        <w:rPr>
          <w:sz w:val="28"/>
          <w:szCs w:val="28"/>
        </w:rPr>
        <w:t>ецелевого использования бюджетных сре</w:t>
      </w:r>
      <w:proofErr w:type="gramStart"/>
      <w:r w:rsidR="00717AAF" w:rsidRPr="004211E6">
        <w:rPr>
          <w:sz w:val="28"/>
          <w:szCs w:val="28"/>
        </w:rPr>
        <w:t xml:space="preserve">дств </w:t>
      </w:r>
      <w:r w:rsidRPr="004211E6">
        <w:rPr>
          <w:sz w:val="28"/>
          <w:szCs w:val="28"/>
        </w:rPr>
        <w:t xml:space="preserve"> пр</w:t>
      </w:r>
      <w:proofErr w:type="gramEnd"/>
      <w:r w:rsidRPr="004211E6">
        <w:rPr>
          <w:sz w:val="28"/>
          <w:szCs w:val="28"/>
        </w:rPr>
        <w:t xml:space="preserve">оверкой не </w:t>
      </w:r>
      <w:r w:rsidR="00717AAF" w:rsidRPr="004211E6">
        <w:rPr>
          <w:sz w:val="28"/>
          <w:szCs w:val="28"/>
        </w:rPr>
        <w:t xml:space="preserve"> установлено.</w:t>
      </w:r>
    </w:p>
    <w:p w:rsidR="002F2D38" w:rsidRPr="002B4207" w:rsidRDefault="002F2D38" w:rsidP="002B4207">
      <w:pPr>
        <w:pStyle w:val="a6"/>
        <w:rPr>
          <w:b/>
          <w:sz w:val="28"/>
          <w:szCs w:val="28"/>
        </w:rPr>
      </w:pPr>
    </w:p>
    <w:p w:rsidR="00275195" w:rsidRPr="002B4207" w:rsidRDefault="004E37E8" w:rsidP="002B4207">
      <w:pPr>
        <w:pStyle w:val="a6"/>
        <w:rPr>
          <w:b/>
          <w:bCs/>
          <w:iCs/>
          <w:sz w:val="28"/>
          <w:szCs w:val="28"/>
        </w:rPr>
      </w:pPr>
      <w:r w:rsidRPr="002B4207">
        <w:rPr>
          <w:bCs/>
          <w:iCs/>
          <w:sz w:val="28"/>
          <w:szCs w:val="28"/>
        </w:rPr>
        <w:t xml:space="preserve">               </w:t>
      </w:r>
      <w:r w:rsidR="00B51AF3">
        <w:rPr>
          <w:bCs/>
          <w:iCs/>
          <w:sz w:val="28"/>
          <w:szCs w:val="28"/>
        </w:rPr>
        <w:t>3.</w:t>
      </w:r>
      <w:r w:rsidR="00275195" w:rsidRPr="002B4207">
        <w:rPr>
          <w:bCs/>
          <w:iCs/>
          <w:sz w:val="28"/>
          <w:szCs w:val="28"/>
        </w:rPr>
        <w:t>Правильность расходования средств на заработную плату.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DA674A" w:rsidRPr="002B4207" w:rsidRDefault="0068612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  <w:r w:rsidR="0041569B" w:rsidRPr="002B4207">
        <w:rPr>
          <w:sz w:val="28"/>
          <w:szCs w:val="28"/>
        </w:rPr>
        <w:t>Заработная плата работникам поселения начислялась в соответствии</w:t>
      </w:r>
      <w:proofErr w:type="gramStart"/>
      <w:r w:rsidR="0041569B" w:rsidRPr="002B4207">
        <w:rPr>
          <w:sz w:val="28"/>
          <w:szCs w:val="28"/>
        </w:rPr>
        <w:t xml:space="preserve"> </w:t>
      </w:r>
      <w:r w:rsidR="00AE7B01" w:rsidRPr="002B4207">
        <w:rPr>
          <w:sz w:val="28"/>
          <w:szCs w:val="28"/>
        </w:rPr>
        <w:t>:</w:t>
      </w:r>
      <w:proofErr w:type="gramEnd"/>
      <w:r w:rsidR="0041569B" w:rsidRPr="002B4207">
        <w:rPr>
          <w:sz w:val="28"/>
          <w:szCs w:val="28"/>
        </w:rPr>
        <w:t xml:space="preserve"> </w:t>
      </w:r>
      <w:r w:rsidR="00126A14" w:rsidRPr="002B4207">
        <w:rPr>
          <w:sz w:val="28"/>
          <w:szCs w:val="28"/>
        </w:rPr>
        <w:t xml:space="preserve"> </w:t>
      </w:r>
    </w:p>
    <w:p w:rsidR="004E29F5" w:rsidRPr="002B4207" w:rsidRDefault="00DA674A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- </w:t>
      </w:r>
      <w:r w:rsidR="006C3B63">
        <w:rPr>
          <w:sz w:val="28"/>
          <w:szCs w:val="28"/>
        </w:rPr>
        <w:t xml:space="preserve">решениями </w:t>
      </w:r>
      <w:proofErr w:type="spellStart"/>
      <w:r w:rsidR="006866F2">
        <w:rPr>
          <w:sz w:val="28"/>
          <w:szCs w:val="28"/>
        </w:rPr>
        <w:t>Жерновецкого</w:t>
      </w:r>
      <w:proofErr w:type="spellEnd"/>
      <w:r w:rsidR="00126A14" w:rsidRPr="002B4207">
        <w:rPr>
          <w:sz w:val="28"/>
          <w:szCs w:val="28"/>
        </w:rPr>
        <w:t xml:space="preserve"> </w:t>
      </w:r>
      <w:r w:rsidR="004E29F5" w:rsidRPr="002B4207">
        <w:rPr>
          <w:sz w:val="28"/>
          <w:szCs w:val="28"/>
        </w:rPr>
        <w:t xml:space="preserve">сельского Совета народных депутатов от </w:t>
      </w:r>
      <w:r w:rsidR="006866F2">
        <w:rPr>
          <w:sz w:val="28"/>
          <w:szCs w:val="28"/>
        </w:rPr>
        <w:t>26</w:t>
      </w:r>
      <w:r w:rsidR="006C3B63">
        <w:rPr>
          <w:sz w:val="28"/>
          <w:szCs w:val="28"/>
        </w:rPr>
        <w:t>.0</w:t>
      </w:r>
      <w:r w:rsidR="006866F2">
        <w:rPr>
          <w:sz w:val="28"/>
          <w:szCs w:val="28"/>
        </w:rPr>
        <w:t>12.</w:t>
      </w:r>
      <w:r w:rsidR="006C3B63">
        <w:rPr>
          <w:sz w:val="28"/>
          <w:szCs w:val="28"/>
        </w:rPr>
        <w:t>201</w:t>
      </w:r>
      <w:r w:rsidR="006866F2">
        <w:rPr>
          <w:sz w:val="28"/>
          <w:szCs w:val="28"/>
        </w:rPr>
        <w:t>7</w:t>
      </w:r>
      <w:r w:rsidR="006C3B63">
        <w:rPr>
          <w:sz w:val="28"/>
          <w:szCs w:val="28"/>
        </w:rPr>
        <w:t xml:space="preserve"> г </w:t>
      </w:r>
      <w:r w:rsidR="004E29F5" w:rsidRPr="002B4207">
        <w:rPr>
          <w:sz w:val="28"/>
          <w:szCs w:val="28"/>
        </w:rPr>
        <w:t>№</w:t>
      </w:r>
      <w:r w:rsidR="006C3B63">
        <w:rPr>
          <w:sz w:val="28"/>
          <w:szCs w:val="28"/>
        </w:rPr>
        <w:t>4</w:t>
      </w:r>
      <w:r w:rsidR="006866F2">
        <w:rPr>
          <w:sz w:val="28"/>
          <w:szCs w:val="28"/>
        </w:rPr>
        <w:t>8</w:t>
      </w:r>
      <w:r w:rsidR="004E29F5" w:rsidRPr="002B4207">
        <w:rPr>
          <w:sz w:val="28"/>
          <w:szCs w:val="28"/>
        </w:rPr>
        <w:t xml:space="preserve"> «Об утверждении Положения о гарантиях осуществления полномочий выборного должностного лица местного самоуправления,</w:t>
      </w:r>
      <w:r w:rsidR="00277A73" w:rsidRPr="002B4207">
        <w:rPr>
          <w:sz w:val="28"/>
          <w:szCs w:val="28"/>
        </w:rPr>
        <w:t xml:space="preserve"> </w:t>
      </w:r>
      <w:r w:rsidR="004E29F5" w:rsidRPr="002B4207">
        <w:rPr>
          <w:sz w:val="28"/>
          <w:szCs w:val="28"/>
        </w:rPr>
        <w:t>депутатов представительного органов местного  самоуправления</w:t>
      </w:r>
      <w:r w:rsidR="006C3B63">
        <w:rPr>
          <w:sz w:val="28"/>
          <w:szCs w:val="28"/>
        </w:rPr>
        <w:t xml:space="preserve"> с последующими изменениями №</w:t>
      </w:r>
      <w:r w:rsidR="006866F2">
        <w:rPr>
          <w:sz w:val="28"/>
          <w:szCs w:val="28"/>
        </w:rPr>
        <w:t>39</w:t>
      </w:r>
      <w:r w:rsidR="006C3B63">
        <w:rPr>
          <w:sz w:val="28"/>
          <w:szCs w:val="28"/>
        </w:rPr>
        <w:t xml:space="preserve"> от </w:t>
      </w:r>
      <w:r w:rsidR="006866F2">
        <w:rPr>
          <w:sz w:val="28"/>
          <w:szCs w:val="28"/>
        </w:rPr>
        <w:t>18</w:t>
      </w:r>
      <w:r w:rsidR="006C3B63">
        <w:rPr>
          <w:sz w:val="28"/>
          <w:szCs w:val="28"/>
        </w:rPr>
        <w:t>.</w:t>
      </w:r>
      <w:r w:rsidR="006866F2">
        <w:rPr>
          <w:sz w:val="28"/>
          <w:szCs w:val="28"/>
        </w:rPr>
        <w:t>09</w:t>
      </w:r>
      <w:r w:rsidR="006C3B63">
        <w:rPr>
          <w:sz w:val="28"/>
          <w:szCs w:val="28"/>
        </w:rPr>
        <w:t>.2017 г.№</w:t>
      </w:r>
      <w:r w:rsidR="006866F2">
        <w:rPr>
          <w:sz w:val="28"/>
          <w:szCs w:val="28"/>
        </w:rPr>
        <w:t xml:space="preserve">86 от 29.03.2019 </w:t>
      </w:r>
      <w:r w:rsidR="006C3B63">
        <w:rPr>
          <w:sz w:val="28"/>
          <w:szCs w:val="28"/>
        </w:rPr>
        <w:t>года</w:t>
      </w:r>
      <w:r w:rsidR="00621E88" w:rsidRPr="002B4207">
        <w:rPr>
          <w:sz w:val="28"/>
          <w:szCs w:val="28"/>
        </w:rPr>
        <w:t>;</w:t>
      </w:r>
    </w:p>
    <w:p w:rsidR="00DA674A" w:rsidRDefault="004E29F5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DA674A" w:rsidRPr="002B4207">
        <w:rPr>
          <w:sz w:val="28"/>
          <w:szCs w:val="28"/>
        </w:rPr>
        <w:t>-</w:t>
      </w:r>
      <w:r w:rsidRPr="002B4207">
        <w:rPr>
          <w:sz w:val="28"/>
          <w:szCs w:val="28"/>
        </w:rPr>
        <w:t xml:space="preserve">решением </w:t>
      </w:r>
      <w:proofErr w:type="spellStart"/>
      <w:r w:rsidR="006866F2">
        <w:rPr>
          <w:sz w:val="28"/>
          <w:szCs w:val="28"/>
        </w:rPr>
        <w:t>Жерновецкого</w:t>
      </w:r>
      <w:proofErr w:type="spellEnd"/>
      <w:r w:rsidR="006C3B63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сельского Совета народных депутатов «</w:t>
      </w:r>
      <w:r w:rsidR="006F4D53" w:rsidRPr="002B4207">
        <w:rPr>
          <w:sz w:val="28"/>
          <w:szCs w:val="28"/>
        </w:rPr>
        <w:t xml:space="preserve"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6866F2">
        <w:rPr>
          <w:sz w:val="28"/>
          <w:szCs w:val="28"/>
        </w:rPr>
        <w:t>Жерновецкого</w:t>
      </w:r>
      <w:proofErr w:type="spellEnd"/>
      <w:r w:rsidR="006C3B63">
        <w:rPr>
          <w:sz w:val="28"/>
          <w:szCs w:val="28"/>
        </w:rPr>
        <w:t xml:space="preserve"> </w:t>
      </w:r>
      <w:r w:rsidR="006F4D53" w:rsidRPr="002B4207">
        <w:rPr>
          <w:sz w:val="28"/>
          <w:szCs w:val="28"/>
        </w:rPr>
        <w:t>сельского поселения»</w:t>
      </w:r>
      <w:r w:rsidR="00126A14" w:rsidRPr="002B4207">
        <w:rPr>
          <w:sz w:val="28"/>
          <w:szCs w:val="28"/>
        </w:rPr>
        <w:t xml:space="preserve"> №</w:t>
      </w:r>
      <w:r w:rsidR="008B3725">
        <w:rPr>
          <w:sz w:val="28"/>
          <w:szCs w:val="28"/>
        </w:rPr>
        <w:t>41 от18.09.2017</w:t>
      </w:r>
      <w:r w:rsidR="00CD6480" w:rsidRPr="002B4207">
        <w:rPr>
          <w:sz w:val="28"/>
          <w:szCs w:val="28"/>
        </w:rPr>
        <w:t xml:space="preserve"> </w:t>
      </w:r>
      <w:r w:rsidR="006F4D53" w:rsidRPr="002B4207">
        <w:rPr>
          <w:sz w:val="28"/>
          <w:szCs w:val="28"/>
        </w:rPr>
        <w:t>года</w:t>
      </w:r>
      <w:r w:rsidR="0041569B" w:rsidRPr="002B4207">
        <w:rPr>
          <w:sz w:val="28"/>
          <w:szCs w:val="28"/>
        </w:rPr>
        <w:t>,</w:t>
      </w:r>
      <w:r w:rsidR="006C3B63">
        <w:rPr>
          <w:sz w:val="28"/>
          <w:szCs w:val="28"/>
        </w:rPr>
        <w:t xml:space="preserve"> с последующими изменениями №</w:t>
      </w:r>
      <w:r w:rsidR="008B3725">
        <w:rPr>
          <w:sz w:val="28"/>
          <w:szCs w:val="28"/>
        </w:rPr>
        <w:t xml:space="preserve"> 50</w:t>
      </w:r>
      <w:r w:rsidR="006C3B63">
        <w:rPr>
          <w:sz w:val="28"/>
          <w:szCs w:val="28"/>
        </w:rPr>
        <w:t xml:space="preserve"> от </w:t>
      </w:r>
      <w:r w:rsidR="008B3725">
        <w:rPr>
          <w:sz w:val="28"/>
          <w:szCs w:val="28"/>
        </w:rPr>
        <w:t xml:space="preserve">26.12.2017 </w:t>
      </w:r>
      <w:r w:rsidR="006C3B63">
        <w:rPr>
          <w:sz w:val="28"/>
          <w:szCs w:val="28"/>
        </w:rPr>
        <w:t>года, №</w:t>
      </w:r>
      <w:r w:rsidR="008B3725">
        <w:rPr>
          <w:sz w:val="28"/>
          <w:szCs w:val="28"/>
        </w:rPr>
        <w:t>8</w:t>
      </w:r>
      <w:r w:rsidR="00F20CE3">
        <w:rPr>
          <w:sz w:val="28"/>
          <w:szCs w:val="28"/>
        </w:rPr>
        <w:t>8</w:t>
      </w:r>
      <w:r w:rsidR="006C3B63">
        <w:rPr>
          <w:sz w:val="28"/>
          <w:szCs w:val="28"/>
        </w:rPr>
        <w:t xml:space="preserve"> от </w:t>
      </w:r>
      <w:r w:rsidR="008B3725">
        <w:rPr>
          <w:sz w:val="28"/>
          <w:szCs w:val="28"/>
        </w:rPr>
        <w:t>29.03.2019</w:t>
      </w:r>
      <w:r w:rsidR="006C3B63">
        <w:rPr>
          <w:sz w:val="28"/>
          <w:szCs w:val="28"/>
        </w:rPr>
        <w:t xml:space="preserve"> года;</w:t>
      </w:r>
    </w:p>
    <w:p w:rsidR="006C3B63" w:rsidRDefault="006C3B63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>-решением №4</w:t>
      </w:r>
      <w:r w:rsidR="00F20CE3">
        <w:rPr>
          <w:sz w:val="28"/>
          <w:szCs w:val="28"/>
        </w:rPr>
        <w:t>0</w:t>
      </w:r>
      <w:r>
        <w:rPr>
          <w:sz w:val="28"/>
          <w:szCs w:val="28"/>
        </w:rPr>
        <w:t xml:space="preserve"> от 18.09.2017 года «</w:t>
      </w:r>
      <w:r w:rsidR="00167B87">
        <w:rPr>
          <w:sz w:val="28"/>
          <w:szCs w:val="28"/>
        </w:rPr>
        <w:t>О</w:t>
      </w:r>
      <w:r>
        <w:rPr>
          <w:sz w:val="28"/>
          <w:szCs w:val="28"/>
        </w:rPr>
        <w:t xml:space="preserve">б оплате труда муниципальных служащих администрации </w:t>
      </w:r>
      <w:proofErr w:type="spellStart"/>
      <w:r w:rsidR="00F20CE3">
        <w:rPr>
          <w:sz w:val="28"/>
          <w:szCs w:val="28"/>
        </w:rPr>
        <w:t>Жерновецкое</w:t>
      </w:r>
      <w:proofErr w:type="spellEnd"/>
      <w:r>
        <w:rPr>
          <w:sz w:val="28"/>
          <w:szCs w:val="28"/>
        </w:rPr>
        <w:t xml:space="preserve"> сельского поселения», с последующими изменениями №</w:t>
      </w:r>
      <w:r w:rsidR="00F20CE3">
        <w:rPr>
          <w:sz w:val="28"/>
          <w:szCs w:val="28"/>
        </w:rPr>
        <w:t>49</w:t>
      </w:r>
      <w:r>
        <w:rPr>
          <w:sz w:val="28"/>
          <w:szCs w:val="28"/>
        </w:rPr>
        <w:t xml:space="preserve"> от 26.12.2017года,№</w:t>
      </w:r>
      <w:r w:rsidR="00F20CE3">
        <w:rPr>
          <w:sz w:val="28"/>
          <w:szCs w:val="28"/>
        </w:rPr>
        <w:t>87</w:t>
      </w:r>
      <w:r>
        <w:rPr>
          <w:sz w:val="28"/>
          <w:szCs w:val="28"/>
        </w:rPr>
        <w:t xml:space="preserve"> от 29.03.2019 года,</w:t>
      </w:r>
    </w:p>
    <w:p w:rsidR="0041569B" w:rsidRDefault="00DA67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</w:t>
      </w:r>
      <w:r w:rsidR="0041569B" w:rsidRPr="002B4207">
        <w:rPr>
          <w:sz w:val="28"/>
          <w:szCs w:val="28"/>
        </w:rPr>
        <w:t>в соответствии со штатным расписанием</w:t>
      </w:r>
      <w:r w:rsidR="00187F49" w:rsidRPr="002B4207">
        <w:rPr>
          <w:sz w:val="28"/>
          <w:szCs w:val="28"/>
        </w:rPr>
        <w:t xml:space="preserve"> утвержденным  Глав</w:t>
      </w:r>
      <w:r w:rsidR="00271340">
        <w:rPr>
          <w:sz w:val="28"/>
          <w:szCs w:val="28"/>
        </w:rPr>
        <w:t xml:space="preserve">ой администрации </w:t>
      </w:r>
      <w:proofErr w:type="spellStart"/>
      <w:r w:rsidR="00F20CE3">
        <w:rPr>
          <w:sz w:val="28"/>
          <w:szCs w:val="28"/>
        </w:rPr>
        <w:t>Жерновецкого</w:t>
      </w:r>
      <w:proofErr w:type="spellEnd"/>
      <w:r w:rsidR="00271340">
        <w:rPr>
          <w:sz w:val="28"/>
          <w:szCs w:val="28"/>
        </w:rPr>
        <w:t xml:space="preserve"> сельского поселения</w:t>
      </w:r>
      <w:proofErr w:type="gramStart"/>
      <w:r w:rsidR="00187F49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,</w:t>
      </w:r>
      <w:proofErr w:type="gramEnd"/>
      <w:r w:rsidR="0041569B" w:rsidRPr="002B4207">
        <w:rPr>
          <w:sz w:val="28"/>
          <w:szCs w:val="28"/>
        </w:rPr>
        <w:t xml:space="preserve"> </w:t>
      </w:r>
      <w:r w:rsidR="00E6002E" w:rsidRPr="002B4207">
        <w:rPr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 xml:space="preserve">табелями учета рабочего времени </w:t>
      </w:r>
      <w:r w:rsidR="00187F49" w:rsidRPr="002B4207">
        <w:rPr>
          <w:sz w:val="28"/>
          <w:szCs w:val="28"/>
        </w:rPr>
        <w:t xml:space="preserve"> и договорами ГПХ </w:t>
      </w:r>
      <w:r w:rsidR="0041569B" w:rsidRPr="002B4207">
        <w:rPr>
          <w:sz w:val="28"/>
          <w:szCs w:val="28"/>
        </w:rPr>
        <w:t>в пределах фонда оплаты труда</w:t>
      </w:r>
      <w:r w:rsidR="004713FD">
        <w:rPr>
          <w:sz w:val="28"/>
          <w:szCs w:val="28"/>
        </w:rPr>
        <w:t>;</w:t>
      </w:r>
    </w:p>
    <w:p w:rsidR="00271340" w:rsidRDefault="00271340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>-в соответствии с распоряжениями администрации поселения</w:t>
      </w:r>
      <w:r w:rsidR="004713FD">
        <w:rPr>
          <w:sz w:val="28"/>
          <w:szCs w:val="28"/>
        </w:rPr>
        <w:t>;</w:t>
      </w:r>
    </w:p>
    <w:p w:rsidR="004713FD" w:rsidRPr="002B4207" w:rsidRDefault="004713FD" w:rsidP="002B4207">
      <w:pPr>
        <w:pStyle w:val="a6"/>
        <w:rPr>
          <w:b/>
          <w:sz w:val="28"/>
          <w:szCs w:val="28"/>
        </w:rPr>
      </w:pPr>
    </w:p>
    <w:p w:rsidR="00271340" w:rsidRDefault="0041569B" w:rsidP="002B4207">
      <w:pPr>
        <w:pStyle w:val="a6"/>
        <w:rPr>
          <w:sz w:val="28"/>
          <w:szCs w:val="28"/>
        </w:rPr>
      </w:pPr>
      <w:r w:rsidRPr="002B420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2B4207">
        <w:rPr>
          <w:sz w:val="28"/>
          <w:szCs w:val="28"/>
        </w:rPr>
        <w:t>Начисление заработной платы ведется на бланках расчетно-платежных ведомостей и в журнале</w:t>
      </w:r>
      <w:r w:rsidR="00CD6480" w:rsidRPr="002B4207">
        <w:rPr>
          <w:sz w:val="28"/>
          <w:szCs w:val="28"/>
        </w:rPr>
        <w:t xml:space="preserve"> операций по</w:t>
      </w:r>
      <w:r w:rsidR="00271340">
        <w:rPr>
          <w:sz w:val="28"/>
          <w:szCs w:val="28"/>
        </w:rPr>
        <w:t xml:space="preserve"> расчетам</w:t>
      </w:r>
      <w:r w:rsidR="00CD6480" w:rsidRPr="002B4207">
        <w:rPr>
          <w:sz w:val="28"/>
          <w:szCs w:val="28"/>
        </w:rPr>
        <w:t xml:space="preserve"> заработной плат</w:t>
      </w:r>
      <w:r w:rsidR="00271340">
        <w:rPr>
          <w:sz w:val="28"/>
          <w:szCs w:val="28"/>
        </w:rPr>
        <w:t>ы</w:t>
      </w:r>
      <w:r w:rsidR="00CD6480" w:rsidRPr="002B4207">
        <w:rPr>
          <w:sz w:val="28"/>
          <w:szCs w:val="28"/>
        </w:rPr>
        <w:t xml:space="preserve">, </w:t>
      </w:r>
      <w:r w:rsidR="00F13C86" w:rsidRPr="002B4207">
        <w:rPr>
          <w:sz w:val="28"/>
          <w:szCs w:val="28"/>
        </w:rPr>
        <w:t xml:space="preserve"> </w:t>
      </w:r>
      <w:r w:rsidR="00FF63AB" w:rsidRPr="002B4207">
        <w:rPr>
          <w:sz w:val="28"/>
          <w:szCs w:val="28"/>
        </w:rPr>
        <w:t>записках-расчетах о предоставлении отпусков.</w:t>
      </w:r>
    </w:p>
    <w:p w:rsidR="00F0470D" w:rsidRDefault="00F0470D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>При проверке начисления заработной платы было установлено, что главному бухгалтеру Приваловой В.Н. неверно начислена и выплачена материальная помощь к отпуску</w:t>
      </w:r>
      <w:r w:rsidR="00142355">
        <w:rPr>
          <w:sz w:val="28"/>
          <w:szCs w:val="28"/>
        </w:rPr>
        <w:t xml:space="preserve"> в апреле 2021года</w:t>
      </w:r>
      <w:r>
        <w:rPr>
          <w:sz w:val="28"/>
          <w:szCs w:val="28"/>
        </w:rPr>
        <w:t>. Согласно утвержденного штатного расписания</w:t>
      </w:r>
      <w:r w:rsidR="00E90276">
        <w:rPr>
          <w:sz w:val="28"/>
          <w:szCs w:val="28"/>
        </w:rPr>
        <w:t xml:space="preserve"> с 1.01.2021 года главного бухгалтера </w:t>
      </w:r>
      <w:r w:rsidR="00142355">
        <w:rPr>
          <w:sz w:val="28"/>
          <w:szCs w:val="28"/>
        </w:rPr>
        <w:t>перевели на полную ставку и должностной оклад составил 6508 руб.,</w:t>
      </w:r>
      <w:r w:rsidR="00E90276">
        <w:rPr>
          <w:sz w:val="28"/>
          <w:szCs w:val="28"/>
        </w:rPr>
        <w:t xml:space="preserve"> при уходе  в отпуск в 202</w:t>
      </w:r>
      <w:r w:rsidR="00774442">
        <w:rPr>
          <w:sz w:val="28"/>
          <w:szCs w:val="28"/>
        </w:rPr>
        <w:t>1</w:t>
      </w:r>
      <w:r w:rsidR="00E90276">
        <w:rPr>
          <w:sz w:val="28"/>
          <w:szCs w:val="28"/>
        </w:rPr>
        <w:t xml:space="preserve"> году Приваловой В.Н. было начислено </w:t>
      </w:r>
      <w:r w:rsidR="00E90276" w:rsidRPr="00620054">
        <w:rPr>
          <w:sz w:val="28"/>
          <w:szCs w:val="28"/>
        </w:rPr>
        <w:t>и выплачено</w:t>
      </w:r>
      <w:r w:rsidR="00774442" w:rsidRPr="00620054">
        <w:rPr>
          <w:sz w:val="28"/>
          <w:szCs w:val="28"/>
        </w:rPr>
        <w:t xml:space="preserve"> (5207*3)=</w:t>
      </w:r>
      <w:r w:rsidR="00142355" w:rsidRPr="00620054">
        <w:rPr>
          <w:sz w:val="28"/>
          <w:szCs w:val="28"/>
        </w:rPr>
        <w:t xml:space="preserve"> 15621 , а следовало (6508*3)= 19524 рубля</w:t>
      </w:r>
      <w:proofErr w:type="gramStart"/>
      <w:r w:rsidR="00142355" w:rsidRPr="00620054">
        <w:rPr>
          <w:sz w:val="28"/>
          <w:szCs w:val="28"/>
        </w:rPr>
        <w:t xml:space="preserve"> .</w:t>
      </w:r>
      <w:proofErr w:type="gramEnd"/>
      <w:r w:rsidR="00142355" w:rsidRPr="00620054">
        <w:rPr>
          <w:sz w:val="28"/>
          <w:szCs w:val="28"/>
        </w:rPr>
        <w:t>Недоплата составила 3903</w:t>
      </w:r>
      <w:r w:rsidR="00774442" w:rsidRPr="00620054">
        <w:rPr>
          <w:sz w:val="28"/>
          <w:szCs w:val="28"/>
        </w:rPr>
        <w:t>рубля.</w:t>
      </w:r>
      <w:r>
        <w:rPr>
          <w:sz w:val="28"/>
          <w:szCs w:val="28"/>
        </w:rPr>
        <w:t xml:space="preserve"> </w:t>
      </w:r>
    </w:p>
    <w:p w:rsidR="00D47D75" w:rsidRDefault="00D47D75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1770">
        <w:rPr>
          <w:sz w:val="28"/>
          <w:szCs w:val="28"/>
        </w:rPr>
        <w:t xml:space="preserve"> </w:t>
      </w:r>
      <w:proofErr w:type="gramStart"/>
      <w:r w:rsidRPr="00FC1058">
        <w:rPr>
          <w:sz w:val="28"/>
          <w:szCs w:val="28"/>
        </w:rPr>
        <w:t>В соответствии с Положением об особенностях порядка исчисления средней заработной платы, утвержденной Постановлением Правительства Российской Федерации от 24.12.2007г. № 922 и в соответствии со статьей 139 Трудового кодекса Российской Федерации (далее – ТК РФ) для расчета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</w:t>
      </w:r>
      <w:proofErr w:type="gramEnd"/>
      <w:r w:rsidRPr="00FC1058">
        <w:rPr>
          <w:sz w:val="28"/>
          <w:szCs w:val="28"/>
        </w:rPr>
        <w:t xml:space="preserve">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заработная плата.</w:t>
      </w:r>
    </w:p>
    <w:p w:rsidR="00D47D75" w:rsidRPr="00620054" w:rsidRDefault="00271340" w:rsidP="002B4207">
      <w:pPr>
        <w:pStyle w:val="a6"/>
        <w:rPr>
          <w:b/>
          <w:sz w:val="28"/>
          <w:szCs w:val="28"/>
        </w:rPr>
      </w:pPr>
      <w:r w:rsidRPr="00D47D75">
        <w:rPr>
          <w:b/>
          <w:sz w:val="28"/>
          <w:szCs w:val="28"/>
        </w:rPr>
        <w:t xml:space="preserve"> </w:t>
      </w:r>
      <w:proofErr w:type="gramStart"/>
      <w:r w:rsidRPr="00620054">
        <w:rPr>
          <w:b/>
          <w:sz w:val="28"/>
          <w:szCs w:val="28"/>
        </w:rPr>
        <w:t>При выборочной проверки расчета  отпускных</w:t>
      </w:r>
      <w:r w:rsidR="00AC5724" w:rsidRPr="00620054">
        <w:rPr>
          <w:b/>
          <w:sz w:val="28"/>
          <w:szCs w:val="28"/>
        </w:rPr>
        <w:t xml:space="preserve"> было установлено</w:t>
      </w:r>
      <w:r w:rsidRPr="00620054">
        <w:rPr>
          <w:b/>
          <w:sz w:val="28"/>
          <w:szCs w:val="28"/>
        </w:rPr>
        <w:t xml:space="preserve"> </w:t>
      </w:r>
      <w:r w:rsidR="00D47D75" w:rsidRPr="00620054">
        <w:rPr>
          <w:b/>
          <w:sz w:val="28"/>
          <w:szCs w:val="28"/>
        </w:rPr>
        <w:t>неверное исчисление среднемесячного заработка</w:t>
      </w:r>
      <w:r w:rsidR="00AC5724" w:rsidRPr="00620054">
        <w:rPr>
          <w:b/>
          <w:sz w:val="28"/>
          <w:szCs w:val="28"/>
        </w:rPr>
        <w:t xml:space="preserve"> </w:t>
      </w:r>
      <w:r w:rsidR="00D97036" w:rsidRPr="00620054">
        <w:rPr>
          <w:b/>
          <w:sz w:val="28"/>
          <w:szCs w:val="28"/>
        </w:rPr>
        <w:t xml:space="preserve">главному бухгалтеру </w:t>
      </w:r>
      <w:proofErr w:type="spellStart"/>
      <w:r w:rsidR="00D97036" w:rsidRPr="00620054">
        <w:rPr>
          <w:b/>
          <w:sz w:val="28"/>
          <w:szCs w:val="28"/>
        </w:rPr>
        <w:t>Привловой</w:t>
      </w:r>
      <w:proofErr w:type="spellEnd"/>
      <w:r w:rsidR="00D97036" w:rsidRPr="00620054">
        <w:rPr>
          <w:b/>
          <w:sz w:val="28"/>
          <w:szCs w:val="28"/>
        </w:rPr>
        <w:t xml:space="preserve"> В.Н., главе Луговому А.А. , ведущему специалисту Захаровой </w:t>
      </w:r>
      <w:r w:rsidR="00D97036" w:rsidRPr="00620054">
        <w:rPr>
          <w:b/>
          <w:sz w:val="28"/>
          <w:szCs w:val="28"/>
        </w:rPr>
        <w:lastRenderedPageBreak/>
        <w:t>Н.Н.</w:t>
      </w:r>
      <w:r w:rsidR="00FF63AB" w:rsidRPr="00620054">
        <w:rPr>
          <w:b/>
          <w:sz w:val="28"/>
          <w:szCs w:val="28"/>
        </w:rPr>
        <w:t xml:space="preserve"> </w:t>
      </w:r>
      <w:r w:rsidR="00D97036" w:rsidRPr="00620054">
        <w:rPr>
          <w:b/>
          <w:sz w:val="28"/>
          <w:szCs w:val="28"/>
        </w:rPr>
        <w:t xml:space="preserve">В расчет отпускных включались </w:t>
      </w:r>
      <w:r w:rsidR="004211E6" w:rsidRPr="00620054">
        <w:rPr>
          <w:b/>
          <w:sz w:val="28"/>
          <w:szCs w:val="28"/>
        </w:rPr>
        <w:t xml:space="preserve">суммы начисленных </w:t>
      </w:r>
      <w:r w:rsidR="00E90276" w:rsidRPr="00620054">
        <w:rPr>
          <w:b/>
          <w:sz w:val="28"/>
          <w:szCs w:val="28"/>
        </w:rPr>
        <w:t xml:space="preserve"> и выплаченных </w:t>
      </w:r>
      <w:r w:rsidR="004211E6" w:rsidRPr="00620054">
        <w:rPr>
          <w:b/>
          <w:sz w:val="28"/>
          <w:szCs w:val="28"/>
        </w:rPr>
        <w:t>отпускных</w:t>
      </w:r>
      <w:r w:rsidR="00E90276" w:rsidRPr="00620054">
        <w:rPr>
          <w:b/>
          <w:sz w:val="28"/>
          <w:szCs w:val="28"/>
        </w:rPr>
        <w:t xml:space="preserve"> сотрудников</w:t>
      </w:r>
      <w:r w:rsidR="00142355" w:rsidRPr="00620054">
        <w:rPr>
          <w:b/>
          <w:sz w:val="28"/>
          <w:szCs w:val="28"/>
        </w:rPr>
        <w:t>, начисления за 3 дня повременной нетрудоспособности</w:t>
      </w:r>
      <w:r w:rsidR="00D97036" w:rsidRPr="00620054">
        <w:rPr>
          <w:b/>
          <w:sz w:val="28"/>
          <w:szCs w:val="28"/>
        </w:rPr>
        <w:t>.</w:t>
      </w:r>
      <w:proofErr w:type="gramEnd"/>
    </w:p>
    <w:p w:rsidR="00D47D75" w:rsidRPr="00620054" w:rsidRDefault="00D47D75" w:rsidP="002B4207">
      <w:pPr>
        <w:pStyle w:val="a6"/>
        <w:rPr>
          <w:b/>
          <w:sz w:val="28"/>
          <w:szCs w:val="28"/>
        </w:rPr>
      </w:pPr>
      <w:r w:rsidRPr="00620054">
        <w:rPr>
          <w:b/>
          <w:sz w:val="28"/>
          <w:szCs w:val="28"/>
        </w:rPr>
        <w:t xml:space="preserve">В период проверки бухгалтером был произведен перерасчет отпускных и </w:t>
      </w:r>
      <w:proofErr w:type="spellStart"/>
      <w:proofErr w:type="gramStart"/>
      <w:r w:rsidR="00620054" w:rsidRPr="00620054">
        <w:rPr>
          <w:b/>
          <w:sz w:val="28"/>
          <w:szCs w:val="28"/>
        </w:rPr>
        <w:t>и</w:t>
      </w:r>
      <w:proofErr w:type="spellEnd"/>
      <w:proofErr w:type="gramEnd"/>
      <w:r w:rsidR="00620054" w:rsidRPr="00620054">
        <w:rPr>
          <w:b/>
          <w:sz w:val="28"/>
          <w:szCs w:val="28"/>
        </w:rPr>
        <w:t xml:space="preserve"> материальной помощи. Денежные средства излишне выплаченные   </w:t>
      </w:r>
      <w:r w:rsidR="004211E6" w:rsidRPr="00620054">
        <w:rPr>
          <w:b/>
          <w:sz w:val="28"/>
          <w:szCs w:val="28"/>
        </w:rPr>
        <w:t xml:space="preserve">удержаны </w:t>
      </w:r>
      <w:r w:rsidR="00D97036" w:rsidRPr="00620054">
        <w:rPr>
          <w:b/>
          <w:sz w:val="28"/>
          <w:szCs w:val="28"/>
        </w:rPr>
        <w:t xml:space="preserve"> из заработной платы по заявлениям сотрудников.</w:t>
      </w:r>
    </w:p>
    <w:p w:rsidR="0041569B" w:rsidRPr="002B4207" w:rsidRDefault="00FF63A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В</w:t>
      </w:r>
      <w:r w:rsidR="0041569B" w:rsidRPr="002B4207">
        <w:rPr>
          <w:sz w:val="28"/>
          <w:szCs w:val="28"/>
        </w:rPr>
        <w:t>ыплаты</w:t>
      </w:r>
      <w:r w:rsidR="00D47D75">
        <w:rPr>
          <w:sz w:val="28"/>
          <w:szCs w:val="28"/>
        </w:rPr>
        <w:t xml:space="preserve"> заработной платы</w:t>
      </w:r>
      <w:r w:rsidR="0041569B" w:rsidRPr="002B4207">
        <w:rPr>
          <w:sz w:val="28"/>
          <w:szCs w:val="28"/>
        </w:rPr>
        <w:t xml:space="preserve"> осуществляются путем перечисления на банковские карты сотрудников через отделение Сбербанка</w:t>
      </w:r>
      <w:r w:rsidR="00DE7AFC" w:rsidRPr="002B4207">
        <w:rPr>
          <w:sz w:val="28"/>
          <w:szCs w:val="28"/>
        </w:rPr>
        <w:t>.</w:t>
      </w:r>
      <w:r w:rsidR="00D47D75">
        <w:rPr>
          <w:sz w:val="28"/>
          <w:szCs w:val="28"/>
        </w:rPr>
        <w:t xml:space="preserve"> </w:t>
      </w:r>
      <w:proofErr w:type="gramStart"/>
      <w:r w:rsidR="00D47D75">
        <w:rPr>
          <w:sz w:val="28"/>
          <w:szCs w:val="28"/>
        </w:rPr>
        <w:t>При</w:t>
      </w:r>
      <w:proofErr w:type="gramEnd"/>
      <w:r w:rsidR="00D47D75">
        <w:rPr>
          <w:sz w:val="28"/>
          <w:szCs w:val="28"/>
        </w:rPr>
        <w:t xml:space="preserve"> </w:t>
      </w:r>
      <w:proofErr w:type="gramStart"/>
      <w:r w:rsidR="00D47D75">
        <w:rPr>
          <w:sz w:val="28"/>
          <w:szCs w:val="28"/>
        </w:rPr>
        <w:t>сверки</w:t>
      </w:r>
      <w:proofErr w:type="gramEnd"/>
      <w:r w:rsidR="00D47D75">
        <w:rPr>
          <w:sz w:val="28"/>
          <w:szCs w:val="28"/>
        </w:rPr>
        <w:t xml:space="preserve"> расчетно-платежных ведомостей и платежных поручений на перечисление заработной платы сотрудникам администрации нарушений не установлено</w:t>
      </w:r>
      <w:r w:rsidR="004713FD">
        <w:rPr>
          <w:sz w:val="28"/>
          <w:szCs w:val="28"/>
        </w:rPr>
        <w:t>.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275195" w:rsidRPr="002B4207" w:rsidRDefault="00B51AF3" w:rsidP="002B4207">
      <w:pPr>
        <w:pStyle w:val="a6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275195" w:rsidRPr="002B4207">
        <w:rPr>
          <w:bCs/>
          <w:iCs/>
          <w:sz w:val="28"/>
          <w:szCs w:val="28"/>
        </w:rPr>
        <w:t>Проверка учета денежных средств, находящихся на счетах учреждения.</w:t>
      </w:r>
    </w:p>
    <w:p w:rsidR="00BB660F" w:rsidRPr="002B4207" w:rsidRDefault="00BB660F" w:rsidP="002B4207">
      <w:pPr>
        <w:pStyle w:val="a6"/>
        <w:rPr>
          <w:b/>
          <w:sz w:val="28"/>
          <w:szCs w:val="28"/>
        </w:rPr>
      </w:pPr>
    </w:p>
    <w:p w:rsidR="007868C9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В проверяемом периоде учет операций с бюджетными средствами осуществляется в Журнал</w:t>
      </w:r>
      <w:r w:rsidR="00DC25C9">
        <w:rPr>
          <w:sz w:val="28"/>
          <w:szCs w:val="28"/>
        </w:rPr>
        <w:t>ах</w:t>
      </w:r>
      <w:r w:rsidRPr="002B4207">
        <w:rPr>
          <w:sz w:val="28"/>
          <w:szCs w:val="28"/>
        </w:rPr>
        <w:t xml:space="preserve"> операций </w:t>
      </w:r>
      <w:r w:rsidR="001D6568" w:rsidRPr="002B4207">
        <w:rPr>
          <w:sz w:val="28"/>
          <w:szCs w:val="28"/>
        </w:rPr>
        <w:t>по банковскому счету</w:t>
      </w:r>
      <w:r w:rsidR="00CC3574">
        <w:rPr>
          <w:sz w:val="28"/>
          <w:szCs w:val="28"/>
        </w:rPr>
        <w:t xml:space="preserve"> </w:t>
      </w:r>
      <w:r w:rsidR="003C70E6">
        <w:rPr>
          <w:sz w:val="28"/>
          <w:szCs w:val="28"/>
        </w:rPr>
        <w:t>(</w:t>
      </w:r>
      <w:r w:rsidR="00CC3574">
        <w:rPr>
          <w:sz w:val="28"/>
          <w:szCs w:val="28"/>
        </w:rPr>
        <w:t>по</w:t>
      </w:r>
      <w:r w:rsidR="003C70E6">
        <w:rPr>
          <w:sz w:val="28"/>
          <w:szCs w:val="28"/>
        </w:rPr>
        <w:t xml:space="preserve"> бюджету)</w:t>
      </w:r>
      <w:proofErr w:type="gramStart"/>
      <w:r w:rsidR="00CC3574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.</w:t>
      </w:r>
      <w:proofErr w:type="gramEnd"/>
    </w:p>
    <w:p w:rsidR="00E44D9C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E44D9C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При проверке соответствия переходящих остатков, отраженных в</w:t>
      </w:r>
      <w:r w:rsidR="007868C9" w:rsidRPr="002B4207">
        <w:rPr>
          <w:sz w:val="28"/>
          <w:szCs w:val="28"/>
        </w:rPr>
        <w:t xml:space="preserve"> справке о свободном остатке средств бюджета</w:t>
      </w:r>
      <w:r w:rsidRPr="002B4207">
        <w:rPr>
          <w:sz w:val="28"/>
          <w:szCs w:val="28"/>
        </w:rPr>
        <w:t xml:space="preserve">, расхождений не выявлено. 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  <w:r w:rsidR="00B51AF3">
        <w:rPr>
          <w:sz w:val="28"/>
          <w:szCs w:val="28"/>
        </w:rPr>
        <w:t>5.</w:t>
      </w:r>
      <w:r w:rsidRPr="002B4207">
        <w:rPr>
          <w:sz w:val="28"/>
          <w:szCs w:val="28"/>
        </w:rPr>
        <w:t xml:space="preserve">  Проверка правильности расчетов с подотчетными лицами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E02676" w:rsidRPr="00541116" w:rsidRDefault="00E02676" w:rsidP="00E02676">
      <w:pPr>
        <w:pStyle w:val="a6"/>
        <w:jc w:val="both"/>
        <w:rPr>
          <w:sz w:val="28"/>
          <w:szCs w:val="28"/>
        </w:rPr>
      </w:pPr>
      <w:r w:rsidRPr="00E02676">
        <w:rPr>
          <w:color w:val="C00000"/>
          <w:sz w:val="28"/>
          <w:szCs w:val="28"/>
        </w:rPr>
        <w:t xml:space="preserve">      </w:t>
      </w:r>
      <w:r w:rsidRPr="00541116">
        <w:rPr>
          <w:sz w:val="28"/>
          <w:szCs w:val="28"/>
        </w:rPr>
        <w:t xml:space="preserve">Проверка расчетов с подотчетными лицами осуществлялась в соответствии с Порядком ведения кассовых операций в Российской Федерации, утвержденным Решением Центрального банка России 12.10.2011 г. № 373 </w:t>
      </w:r>
      <w:proofErr w:type="gramStart"/>
      <w:r w:rsidRPr="00541116">
        <w:rPr>
          <w:sz w:val="28"/>
          <w:szCs w:val="28"/>
        </w:rPr>
        <w:t>П</w:t>
      </w:r>
      <w:proofErr w:type="gramEnd"/>
      <w:r w:rsidRPr="00541116">
        <w:rPr>
          <w:sz w:val="28"/>
          <w:szCs w:val="28"/>
        </w:rPr>
        <w:t>, «Инструкцией по бюджетному учету» № 157н от 01.12.2010.</w:t>
      </w:r>
    </w:p>
    <w:p w:rsidR="00E02676" w:rsidRPr="00541116" w:rsidRDefault="00E02676" w:rsidP="00E02676">
      <w:pPr>
        <w:pStyle w:val="a6"/>
        <w:jc w:val="both"/>
        <w:rPr>
          <w:sz w:val="28"/>
          <w:szCs w:val="28"/>
        </w:rPr>
      </w:pPr>
      <w:r w:rsidRPr="00541116">
        <w:rPr>
          <w:sz w:val="28"/>
          <w:szCs w:val="28"/>
        </w:rPr>
        <w:t>Аналитический учет расчетов с подотчетными лицами ведется в журнале операций № 3 «Расчеты с подотчетными лицами». Данные  журнала операций №3 соответствуют данным первичных учетных документов (авансовым отчетам, банковским документам).</w:t>
      </w:r>
    </w:p>
    <w:p w:rsidR="00EC3B98" w:rsidRDefault="000B5DFC" w:rsidP="00E02676">
      <w:pPr>
        <w:pStyle w:val="a6"/>
        <w:rPr>
          <w:bCs/>
          <w:iCs/>
          <w:sz w:val="28"/>
          <w:szCs w:val="28"/>
        </w:rPr>
      </w:pPr>
      <w:r w:rsidRPr="000B5DFC">
        <w:rPr>
          <w:bCs/>
          <w:iCs/>
          <w:sz w:val="28"/>
          <w:szCs w:val="28"/>
        </w:rPr>
        <w:t>Нарушений не установлено</w:t>
      </w:r>
      <w:r>
        <w:rPr>
          <w:bCs/>
          <w:iCs/>
          <w:sz w:val="28"/>
          <w:szCs w:val="28"/>
        </w:rPr>
        <w:t>.</w:t>
      </w:r>
    </w:p>
    <w:p w:rsidR="000B5DFC" w:rsidRPr="000B5DFC" w:rsidRDefault="000B5DFC" w:rsidP="00E02676">
      <w:pPr>
        <w:pStyle w:val="a6"/>
        <w:rPr>
          <w:bCs/>
          <w:iCs/>
          <w:sz w:val="28"/>
          <w:szCs w:val="28"/>
        </w:rPr>
      </w:pPr>
    </w:p>
    <w:p w:rsidR="003A18BE" w:rsidRDefault="00854D52" w:rsidP="002B4207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 w:rsidR="00806E14">
        <w:rPr>
          <w:bCs/>
          <w:iCs/>
          <w:sz w:val="28"/>
          <w:szCs w:val="28"/>
        </w:rPr>
        <w:t xml:space="preserve"> </w:t>
      </w:r>
      <w:r w:rsidR="00B51AF3">
        <w:rPr>
          <w:bCs/>
          <w:iCs/>
          <w:sz w:val="28"/>
          <w:szCs w:val="28"/>
        </w:rPr>
        <w:t>6.</w:t>
      </w:r>
      <w:r w:rsidR="00275195" w:rsidRPr="002B4207">
        <w:rPr>
          <w:bCs/>
          <w:iCs/>
          <w:sz w:val="28"/>
          <w:szCs w:val="28"/>
        </w:rPr>
        <w:t xml:space="preserve">Правильность и законность расчетов с поставщиками и </w:t>
      </w:r>
    </w:p>
    <w:p w:rsidR="00906C44" w:rsidRPr="002B4207" w:rsidRDefault="003A18BE" w:rsidP="002B4207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275195" w:rsidRPr="002B4207">
        <w:rPr>
          <w:bCs/>
          <w:iCs/>
          <w:sz w:val="28"/>
          <w:szCs w:val="28"/>
        </w:rPr>
        <w:t>подрядчиками</w:t>
      </w:r>
    </w:p>
    <w:p w:rsidR="0041569B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69B" w:rsidRPr="002B4207">
        <w:rPr>
          <w:sz w:val="28"/>
          <w:szCs w:val="28"/>
        </w:rPr>
        <w:t>Учет расчетов с поставщиками и подрядчиками отражается в журнал</w:t>
      </w:r>
      <w:r w:rsidR="003A18BE">
        <w:rPr>
          <w:sz w:val="28"/>
          <w:szCs w:val="28"/>
        </w:rPr>
        <w:t>ах</w:t>
      </w:r>
      <w:r w:rsidR="0041569B" w:rsidRPr="002B4207">
        <w:rPr>
          <w:sz w:val="28"/>
          <w:szCs w:val="28"/>
        </w:rPr>
        <w:t xml:space="preserve"> операций </w:t>
      </w:r>
      <w:r w:rsidR="003C595F" w:rsidRPr="002B4207">
        <w:rPr>
          <w:sz w:val="28"/>
          <w:szCs w:val="28"/>
        </w:rPr>
        <w:t xml:space="preserve"> расчетов с поставщиками и подрядчиками</w:t>
      </w:r>
      <w:r w:rsidR="0041569B" w:rsidRPr="002B4207">
        <w:rPr>
          <w:sz w:val="28"/>
          <w:szCs w:val="28"/>
        </w:rPr>
        <w:t>. Журнал</w:t>
      </w:r>
      <w:r w:rsidR="00E24CB7">
        <w:rPr>
          <w:sz w:val="28"/>
          <w:szCs w:val="28"/>
        </w:rPr>
        <w:t>ы</w:t>
      </w:r>
      <w:r w:rsidR="0041569B" w:rsidRPr="002B4207">
        <w:rPr>
          <w:sz w:val="28"/>
          <w:szCs w:val="28"/>
        </w:rPr>
        <w:t xml:space="preserve"> расчетов формируется ежемесячно. Расчеты с поставщиками и подрядчиками производятся на основании счетов-фактур и  актов выполненных работ</w:t>
      </w:r>
      <w:r w:rsidR="00C336D4" w:rsidRPr="002B4207">
        <w:rPr>
          <w:sz w:val="28"/>
          <w:szCs w:val="28"/>
        </w:rPr>
        <w:t>, актов приема-передачи</w:t>
      </w:r>
      <w:r w:rsidR="0041569B" w:rsidRPr="002B4207">
        <w:rPr>
          <w:sz w:val="28"/>
          <w:szCs w:val="28"/>
        </w:rPr>
        <w:t>.</w:t>
      </w:r>
    </w:p>
    <w:p w:rsidR="0041569B" w:rsidRPr="002B4207" w:rsidRDefault="004156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В журнал</w:t>
      </w:r>
      <w:r w:rsidR="003A18BE">
        <w:rPr>
          <w:sz w:val="28"/>
          <w:szCs w:val="28"/>
        </w:rPr>
        <w:t>ах</w:t>
      </w:r>
      <w:r w:rsidRPr="002B4207">
        <w:rPr>
          <w:sz w:val="28"/>
          <w:szCs w:val="28"/>
        </w:rPr>
        <w:t xml:space="preserve"> операций </w:t>
      </w:r>
      <w:r w:rsidR="003C595F" w:rsidRPr="002B4207">
        <w:rPr>
          <w:sz w:val="28"/>
          <w:szCs w:val="28"/>
        </w:rPr>
        <w:t>р</w:t>
      </w:r>
      <w:r w:rsidRPr="002B4207">
        <w:rPr>
          <w:sz w:val="28"/>
          <w:szCs w:val="28"/>
        </w:rPr>
        <w:t>асчет</w:t>
      </w:r>
      <w:r w:rsidR="003A18BE">
        <w:rPr>
          <w:sz w:val="28"/>
          <w:szCs w:val="28"/>
        </w:rPr>
        <w:t>ов</w:t>
      </w:r>
      <w:r w:rsidRPr="002B4207">
        <w:rPr>
          <w:sz w:val="28"/>
          <w:szCs w:val="28"/>
        </w:rPr>
        <w:t xml:space="preserve"> с поставщиками и подрядчиками» остатки и оборот</w:t>
      </w:r>
      <w:r w:rsidR="008B65E3">
        <w:rPr>
          <w:sz w:val="28"/>
          <w:szCs w:val="28"/>
        </w:rPr>
        <w:t>ы</w:t>
      </w:r>
      <w:r w:rsidRPr="002B4207">
        <w:rPr>
          <w:sz w:val="28"/>
          <w:szCs w:val="28"/>
        </w:rPr>
        <w:t xml:space="preserve"> за 20</w:t>
      </w:r>
      <w:r w:rsidR="00C54F35" w:rsidRPr="002B4207">
        <w:rPr>
          <w:sz w:val="28"/>
          <w:szCs w:val="28"/>
        </w:rPr>
        <w:t>2</w:t>
      </w:r>
      <w:r w:rsidR="003A18BE">
        <w:rPr>
          <w:sz w:val="28"/>
          <w:szCs w:val="28"/>
        </w:rPr>
        <w:t>0 -2022</w:t>
      </w:r>
      <w:r w:rsidRPr="002B4207">
        <w:rPr>
          <w:sz w:val="28"/>
          <w:szCs w:val="28"/>
        </w:rPr>
        <w:t xml:space="preserve"> год</w:t>
      </w:r>
      <w:r w:rsidR="003A18BE">
        <w:rPr>
          <w:sz w:val="28"/>
          <w:szCs w:val="28"/>
        </w:rPr>
        <w:t>ах</w:t>
      </w:r>
      <w:r w:rsidRPr="002B4207">
        <w:rPr>
          <w:sz w:val="28"/>
          <w:szCs w:val="28"/>
        </w:rPr>
        <w:t xml:space="preserve"> </w:t>
      </w:r>
      <w:r w:rsidR="00C54F35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соответствуют данным бумажных носителей, приложенных к журнал</w:t>
      </w:r>
      <w:r w:rsidR="004021CB">
        <w:rPr>
          <w:sz w:val="28"/>
          <w:szCs w:val="28"/>
        </w:rPr>
        <w:t>ам</w:t>
      </w:r>
      <w:r w:rsidRPr="002B4207">
        <w:rPr>
          <w:sz w:val="28"/>
          <w:szCs w:val="28"/>
        </w:rPr>
        <w:t xml:space="preserve"> операций.</w:t>
      </w:r>
    </w:p>
    <w:p w:rsidR="004F21EE" w:rsidRDefault="0041569B" w:rsidP="004F21EE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Нарушений не выявлено.</w:t>
      </w:r>
    </w:p>
    <w:p w:rsidR="009E59C2" w:rsidRDefault="009E59C2" w:rsidP="004F21EE">
      <w:pPr>
        <w:pStyle w:val="a6"/>
        <w:rPr>
          <w:sz w:val="28"/>
          <w:szCs w:val="28"/>
        </w:rPr>
      </w:pPr>
    </w:p>
    <w:p w:rsidR="00076C81" w:rsidRPr="0045132E" w:rsidRDefault="00076C81" w:rsidP="00076C81">
      <w:pPr>
        <w:pStyle w:val="1"/>
        <w:rPr>
          <w:b w:val="0"/>
          <w:sz w:val="28"/>
          <w:szCs w:val="28"/>
        </w:rPr>
      </w:pPr>
    </w:p>
    <w:p w:rsidR="00C06B0E" w:rsidRPr="002B4207" w:rsidRDefault="00C06B0E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</w:t>
      </w:r>
      <w:r w:rsidRPr="002B4207">
        <w:rPr>
          <w:color w:val="C00000"/>
          <w:sz w:val="28"/>
          <w:szCs w:val="28"/>
        </w:rPr>
        <w:tab/>
      </w:r>
      <w:r w:rsidR="000A6293" w:rsidRPr="002B4207">
        <w:rPr>
          <w:sz w:val="28"/>
          <w:szCs w:val="28"/>
        </w:rPr>
        <w:t xml:space="preserve">        </w:t>
      </w:r>
      <w:r w:rsidR="00CA659E">
        <w:rPr>
          <w:sz w:val="28"/>
          <w:szCs w:val="28"/>
        </w:rPr>
        <w:t>7</w:t>
      </w:r>
      <w:r w:rsidR="00806E14">
        <w:rPr>
          <w:sz w:val="28"/>
          <w:szCs w:val="28"/>
        </w:rPr>
        <w:t>.</w:t>
      </w:r>
      <w:r w:rsidR="000A6293" w:rsidRPr="002B4207">
        <w:rPr>
          <w:sz w:val="28"/>
          <w:szCs w:val="28"/>
        </w:rPr>
        <w:t xml:space="preserve">  У</w:t>
      </w:r>
      <w:r w:rsidRPr="002B4207">
        <w:rPr>
          <w:sz w:val="28"/>
          <w:szCs w:val="28"/>
        </w:rPr>
        <w:t xml:space="preserve">чет основных средств  </w:t>
      </w:r>
    </w:p>
    <w:p w:rsidR="00C95B4A" w:rsidRPr="002B4207" w:rsidRDefault="00C06B0E" w:rsidP="002B4207">
      <w:pPr>
        <w:pStyle w:val="a6"/>
        <w:rPr>
          <w:sz w:val="28"/>
          <w:szCs w:val="28"/>
        </w:rPr>
      </w:pPr>
      <w:r w:rsidRPr="002B4207">
        <w:rPr>
          <w:color w:val="C00000"/>
          <w:sz w:val="28"/>
          <w:szCs w:val="28"/>
        </w:rPr>
        <w:tab/>
      </w:r>
    </w:p>
    <w:p w:rsidR="00C95B4A" w:rsidRPr="00CA659E" w:rsidRDefault="00806E14" w:rsidP="002B4207">
      <w:pPr>
        <w:pStyle w:val="a6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5B4A" w:rsidRPr="002B4207">
        <w:rPr>
          <w:sz w:val="28"/>
          <w:szCs w:val="28"/>
        </w:rPr>
        <w:t>По данным годового отчета на 01.01.202</w:t>
      </w:r>
      <w:r w:rsidR="00EA0390">
        <w:rPr>
          <w:sz w:val="28"/>
          <w:szCs w:val="28"/>
        </w:rPr>
        <w:t>3</w:t>
      </w:r>
      <w:r w:rsidR="00C95B4A" w:rsidRPr="002B4207">
        <w:rPr>
          <w:sz w:val="28"/>
          <w:szCs w:val="28"/>
        </w:rPr>
        <w:t>г</w:t>
      </w:r>
      <w:r w:rsidR="00C95B4A" w:rsidRPr="002B4207">
        <w:rPr>
          <w:color w:val="FF0000"/>
          <w:sz w:val="28"/>
          <w:szCs w:val="28"/>
        </w:rPr>
        <w:t xml:space="preserve"> </w:t>
      </w:r>
      <w:r w:rsidR="00C95B4A" w:rsidRPr="002B4207">
        <w:rPr>
          <w:sz w:val="28"/>
          <w:szCs w:val="28"/>
        </w:rPr>
        <w:t xml:space="preserve">на балансе </w:t>
      </w:r>
      <w:proofErr w:type="spellStart"/>
      <w:r w:rsidR="00CA659E">
        <w:rPr>
          <w:sz w:val="28"/>
          <w:szCs w:val="28"/>
        </w:rPr>
        <w:t>Жернове</w:t>
      </w:r>
      <w:r w:rsidR="00C374B4">
        <w:rPr>
          <w:sz w:val="28"/>
          <w:szCs w:val="28"/>
        </w:rPr>
        <w:t>ц</w:t>
      </w:r>
      <w:r w:rsidR="00CA659E">
        <w:rPr>
          <w:sz w:val="28"/>
          <w:szCs w:val="28"/>
        </w:rPr>
        <w:t>кого</w:t>
      </w:r>
      <w:proofErr w:type="spellEnd"/>
      <w:r w:rsidR="00C95B4A" w:rsidRPr="002B4207">
        <w:rPr>
          <w:sz w:val="28"/>
          <w:szCs w:val="28"/>
        </w:rPr>
        <w:t xml:space="preserve"> </w:t>
      </w:r>
      <w:r w:rsidR="00431531" w:rsidRPr="002B4207">
        <w:rPr>
          <w:sz w:val="28"/>
          <w:szCs w:val="28"/>
        </w:rPr>
        <w:t xml:space="preserve">  </w:t>
      </w:r>
      <w:r w:rsidR="00C95B4A" w:rsidRPr="002B4207">
        <w:rPr>
          <w:sz w:val="28"/>
          <w:szCs w:val="28"/>
        </w:rPr>
        <w:t>сельского поселения</w:t>
      </w:r>
      <w:r w:rsidR="002D5018" w:rsidRPr="002B4207">
        <w:rPr>
          <w:sz w:val="28"/>
          <w:szCs w:val="28"/>
        </w:rPr>
        <w:t xml:space="preserve"> </w:t>
      </w:r>
      <w:r w:rsidR="00C95B4A" w:rsidRPr="002B4207">
        <w:rPr>
          <w:sz w:val="28"/>
          <w:szCs w:val="28"/>
        </w:rPr>
        <w:t xml:space="preserve">   числятся  основные  средства   балансовой стоимостью </w:t>
      </w:r>
      <w:r w:rsidR="00EA0390">
        <w:rPr>
          <w:sz w:val="28"/>
          <w:szCs w:val="28"/>
        </w:rPr>
        <w:t>–</w:t>
      </w:r>
      <w:r w:rsidR="00330CB2">
        <w:rPr>
          <w:sz w:val="28"/>
          <w:szCs w:val="28"/>
        </w:rPr>
        <w:t xml:space="preserve"> </w:t>
      </w:r>
      <w:r w:rsidR="00EA0390">
        <w:rPr>
          <w:sz w:val="28"/>
          <w:szCs w:val="28"/>
        </w:rPr>
        <w:t>1094 911</w:t>
      </w:r>
      <w:r w:rsidR="00C95B4A" w:rsidRPr="00CA659E">
        <w:rPr>
          <w:color w:val="C00000"/>
          <w:sz w:val="28"/>
          <w:szCs w:val="28"/>
        </w:rPr>
        <w:t xml:space="preserve"> рублей</w:t>
      </w:r>
      <w:r w:rsidR="00EA0390">
        <w:rPr>
          <w:color w:val="C00000"/>
          <w:sz w:val="28"/>
          <w:szCs w:val="28"/>
        </w:rPr>
        <w:t>, остаточной стоимостью -160830 рублей</w:t>
      </w:r>
      <w:r w:rsidR="00431531" w:rsidRPr="00CA659E">
        <w:rPr>
          <w:color w:val="C00000"/>
          <w:sz w:val="28"/>
          <w:szCs w:val="28"/>
        </w:rPr>
        <w:t>.</w:t>
      </w:r>
      <w:r w:rsidR="00C95B4A" w:rsidRPr="00CA659E">
        <w:rPr>
          <w:color w:val="C00000"/>
          <w:sz w:val="28"/>
          <w:szCs w:val="28"/>
        </w:rPr>
        <w:t xml:space="preserve"> </w:t>
      </w:r>
    </w:p>
    <w:p w:rsidR="00431531" w:rsidRPr="00CA659E" w:rsidRDefault="00C95B4A" w:rsidP="002B4207">
      <w:pPr>
        <w:pStyle w:val="a6"/>
        <w:rPr>
          <w:b/>
          <w:color w:val="C00000"/>
          <w:sz w:val="28"/>
          <w:szCs w:val="28"/>
        </w:rPr>
      </w:pPr>
      <w:r w:rsidRPr="00CA659E">
        <w:rPr>
          <w:b/>
          <w:color w:val="C00000"/>
          <w:sz w:val="28"/>
          <w:szCs w:val="28"/>
        </w:rPr>
        <w:t>В нарушении Приказа Минфина РФ от 13.06.1995 N 49 (ред. от 08.11.2010) "Об утверждении Методических указаний по инвентаризации имущества и финансовых обязательств"</w:t>
      </w:r>
      <w:r w:rsidR="00431531" w:rsidRPr="00CA659E">
        <w:rPr>
          <w:b/>
          <w:color w:val="C00000"/>
          <w:sz w:val="28"/>
          <w:szCs w:val="28"/>
        </w:rPr>
        <w:t xml:space="preserve"> </w:t>
      </w:r>
      <w:r w:rsidRPr="00CA659E">
        <w:rPr>
          <w:b/>
          <w:color w:val="C00000"/>
          <w:sz w:val="28"/>
          <w:szCs w:val="28"/>
        </w:rPr>
        <w:t xml:space="preserve"> </w:t>
      </w:r>
      <w:r w:rsidR="00431531" w:rsidRPr="00CA659E">
        <w:rPr>
          <w:b/>
          <w:color w:val="C00000"/>
          <w:sz w:val="28"/>
          <w:szCs w:val="28"/>
        </w:rPr>
        <w:t xml:space="preserve">и </w:t>
      </w:r>
      <w:r w:rsidRPr="00CA659E">
        <w:rPr>
          <w:b/>
          <w:color w:val="C00000"/>
          <w:sz w:val="28"/>
          <w:szCs w:val="28"/>
        </w:rPr>
        <w:t xml:space="preserve"> Учетной политик</w:t>
      </w:r>
      <w:r w:rsidR="00901AAF" w:rsidRPr="00CA659E">
        <w:rPr>
          <w:b/>
          <w:color w:val="C00000"/>
          <w:sz w:val="28"/>
          <w:szCs w:val="28"/>
        </w:rPr>
        <w:t>ой</w:t>
      </w:r>
      <w:r w:rsidR="0077103A" w:rsidRPr="00CA659E">
        <w:rPr>
          <w:b/>
          <w:color w:val="C00000"/>
          <w:sz w:val="28"/>
          <w:szCs w:val="28"/>
        </w:rPr>
        <w:t xml:space="preserve"> не проводилась инвентаризация имущества</w:t>
      </w:r>
      <w:proofErr w:type="gramStart"/>
      <w:r w:rsidR="0077103A" w:rsidRPr="00CA659E">
        <w:rPr>
          <w:b/>
          <w:color w:val="C00000"/>
          <w:sz w:val="28"/>
          <w:szCs w:val="28"/>
        </w:rPr>
        <w:t xml:space="preserve"> .</w:t>
      </w:r>
      <w:proofErr w:type="gramEnd"/>
    </w:p>
    <w:p w:rsidR="00431531" w:rsidRPr="00CA659E" w:rsidRDefault="00431531" w:rsidP="002B4207">
      <w:pPr>
        <w:pStyle w:val="a6"/>
        <w:rPr>
          <w:b/>
          <w:color w:val="C00000"/>
          <w:sz w:val="28"/>
          <w:szCs w:val="28"/>
        </w:rPr>
      </w:pPr>
      <w:r w:rsidRPr="00CA659E">
        <w:rPr>
          <w:b/>
          <w:color w:val="C00000"/>
          <w:sz w:val="28"/>
          <w:szCs w:val="28"/>
        </w:rPr>
        <w:t xml:space="preserve">Кроме того, в нарушение требований, установленных </w:t>
      </w:r>
      <w:hyperlink r:id="rId12" w:history="1">
        <w:r w:rsidRPr="00CA659E">
          <w:rPr>
            <w:b/>
            <w:color w:val="C00000"/>
            <w:sz w:val="28"/>
            <w:szCs w:val="28"/>
          </w:rPr>
          <w:t>частью 1 статьи 11</w:t>
        </w:r>
      </w:hyperlink>
      <w:r w:rsidRPr="00CA659E">
        <w:rPr>
          <w:b/>
          <w:color w:val="C00000"/>
          <w:sz w:val="28"/>
          <w:szCs w:val="28"/>
        </w:rPr>
        <w:t xml:space="preserve"> Закона № 402-ФЗ, </w:t>
      </w:r>
      <w:hyperlink r:id="rId13" w:history="1">
        <w:r w:rsidRPr="00CA659E">
          <w:rPr>
            <w:b/>
            <w:color w:val="C00000"/>
            <w:sz w:val="28"/>
            <w:szCs w:val="28"/>
          </w:rPr>
          <w:t>пунктами 79</w:t>
        </w:r>
      </w:hyperlink>
      <w:r w:rsidRPr="00CA659E">
        <w:rPr>
          <w:b/>
          <w:color w:val="C00000"/>
          <w:sz w:val="28"/>
          <w:szCs w:val="28"/>
        </w:rPr>
        <w:t xml:space="preserve">, </w:t>
      </w:r>
      <w:hyperlink r:id="rId14" w:history="1">
        <w:r w:rsidRPr="00CA659E">
          <w:rPr>
            <w:b/>
            <w:color w:val="C00000"/>
            <w:sz w:val="28"/>
            <w:szCs w:val="28"/>
          </w:rPr>
          <w:t>80</w:t>
        </w:r>
      </w:hyperlink>
      <w:r w:rsidRPr="00CA659E">
        <w:rPr>
          <w:b/>
          <w:color w:val="C00000"/>
          <w:sz w:val="28"/>
          <w:szCs w:val="28"/>
        </w:rPr>
        <w:t xml:space="preserve">, </w:t>
      </w:r>
      <w:hyperlink r:id="rId15" w:history="1">
        <w:r w:rsidRPr="00CA659E">
          <w:rPr>
            <w:b/>
            <w:color w:val="C00000"/>
            <w:sz w:val="28"/>
            <w:szCs w:val="28"/>
          </w:rPr>
          <w:t>82</w:t>
        </w:r>
      </w:hyperlink>
      <w:r w:rsidRPr="00CA659E">
        <w:rPr>
          <w:b/>
          <w:color w:val="C00000"/>
          <w:sz w:val="28"/>
          <w:szCs w:val="28"/>
        </w:rPr>
        <w:t xml:space="preserve"> Федерального стандарта № 256н, </w:t>
      </w:r>
      <w:hyperlink r:id="rId16" w:history="1">
        <w:r w:rsidRPr="00CA659E">
          <w:rPr>
            <w:b/>
            <w:color w:val="C00000"/>
            <w:sz w:val="28"/>
            <w:szCs w:val="28"/>
          </w:rPr>
          <w:t>пунктами 1.3</w:t>
        </w:r>
      </w:hyperlink>
      <w:r w:rsidRPr="00CA659E">
        <w:rPr>
          <w:b/>
          <w:color w:val="C00000"/>
          <w:sz w:val="28"/>
          <w:szCs w:val="28"/>
        </w:rPr>
        <w:t xml:space="preserve">, </w:t>
      </w:r>
      <w:hyperlink r:id="rId17" w:history="1">
        <w:r w:rsidRPr="00CA659E">
          <w:rPr>
            <w:b/>
            <w:color w:val="C00000"/>
            <w:sz w:val="28"/>
            <w:szCs w:val="28"/>
          </w:rPr>
          <w:t>1.5</w:t>
        </w:r>
      </w:hyperlink>
      <w:r w:rsidRPr="00CA659E">
        <w:rPr>
          <w:b/>
          <w:color w:val="C00000"/>
          <w:sz w:val="28"/>
          <w:szCs w:val="28"/>
        </w:rPr>
        <w:t xml:space="preserve"> Методических указаний по инвентаризации имущества и финансовых обязательств, перед составлением годовой бухгалтерской отчетности не проводилась обязательная инвентаризация расчетов и обязательств.</w:t>
      </w:r>
    </w:p>
    <w:p w:rsidR="00CE34CA" w:rsidRPr="00CA659E" w:rsidRDefault="00CE34CA" w:rsidP="00CE34CA">
      <w:pPr>
        <w:pStyle w:val="a6"/>
        <w:jc w:val="both"/>
        <w:rPr>
          <w:b/>
          <w:color w:val="C00000"/>
          <w:sz w:val="28"/>
          <w:szCs w:val="28"/>
        </w:rPr>
      </w:pPr>
      <w:r w:rsidRPr="00CA659E">
        <w:rPr>
          <w:b/>
          <w:color w:val="C00000"/>
          <w:sz w:val="28"/>
          <w:szCs w:val="28"/>
        </w:rPr>
        <w:t>Расчет амортизации основных сре</w:t>
      </w:r>
      <w:proofErr w:type="gramStart"/>
      <w:r w:rsidRPr="00CA659E">
        <w:rPr>
          <w:b/>
          <w:color w:val="C00000"/>
          <w:sz w:val="28"/>
          <w:szCs w:val="28"/>
        </w:rPr>
        <w:t>дств пр</w:t>
      </w:r>
      <w:proofErr w:type="gramEnd"/>
      <w:r w:rsidRPr="00CA659E">
        <w:rPr>
          <w:b/>
          <w:color w:val="C00000"/>
          <w:sz w:val="28"/>
          <w:szCs w:val="28"/>
        </w:rPr>
        <w:t>оводиться один раз, только в декабре месяце, что не соответствует п. 85 Инструкции 157н.</w:t>
      </w:r>
    </w:p>
    <w:p w:rsidR="00C06B0E" w:rsidRPr="002B4207" w:rsidRDefault="00C06B0E" w:rsidP="002B4207">
      <w:pPr>
        <w:pStyle w:val="a6"/>
        <w:rPr>
          <w:b/>
          <w:sz w:val="28"/>
          <w:szCs w:val="28"/>
        </w:rPr>
      </w:pPr>
    </w:p>
    <w:p w:rsidR="00F67D59" w:rsidRPr="002B4207" w:rsidRDefault="00F67D59" w:rsidP="002B4207">
      <w:pPr>
        <w:pStyle w:val="a6"/>
        <w:rPr>
          <w:sz w:val="28"/>
          <w:szCs w:val="28"/>
        </w:rPr>
      </w:pPr>
    </w:p>
    <w:p w:rsidR="00383CD1" w:rsidRPr="002B4207" w:rsidRDefault="00B40C19" w:rsidP="002B4207">
      <w:pPr>
        <w:pStyle w:val="a6"/>
        <w:rPr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  </w:t>
      </w:r>
      <w:r w:rsidR="00D76B98">
        <w:rPr>
          <w:color w:val="000000"/>
          <w:sz w:val="28"/>
          <w:szCs w:val="28"/>
        </w:rPr>
        <w:t>9</w:t>
      </w:r>
      <w:r w:rsidR="00806E14">
        <w:rPr>
          <w:color w:val="000000"/>
          <w:sz w:val="28"/>
          <w:szCs w:val="28"/>
        </w:rPr>
        <w:t>.</w:t>
      </w:r>
      <w:r w:rsidRPr="002B4207">
        <w:rPr>
          <w:color w:val="000000"/>
          <w:sz w:val="28"/>
          <w:szCs w:val="28"/>
        </w:rPr>
        <w:t xml:space="preserve"> </w:t>
      </w:r>
      <w:r w:rsidR="00383CD1" w:rsidRPr="002B4207">
        <w:rPr>
          <w:color w:val="000000"/>
          <w:sz w:val="28"/>
          <w:szCs w:val="28"/>
        </w:rPr>
        <w:t>Проверка состояния бухгалтерского учета и отчетности</w:t>
      </w:r>
    </w:p>
    <w:p w:rsidR="0077103A" w:rsidRPr="002B4207" w:rsidRDefault="0077103A" w:rsidP="002B4207">
      <w:pPr>
        <w:pStyle w:val="a6"/>
        <w:rPr>
          <w:sz w:val="28"/>
          <w:szCs w:val="28"/>
        </w:rPr>
      </w:pPr>
    </w:p>
    <w:p w:rsidR="00B40C19" w:rsidRPr="002B4207" w:rsidRDefault="00C33AEB" w:rsidP="002B4207">
      <w:pPr>
        <w:pStyle w:val="a6"/>
        <w:rPr>
          <w:b/>
          <w:color w:val="0A0A0A"/>
          <w:sz w:val="28"/>
          <w:szCs w:val="28"/>
          <w:shd w:val="clear" w:color="auto" w:fill="FFFFFF"/>
        </w:rPr>
      </w:pPr>
      <w:r w:rsidRPr="002B4207">
        <w:rPr>
          <w:sz w:val="28"/>
          <w:szCs w:val="28"/>
        </w:rPr>
        <w:t xml:space="preserve"> </w:t>
      </w:r>
      <w:r w:rsidR="00C8471C" w:rsidRPr="002B4207">
        <w:rPr>
          <w:sz w:val="28"/>
          <w:szCs w:val="28"/>
        </w:rPr>
        <w:t xml:space="preserve"> </w:t>
      </w:r>
      <w:r w:rsidR="00052DEC" w:rsidRPr="00806E14">
        <w:rPr>
          <w:sz w:val="28"/>
          <w:szCs w:val="28"/>
        </w:rPr>
        <w:t xml:space="preserve">Для осуществления внутреннего контроля и в целях упорядочения обработки данных о хозяйственных операциях, субъект учета должен на основе первичных учетных документов, составленных в подтверждении указанных операций, вести сводные учетные документы по формам, утвержденным Минфином РФ в установленном порядке. </w:t>
      </w:r>
      <w:r w:rsidR="00052DEC" w:rsidRPr="00806E14">
        <w:rPr>
          <w:sz w:val="28"/>
          <w:szCs w:val="28"/>
          <w:shd w:val="clear" w:color="auto" w:fill="FFFFFF"/>
        </w:rPr>
        <w:t>Данные проверенных и принятых к учету оправдательных документов должны накапливаться и систематизироваться в регистрах бюджетного учета (в т.ч. в журналах операций), а данные оборотов по журналам операций еже</w:t>
      </w:r>
      <w:r w:rsidR="00052DEC" w:rsidRPr="00806E14">
        <w:rPr>
          <w:sz w:val="28"/>
          <w:szCs w:val="28"/>
        </w:rPr>
        <w:t>месячно переноситься в главную книгу</w:t>
      </w:r>
      <w:r w:rsidR="00052DEC" w:rsidRPr="002B4207">
        <w:rPr>
          <w:b/>
          <w:sz w:val="28"/>
          <w:szCs w:val="28"/>
        </w:rPr>
        <w:t>.</w:t>
      </w:r>
      <w:r w:rsidR="00052DEC" w:rsidRPr="002B4207">
        <w:rPr>
          <w:sz w:val="28"/>
          <w:szCs w:val="28"/>
        </w:rPr>
        <w:t xml:space="preserve"> </w:t>
      </w:r>
      <w:r w:rsidR="00B40C19" w:rsidRPr="002B4207">
        <w:rPr>
          <w:color w:val="0A0A0A"/>
          <w:sz w:val="28"/>
          <w:szCs w:val="28"/>
          <w:shd w:val="clear" w:color="auto" w:fill="FFFFFF"/>
        </w:rPr>
        <w:t>Каждый факт хозяйственной жизни подлежит оформлению первичным учетным документом (ст. 9 Федерального закона № 402</w:t>
      </w:r>
      <w:r w:rsidR="00B40C19" w:rsidRPr="002B4207">
        <w:rPr>
          <w:color w:val="0A0A0A"/>
          <w:sz w:val="28"/>
          <w:szCs w:val="28"/>
          <w:shd w:val="clear" w:color="auto" w:fill="FFFFFF"/>
        </w:rPr>
        <w:noBreakHyphen/>
        <w:t>ФЗ). Отметим, что отражение операции в отсутствие первичных учетных документов не допускается.</w:t>
      </w:r>
    </w:p>
    <w:p w:rsidR="00B40C19" w:rsidRPr="002B4207" w:rsidRDefault="00B40C19" w:rsidP="002B4207">
      <w:pPr>
        <w:pStyle w:val="a6"/>
        <w:rPr>
          <w:sz w:val="28"/>
          <w:szCs w:val="28"/>
        </w:rPr>
      </w:pPr>
      <w:proofErr w:type="gramStart"/>
      <w:r w:rsidRPr="002B4207">
        <w:rPr>
          <w:sz w:val="28"/>
          <w:szCs w:val="28"/>
        </w:rPr>
        <w:t>Согласно статье 10 Федерального закона от 06.12.2011 № 402-ФЗ «О бухгалтерском учете» (с изменениями и дополнениями) данные, содержащиеся в первичных учетных документах, подлежат своевременной регистрации и накоплению в регистрах бухгалтерского учета, а также не допускаются пропуски или изъятия при регистрации объектов бухгалтерского учета в регистрах бухгалтерского учета, регистрация мнимых и притворных объектов бухгалтерского учета в регистрах бухгалтерского учета (далее - Закон о</w:t>
      </w:r>
      <w:proofErr w:type="gramEnd"/>
      <w:r w:rsidRPr="002B4207">
        <w:rPr>
          <w:sz w:val="28"/>
          <w:szCs w:val="28"/>
        </w:rPr>
        <w:t xml:space="preserve"> бухгалтерском </w:t>
      </w:r>
      <w:proofErr w:type="gramStart"/>
      <w:r w:rsidRPr="002B4207">
        <w:rPr>
          <w:sz w:val="28"/>
          <w:szCs w:val="28"/>
        </w:rPr>
        <w:t>учете</w:t>
      </w:r>
      <w:proofErr w:type="gramEnd"/>
      <w:r w:rsidRPr="002B4207">
        <w:rPr>
          <w:sz w:val="28"/>
          <w:szCs w:val="28"/>
        </w:rPr>
        <w:t xml:space="preserve"> № 402-ФЗ). </w:t>
      </w:r>
      <w:proofErr w:type="gramStart"/>
      <w:r w:rsidRPr="002B4207">
        <w:rPr>
          <w:sz w:val="28"/>
          <w:szCs w:val="28"/>
        </w:rPr>
        <w:t xml:space="preserve">Пунктом 11 Инструкция по применению Единого плана счетов № 157н предусмотрено, что записи в регистры бухгалтерского учета (Журналы операций, иные регистры бухгалтерского учета) осуществляются по мере совершения </w:t>
      </w:r>
      <w:r w:rsidRPr="002B4207">
        <w:rPr>
          <w:sz w:val="28"/>
          <w:szCs w:val="28"/>
        </w:rPr>
        <w:lastRenderedPageBreak/>
        <w:t>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 </w:t>
      </w:r>
      <w:proofErr w:type="gramEnd"/>
    </w:p>
    <w:p w:rsidR="00B40C19" w:rsidRPr="002B4207" w:rsidRDefault="00B40C19" w:rsidP="002B4207">
      <w:pPr>
        <w:pStyle w:val="a6"/>
        <w:rPr>
          <w:color w:val="0A0A0A"/>
          <w:sz w:val="28"/>
          <w:szCs w:val="28"/>
          <w:shd w:val="clear" w:color="auto" w:fill="FFFFFF"/>
        </w:rPr>
      </w:pPr>
      <w:r w:rsidRPr="002B4207">
        <w:rPr>
          <w:color w:val="0A0A0A"/>
          <w:sz w:val="28"/>
          <w:szCs w:val="28"/>
          <w:shd w:val="clear" w:color="auto" w:fill="FFFFFF"/>
        </w:rPr>
        <w:t>Пунктом 3 Инструкции № 157н установлено, что информация в денежном выражении о состоянии активов и обязательств, операциях, их изменяющих, имуществе должна быть полной, с учетом существенности. Она не должна содержать ошибок и искажений; данные бухгалтерского учета и сформированная на их основе отчетность учреждений должны быть сопоставимы.</w:t>
      </w:r>
    </w:p>
    <w:p w:rsidR="00697A4C" w:rsidRPr="00BA5C71" w:rsidRDefault="00DC0C35" w:rsidP="002B4207">
      <w:pPr>
        <w:pStyle w:val="a6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BA5C71">
        <w:rPr>
          <w:rFonts w:eastAsia="Calibri"/>
          <w:sz w:val="28"/>
          <w:szCs w:val="28"/>
          <w:shd w:val="clear" w:color="auto" w:fill="FFFFFF"/>
        </w:rPr>
        <w:t>При</w:t>
      </w:r>
      <w:proofErr w:type="gramEnd"/>
      <w:r w:rsidRPr="00BA5C71">
        <w:rPr>
          <w:rFonts w:eastAsia="Calibri"/>
          <w:sz w:val="28"/>
          <w:szCs w:val="28"/>
          <w:shd w:val="clear" w:color="auto" w:fill="FFFFFF"/>
        </w:rPr>
        <w:t xml:space="preserve"> выборочной проверки на </w:t>
      </w:r>
      <w:r w:rsidR="00383CD1" w:rsidRPr="00BA5C71">
        <w:rPr>
          <w:rFonts w:eastAsia="Calibri"/>
          <w:sz w:val="28"/>
          <w:szCs w:val="28"/>
          <w:shd w:val="clear" w:color="auto" w:fill="FFFFFF"/>
        </w:rPr>
        <w:t xml:space="preserve"> соответствия остатков главной книги с остатками журналов операций по бумажным носителям</w:t>
      </w:r>
      <w:r w:rsidRPr="00BA5C71">
        <w:rPr>
          <w:rFonts w:eastAsia="Calibri"/>
          <w:sz w:val="28"/>
          <w:szCs w:val="28"/>
          <w:shd w:val="clear" w:color="auto" w:fill="FFFFFF"/>
        </w:rPr>
        <w:t xml:space="preserve"> расхождений не установлено</w:t>
      </w:r>
      <w:r w:rsidR="00806E14" w:rsidRPr="00BA5C71">
        <w:rPr>
          <w:rFonts w:eastAsia="Calibri"/>
          <w:sz w:val="28"/>
          <w:szCs w:val="28"/>
          <w:shd w:val="clear" w:color="auto" w:fill="FFFFFF"/>
        </w:rPr>
        <w:t xml:space="preserve">. </w:t>
      </w:r>
    </w:p>
    <w:p w:rsidR="00DC0C35" w:rsidRPr="002B4207" w:rsidRDefault="00DC0C35" w:rsidP="002B4207">
      <w:pPr>
        <w:pStyle w:val="a6"/>
        <w:rPr>
          <w:b/>
          <w:sz w:val="28"/>
          <w:szCs w:val="28"/>
        </w:rPr>
      </w:pPr>
    </w:p>
    <w:p w:rsidR="00697A4C" w:rsidRPr="002B4207" w:rsidRDefault="00806E14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76B9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97A4C" w:rsidRPr="002B4207">
        <w:rPr>
          <w:sz w:val="28"/>
          <w:szCs w:val="28"/>
        </w:rPr>
        <w:t>Проверка соблюдения требований Федерального закона от 05.04.2013 №44-ФЗ «О контрактной системе в сфере закупок товаров, работ, услуг    для обеспечения государственных и муниципальных нужд»</w:t>
      </w:r>
    </w:p>
    <w:p w:rsidR="00C33AEB" w:rsidRPr="002B4207" w:rsidRDefault="00C33AEB" w:rsidP="002B4207">
      <w:pPr>
        <w:pStyle w:val="a6"/>
        <w:rPr>
          <w:b/>
          <w:sz w:val="28"/>
          <w:szCs w:val="28"/>
        </w:rPr>
      </w:pPr>
    </w:p>
    <w:p w:rsidR="00935367" w:rsidRPr="002B4207" w:rsidRDefault="001D6517" w:rsidP="002B4207">
      <w:pPr>
        <w:pStyle w:val="a6"/>
        <w:rPr>
          <w:b/>
          <w:sz w:val="28"/>
          <w:szCs w:val="28"/>
        </w:rPr>
      </w:pPr>
      <w:r w:rsidRPr="002B4207">
        <w:rPr>
          <w:rFonts w:eastAsia="Calibri"/>
          <w:sz w:val="28"/>
          <w:szCs w:val="28"/>
        </w:rPr>
        <w:t xml:space="preserve">  </w:t>
      </w:r>
      <w:r w:rsidR="0041569B" w:rsidRPr="002B4207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4211E6">
        <w:rPr>
          <w:rFonts w:eastAsia="Calibri"/>
          <w:sz w:val="28"/>
          <w:szCs w:val="28"/>
        </w:rPr>
        <w:t>Жерновецкого</w:t>
      </w:r>
      <w:proofErr w:type="spellEnd"/>
      <w:r w:rsidR="00B261B1" w:rsidRPr="002B4207">
        <w:rPr>
          <w:rFonts w:eastAsia="Calibri"/>
          <w:sz w:val="28"/>
          <w:szCs w:val="28"/>
        </w:rPr>
        <w:t xml:space="preserve"> </w:t>
      </w:r>
      <w:r w:rsidR="0041569B" w:rsidRPr="002B4207">
        <w:rPr>
          <w:rFonts w:eastAsia="Calibri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="0041569B" w:rsidRPr="002B4207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41569B" w:rsidRPr="002B4207">
        <w:rPr>
          <w:sz w:val="28"/>
          <w:szCs w:val="28"/>
        </w:rPr>
        <w:t xml:space="preserve">. </w:t>
      </w:r>
      <w:r w:rsidR="00777BB5" w:rsidRPr="002B4207">
        <w:rPr>
          <w:sz w:val="28"/>
          <w:szCs w:val="28"/>
        </w:rPr>
        <w:t>Распоряжением</w:t>
      </w:r>
      <w:r w:rsidR="0041569B" w:rsidRPr="002B4207">
        <w:rPr>
          <w:sz w:val="28"/>
          <w:szCs w:val="28"/>
        </w:rPr>
        <w:t xml:space="preserve"> администрации </w:t>
      </w:r>
      <w:proofErr w:type="spellStart"/>
      <w:r w:rsidR="004211E6" w:rsidRPr="005F0641">
        <w:rPr>
          <w:sz w:val="28"/>
          <w:szCs w:val="28"/>
        </w:rPr>
        <w:t>Жерновецкого</w:t>
      </w:r>
      <w:proofErr w:type="spellEnd"/>
      <w:r w:rsidR="0041569B" w:rsidRPr="005F0641">
        <w:rPr>
          <w:sz w:val="28"/>
          <w:szCs w:val="28"/>
        </w:rPr>
        <w:t xml:space="preserve"> сельского поселения</w:t>
      </w:r>
      <w:r w:rsidR="0041569B" w:rsidRPr="004211E6">
        <w:rPr>
          <w:color w:val="C00000"/>
          <w:sz w:val="28"/>
          <w:szCs w:val="28"/>
        </w:rPr>
        <w:t xml:space="preserve"> </w:t>
      </w:r>
      <w:r w:rsidR="00ED7177" w:rsidRPr="00310D86">
        <w:rPr>
          <w:color w:val="000000"/>
          <w:sz w:val="28"/>
          <w:szCs w:val="28"/>
        </w:rPr>
        <w:t>№</w:t>
      </w:r>
      <w:r w:rsidR="00ED7177">
        <w:rPr>
          <w:color w:val="000000"/>
          <w:sz w:val="28"/>
          <w:szCs w:val="28"/>
        </w:rPr>
        <w:t xml:space="preserve"> 27-Р </w:t>
      </w:r>
      <w:r w:rsidR="00ED7177" w:rsidRPr="00310D86">
        <w:rPr>
          <w:color w:val="000000"/>
          <w:sz w:val="28"/>
          <w:szCs w:val="28"/>
        </w:rPr>
        <w:t>от</w:t>
      </w:r>
      <w:r w:rsidR="00ED7177">
        <w:rPr>
          <w:color w:val="000000"/>
          <w:sz w:val="28"/>
          <w:szCs w:val="28"/>
        </w:rPr>
        <w:t xml:space="preserve"> 25.12.2017 года </w:t>
      </w:r>
      <w:r w:rsidR="00777BB5" w:rsidRPr="002B4207">
        <w:rPr>
          <w:sz w:val="28"/>
          <w:szCs w:val="28"/>
        </w:rPr>
        <w:t xml:space="preserve"> обязанности по </w:t>
      </w:r>
      <w:r w:rsidR="0041569B" w:rsidRPr="002B4207">
        <w:rPr>
          <w:sz w:val="28"/>
          <w:szCs w:val="28"/>
        </w:rPr>
        <w:t>осуществлени</w:t>
      </w:r>
      <w:r w:rsidR="00777BB5" w:rsidRPr="002B4207">
        <w:rPr>
          <w:sz w:val="28"/>
          <w:szCs w:val="28"/>
        </w:rPr>
        <w:t>ю</w:t>
      </w:r>
      <w:r w:rsidR="0041569B" w:rsidRPr="002B4207">
        <w:rPr>
          <w:sz w:val="28"/>
          <w:szCs w:val="28"/>
        </w:rPr>
        <w:t xml:space="preserve"> всех закупок</w:t>
      </w:r>
      <w:r w:rsidR="00777BB5" w:rsidRPr="002B4207">
        <w:rPr>
          <w:sz w:val="28"/>
          <w:szCs w:val="28"/>
        </w:rPr>
        <w:t xml:space="preserve"> </w:t>
      </w:r>
      <w:r w:rsidR="006357F8" w:rsidRPr="002B4207">
        <w:rPr>
          <w:sz w:val="28"/>
          <w:szCs w:val="28"/>
        </w:rPr>
        <w:t xml:space="preserve">возложены </w:t>
      </w:r>
      <w:r w:rsidR="00777BB5" w:rsidRPr="002B4207">
        <w:rPr>
          <w:sz w:val="28"/>
          <w:szCs w:val="28"/>
        </w:rPr>
        <w:t xml:space="preserve">на </w:t>
      </w:r>
      <w:r w:rsidR="00935367" w:rsidRPr="002B4207">
        <w:rPr>
          <w:sz w:val="28"/>
          <w:szCs w:val="28"/>
        </w:rPr>
        <w:t>главного бухгалтера</w:t>
      </w:r>
      <w:r w:rsidR="00B750EB">
        <w:rPr>
          <w:sz w:val="28"/>
          <w:szCs w:val="28"/>
        </w:rPr>
        <w:t xml:space="preserve"> </w:t>
      </w:r>
      <w:r w:rsidR="00F507CC">
        <w:rPr>
          <w:sz w:val="28"/>
          <w:szCs w:val="28"/>
        </w:rPr>
        <w:t>Привалову В.Н..</w:t>
      </w:r>
    </w:p>
    <w:p w:rsidR="00E425D9" w:rsidRPr="00F507CC" w:rsidRDefault="0041569B" w:rsidP="00776F97">
      <w:pPr>
        <w:pStyle w:val="a6"/>
        <w:rPr>
          <w:color w:val="C00000"/>
          <w:sz w:val="28"/>
          <w:szCs w:val="28"/>
        </w:rPr>
      </w:pPr>
      <w:r w:rsidRPr="005F0641">
        <w:rPr>
          <w:sz w:val="28"/>
          <w:szCs w:val="28"/>
        </w:rPr>
        <w:t xml:space="preserve">Согласно </w:t>
      </w:r>
      <w:proofErr w:type="gramStart"/>
      <w:r w:rsidRPr="005F0641">
        <w:rPr>
          <w:sz w:val="28"/>
          <w:szCs w:val="28"/>
        </w:rPr>
        <w:t>ч</w:t>
      </w:r>
      <w:proofErr w:type="gramEnd"/>
      <w:r w:rsidRPr="005F0641">
        <w:rPr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 В ходе проведения проверки  установлено, что </w:t>
      </w:r>
      <w:r w:rsidR="00777BB5" w:rsidRPr="005F0641">
        <w:rPr>
          <w:sz w:val="28"/>
          <w:szCs w:val="28"/>
        </w:rPr>
        <w:t>главный бухгалтер</w:t>
      </w:r>
      <w:r w:rsidRPr="005F0641">
        <w:rPr>
          <w:sz w:val="28"/>
          <w:szCs w:val="28"/>
        </w:rPr>
        <w:t xml:space="preserve"> </w:t>
      </w:r>
      <w:r w:rsidR="00B750EB" w:rsidRPr="005F0641">
        <w:rPr>
          <w:sz w:val="28"/>
          <w:szCs w:val="28"/>
        </w:rPr>
        <w:t xml:space="preserve">прошла обучение </w:t>
      </w:r>
      <w:r w:rsidR="00956BBC" w:rsidRPr="005F0641">
        <w:rPr>
          <w:sz w:val="28"/>
          <w:szCs w:val="28"/>
        </w:rPr>
        <w:t xml:space="preserve"> </w:t>
      </w:r>
      <w:r w:rsidR="000D25A3" w:rsidRPr="005F0641">
        <w:rPr>
          <w:sz w:val="28"/>
          <w:szCs w:val="28"/>
        </w:rPr>
        <w:t>в</w:t>
      </w:r>
      <w:r w:rsidR="00956BBC" w:rsidRPr="005F0641">
        <w:rPr>
          <w:sz w:val="28"/>
          <w:szCs w:val="28"/>
        </w:rPr>
        <w:t xml:space="preserve"> </w:t>
      </w:r>
      <w:r w:rsidR="00776F97" w:rsidRPr="005F0641">
        <w:rPr>
          <w:sz w:val="28"/>
          <w:szCs w:val="28"/>
        </w:rPr>
        <w:t>АНО ИДПО «ГОСЗАКАЗ»</w:t>
      </w:r>
      <w:r w:rsidR="00956BBC" w:rsidRPr="005F0641">
        <w:rPr>
          <w:sz w:val="28"/>
          <w:szCs w:val="28"/>
        </w:rPr>
        <w:t xml:space="preserve"> </w:t>
      </w:r>
      <w:r w:rsidR="000D25A3" w:rsidRPr="005F0641">
        <w:rPr>
          <w:sz w:val="28"/>
          <w:szCs w:val="28"/>
        </w:rPr>
        <w:t xml:space="preserve"> по программе «Контрактная система в сфере закупок товаров, работ, услуг  для обеспечения государственных и муниципальных нужд</w:t>
      </w:r>
      <w:r w:rsidR="005F0641" w:rsidRPr="005F0641">
        <w:rPr>
          <w:sz w:val="28"/>
          <w:szCs w:val="28"/>
        </w:rPr>
        <w:t>, удостоверения№540800332794</w:t>
      </w:r>
      <w:r w:rsidR="005F0641">
        <w:rPr>
          <w:color w:val="C00000"/>
          <w:sz w:val="28"/>
          <w:szCs w:val="28"/>
        </w:rPr>
        <w:t xml:space="preserve"> </w:t>
      </w:r>
      <w:r w:rsidRPr="00F507CC">
        <w:rPr>
          <w:color w:val="C00000"/>
          <w:sz w:val="28"/>
          <w:szCs w:val="28"/>
        </w:rPr>
        <w:t xml:space="preserve"> </w:t>
      </w:r>
      <w:r w:rsidR="001D24A3" w:rsidRPr="00F507CC">
        <w:rPr>
          <w:color w:val="C00000"/>
          <w:sz w:val="28"/>
          <w:szCs w:val="28"/>
        </w:rPr>
        <w:t>.</w:t>
      </w:r>
    </w:p>
    <w:p w:rsidR="000D25A3" w:rsidRPr="00310D86" w:rsidRDefault="000D25A3" w:rsidP="000D25A3">
      <w:pPr>
        <w:tabs>
          <w:tab w:val="num" w:pos="900"/>
        </w:tabs>
        <w:jc w:val="both"/>
        <w:rPr>
          <w:rFonts w:eastAsia="Calibri"/>
          <w:b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="00F507CC">
        <w:rPr>
          <w:rFonts w:eastAsia="Calibri"/>
          <w:sz w:val="28"/>
          <w:szCs w:val="28"/>
        </w:rPr>
        <w:t>Жерновецкого</w:t>
      </w:r>
      <w:proofErr w:type="spellEnd"/>
      <w:r w:rsidRPr="00310D86">
        <w:rPr>
          <w:rFonts w:eastAsia="Calibri"/>
          <w:sz w:val="28"/>
          <w:szCs w:val="28"/>
        </w:rPr>
        <w:t xml:space="preserve"> сельского поселения приняты</w:t>
      </w:r>
      <w:r w:rsidRPr="00310D86">
        <w:rPr>
          <w:rFonts w:eastAsia="Calibri"/>
          <w:b/>
          <w:sz w:val="28"/>
          <w:szCs w:val="28"/>
        </w:rPr>
        <w:t xml:space="preserve">  </w:t>
      </w:r>
      <w:r w:rsidRPr="00310D86">
        <w:rPr>
          <w:sz w:val="28"/>
          <w:szCs w:val="28"/>
        </w:rPr>
        <w:t xml:space="preserve"> нормативно-правовые акты в сфере закупок, а именно:</w:t>
      </w:r>
    </w:p>
    <w:p w:rsidR="000D25A3" w:rsidRPr="00310D86" w:rsidRDefault="00DC0C35" w:rsidP="000D25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5A3"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F507CC">
        <w:rPr>
          <w:sz w:val="28"/>
          <w:szCs w:val="28"/>
        </w:rPr>
        <w:t>Жерновецкого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 от 23.12.2015 года №</w:t>
      </w:r>
      <w:r w:rsidR="00C61EB2">
        <w:rPr>
          <w:sz w:val="28"/>
          <w:szCs w:val="28"/>
        </w:rPr>
        <w:t>59</w:t>
      </w:r>
      <w:r w:rsidR="000D25A3" w:rsidRPr="00310D86">
        <w:rPr>
          <w:sz w:val="28"/>
          <w:szCs w:val="28"/>
        </w:rPr>
        <w:t xml:space="preserve"> </w:t>
      </w:r>
      <w:r w:rsidR="000D25A3" w:rsidRPr="00310D86">
        <w:rPr>
          <w:color w:val="FF0000"/>
          <w:sz w:val="28"/>
          <w:szCs w:val="28"/>
        </w:rPr>
        <w:t xml:space="preserve"> </w:t>
      </w:r>
      <w:r w:rsidR="000D25A3" w:rsidRPr="00310D86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0D25A3" w:rsidRPr="00310D86" w:rsidRDefault="00DC0C35" w:rsidP="000D25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D25A3"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C61EB2">
        <w:rPr>
          <w:sz w:val="28"/>
          <w:szCs w:val="28"/>
        </w:rPr>
        <w:t>Жерновецкого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 от 23.12.2015 года № </w:t>
      </w:r>
      <w:r w:rsidR="00C61EB2">
        <w:rPr>
          <w:sz w:val="28"/>
          <w:szCs w:val="28"/>
        </w:rPr>
        <w:t>61</w:t>
      </w:r>
      <w:r w:rsidR="000D25A3" w:rsidRPr="00310D86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proofErr w:type="spellStart"/>
      <w:r w:rsidR="00C61EB2">
        <w:rPr>
          <w:sz w:val="28"/>
          <w:szCs w:val="28"/>
        </w:rPr>
        <w:t>Жерновецкого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</w:t>
      </w:r>
      <w:proofErr w:type="gramStart"/>
      <w:r w:rsidR="000D25A3" w:rsidRPr="00310D86">
        <w:rPr>
          <w:sz w:val="28"/>
          <w:szCs w:val="28"/>
        </w:rPr>
        <w:t xml:space="preserve"> ,</w:t>
      </w:r>
      <w:proofErr w:type="gramEnd"/>
      <w:r w:rsidR="000D25A3" w:rsidRPr="00310D86">
        <w:rPr>
          <w:sz w:val="28"/>
          <w:szCs w:val="28"/>
        </w:rPr>
        <w:t>в том числе подведомственных им казенных учреждений».</w:t>
      </w:r>
    </w:p>
    <w:p w:rsidR="000D25A3" w:rsidRPr="00310D86" w:rsidRDefault="00DC0C35" w:rsidP="000D25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D25A3" w:rsidRPr="00310D86">
        <w:rPr>
          <w:sz w:val="28"/>
          <w:szCs w:val="28"/>
        </w:rPr>
        <w:t xml:space="preserve">Постановление  Администрации </w:t>
      </w:r>
      <w:proofErr w:type="spellStart"/>
      <w:r w:rsidR="00C61EB2">
        <w:rPr>
          <w:sz w:val="28"/>
          <w:szCs w:val="28"/>
        </w:rPr>
        <w:t>Жерновецкого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 от 23.12.2015 г № </w:t>
      </w:r>
      <w:r w:rsidR="00C61EB2">
        <w:rPr>
          <w:sz w:val="28"/>
          <w:szCs w:val="28"/>
        </w:rPr>
        <w:t>6</w:t>
      </w:r>
      <w:r w:rsidR="000D25A3" w:rsidRPr="00310D86">
        <w:rPr>
          <w:sz w:val="28"/>
          <w:szCs w:val="28"/>
        </w:rPr>
        <w:t xml:space="preserve">0 «Об утверждении Правил определения  требований к отдельным видам товаров, работ, услуг (в том числе предельные цены товаров, работ, услуг) закупаемым для обеспечения нужд </w:t>
      </w:r>
      <w:r w:rsidR="009331AD">
        <w:rPr>
          <w:sz w:val="28"/>
          <w:szCs w:val="28"/>
        </w:rPr>
        <w:t xml:space="preserve">органов местного самоуправления, структурных подразделений администрации </w:t>
      </w:r>
      <w:proofErr w:type="spellStart"/>
      <w:r w:rsidR="009331AD">
        <w:rPr>
          <w:sz w:val="28"/>
          <w:szCs w:val="28"/>
        </w:rPr>
        <w:t>Жерновецкого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</w:t>
      </w:r>
      <w:r w:rsidR="009331AD">
        <w:rPr>
          <w:sz w:val="28"/>
          <w:szCs w:val="28"/>
        </w:rPr>
        <w:t>,</w:t>
      </w:r>
      <w:r w:rsidR="000D25A3" w:rsidRPr="00310D86">
        <w:rPr>
          <w:sz w:val="28"/>
          <w:szCs w:val="28"/>
        </w:rPr>
        <w:t xml:space="preserve"> являющихся главными распорядителями бюджетных средств и подведомственными им казенными и бюджетными учреждениями»</w:t>
      </w:r>
      <w:proofErr w:type="gramEnd"/>
    </w:p>
    <w:p w:rsidR="00DE7AFC" w:rsidRPr="002B4207" w:rsidRDefault="00467535" w:rsidP="002B4207">
      <w:pPr>
        <w:pStyle w:val="a6"/>
        <w:rPr>
          <w:rFonts w:eastAsia="Calibri"/>
          <w:b/>
          <w:sz w:val="28"/>
          <w:szCs w:val="28"/>
        </w:rPr>
      </w:pPr>
      <w:r w:rsidRPr="002B4207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2B4207">
        <w:rPr>
          <w:rFonts w:eastAsia="Calibri"/>
          <w:sz w:val="28"/>
          <w:szCs w:val="28"/>
          <w:lang w:val="en-US"/>
        </w:rPr>
        <w:t>zakupki</w:t>
      </w:r>
      <w:proofErr w:type="spellEnd"/>
      <w:r w:rsidRPr="002B4207">
        <w:rPr>
          <w:rFonts w:eastAsia="Calibri"/>
          <w:sz w:val="28"/>
          <w:szCs w:val="28"/>
        </w:rPr>
        <w:t>.</w:t>
      </w:r>
      <w:proofErr w:type="spellStart"/>
      <w:r w:rsidRPr="002B4207">
        <w:rPr>
          <w:rFonts w:eastAsia="Calibri"/>
          <w:sz w:val="28"/>
          <w:szCs w:val="28"/>
          <w:lang w:val="en-US"/>
        </w:rPr>
        <w:t>gov</w:t>
      </w:r>
      <w:proofErr w:type="spellEnd"/>
      <w:r w:rsidRPr="002B4207">
        <w:rPr>
          <w:rFonts w:eastAsia="Calibri"/>
          <w:sz w:val="28"/>
          <w:szCs w:val="28"/>
        </w:rPr>
        <w:t>.</w:t>
      </w:r>
      <w:proofErr w:type="spellStart"/>
      <w:r w:rsidRPr="002B4207">
        <w:rPr>
          <w:rFonts w:eastAsia="Calibri"/>
          <w:sz w:val="28"/>
          <w:szCs w:val="28"/>
          <w:lang w:val="en-US"/>
        </w:rPr>
        <w:t>ru</w:t>
      </w:r>
      <w:proofErr w:type="spellEnd"/>
      <w:r w:rsidR="00D603B2" w:rsidRPr="002B4207">
        <w:rPr>
          <w:rFonts w:eastAsia="Calibri"/>
          <w:sz w:val="28"/>
          <w:szCs w:val="28"/>
        </w:rPr>
        <w:t>.</w:t>
      </w:r>
    </w:p>
    <w:p w:rsidR="00691C3D" w:rsidRPr="002B4207" w:rsidRDefault="00691C3D" w:rsidP="002B4207">
      <w:pPr>
        <w:pStyle w:val="a6"/>
        <w:rPr>
          <w:rFonts w:eastAsia="Calibri"/>
          <w:b/>
          <w:sz w:val="28"/>
          <w:szCs w:val="28"/>
        </w:rPr>
      </w:pP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  <w:lang w:eastAsia="en-US"/>
        </w:rPr>
        <w:t xml:space="preserve">    </w:t>
      </w:r>
      <w:r w:rsidRPr="002B4207">
        <w:rPr>
          <w:sz w:val="28"/>
          <w:szCs w:val="28"/>
        </w:rPr>
        <w:t xml:space="preserve">  </w:t>
      </w:r>
      <w:r w:rsidRPr="002B4207">
        <w:rPr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2B4207">
        <w:rPr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18" w:anchor="/document/12112604/entry/2" w:history="1">
        <w:r w:rsidRPr="002B420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Pr="002B4207">
        <w:rPr>
          <w:sz w:val="28"/>
          <w:szCs w:val="28"/>
          <w:shd w:val="clear" w:color="auto" w:fill="FFFFFF"/>
        </w:rPr>
        <w:t> 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2B4207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  <w:proofErr w:type="gramStart"/>
      <w:r w:rsidRPr="002B4207">
        <w:rPr>
          <w:sz w:val="28"/>
          <w:szCs w:val="28"/>
        </w:rPr>
        <w:t>В</w:t>
      </w:r>
      <w:r w:rsidR="00AE253B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соответствии с Положение утвержденным Правительства</w:t>
      </w:r>
      <w:r w:rsidRPr="002B4207">
        <w:rPr>
          <w:sz w:val="28"/>
          <w:szCs w:val="28"/>
        </w:rPr>
        <w:br/>
        <w:t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2B4207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 202</w:t>
      </w:r>
      <w:r w:rsidR="00A93A83">
        <w:rPr>
          <w:sz w:val="28"/>
          <w:szCs w:val="28"/>
        </w:rPr>
        <w:t>0</w:t>
      </w:r>
      <w:r w:rsidRPr="002B4207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 w:rsidR="0072009E">
        <w:rPr>
          <w:sz w:val="28"/>
          <w:szCs w:val="28"/>
        </w:rPr>
        <w:t>0</w:t>
      </w:r>
      <w:r w:rsidRPr="002B4207">
        <w:rPr>
          <w:sz w:val="28"/>
          <w:szCs w:val="28"/>
        </w:rPr>
        <w:t xml:space="preserve"> год размещен </w:t>
      </w:r>
      <w:r w:rsidR="0072009E">
        <w:rPr>
          <w:sz w:val="28"/>
          <w:szCs w:val="28"/>
        </w:rPr>
        <w:t>21</w:t>
      </w:r>
      <w:r w:rsidRPr="002B4207">
        <w:rPr>
          <w:sz w:val="28"/>
          <w:szCs w:val="28"/>
        </w:rPr>
        <w:t>.01.202</w:t>
      </w:r>
      <w:r w:rsidR="0072009E">
        <w:rPr>
          <w:sz w:val="28"/>
          <w:szCs w:val="28"/>
        </w:rPr>
        <w:t>0</w:t>
      </w:r>
      <w:r w:rsidRPr="002B4207">
        <w:rPr>
          <w:sz w:val="28"/>
          <w:szCs w:val="28"/>
        </w:rPr>
        <w:t>г.</w:t>
      </w:r>
    </w:p>
    <w:p w:rsidR="00DC0C35" w:rsidRDefault="0026665D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 w:rsidR="00F03F78">
        <w:rPr>
          <w:sz w:val="28"/>
          <w:szCs w:val="28"/>
        </w:rPr>
        <w:t>Жерновецкого</w:t>
      </w:r>
      <w:proofErr w:type="spellEnd"/>
      <w:r w:rsidR="00A2379B" w:rsidRPr="002B420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на 2020 год принят </w:t>
      </w:r>
      <w:r w:rsidR="00A2379B" w:rsidRPr="002B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</w:t>
      </w:r>
      <w:proofErr w:type="spellStart"/>
      <w:r w:rsidR="000F5DA6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</w:t>
      </w:r>
      <w:r w:rsidR="00F03F78">
        <w:rPr>
          <w:sz w:val="28"/>
          <w:szCs w:val="28"/>
        </w:rPr>
        <w:t>го совета народных депутатов №118</w:t>
      </w:r>
      <w:r>
        <w:rPr>
          <w:sz w:val="28"/>
          <w:szCs w:val="28"/>
        </w:rPr>
        <w:t xml:space="preserve"> от 27.12.2019 года</w:t>
      </w:r>
      <w:r w:rsidR="00DC0C35">
        <w:rPr>
          <w:sz w:val="28"/>
          <w:szCs w:val="28"/>
        </w:rPr>
        <w:t xml:space="preserve">, бюджетная смета на 2020 год утверждена главой сельского поселения  </w:t>
      </w:r>
      <w:r w:rsidR="000F5DA6">
        <w:rPr>
          <w:sz w:val="28"/>
          <w:szCs w:val="28"/>
        </w:rPr>
        <w:t>01.01.2020</w:t>
      </w:r>
      <w:r w:rsidR="00DC0C35">
        <w:rPr>
          <w:sz w:val="28"/>
          <w:szCs w:val="28"/>
        </w:rPr>
        <w:t xml:space="preserve"> года.</w:t>
      </w:r>
    </w:p>
    <w:p w:rsidR="00A2379B" w:rsidRPr="00DC0C35" w:rsidRDefault="00030272" w:rsidP="002B4207">
      <w:pPr>
        <w:pStyle w:val="a6"/>
        <w:rPr>
          <w:b/>
          <w:sz w:val="28"/>
          <w:szCs w:val="28"/>
        </w:rPr>
      </w:pPr>
      <w:r w:rsidRPr="00DC0C35">
        <w:rPr>
          <w:sz w:val="28"/>
          <w:szCs w:val="28"/>
        </w:rPr>
        <w:t>У</w:t>
      </w:r>
      <w:r w:rsidR="00A2379B" w:rsidRPr="00DC0C35">
        <w:rPr>
          <w:sz w:val="28"/>
          <w:szCs w:val="28"/>
        </w:rPr>
        <w:t>словие  утверждение и  размещение план</w:t>
      </w:r>
      <w:r w:rsidR="002410DE" w:rsidRPr="00DC0C35">
        <w:rPr>
          <w:sz w:val="28"/>
          <w:szCs w:val="28"/>
        </w:rPr>
        <w:t>а</w:t>
      </w:r>
      <w:r w:rsidR="00A2379B" w:rsidRPr="00DC0C35">
        <w:rPr>
          <w:sz w:val="28"/>
          <w:szCs w:val="28"/>
        </w:rPr>
        <w:t>-график</w:t>
      </w:r>
      <w:r w:rsidR="002410DE" w:rsidRPr="00DC0C35">
        <w:rPr>
          <w:sz w:val="28"/>
          <w:szCs w:val="28"/>
        </w:rPr>
        <w:t>а</w:t>
      </w:r>
      <w:r w:rsidRPr="00DC0C35">
        <w:rPr>
          <w:sz w:val="28"/>
          <w:szCs w:val="28"/>
        </w:rPr>
        <w:t xml:space="preserve"> поселением </w:t>
      </w:r>
      <w:r w:rsidR="00E31D9D" w:rsidRPr="00DC0C35">
        <w:rPr>
          <w:sz w:val="28"/>
          <w:szCs w:val="28"/>
        </w:rPr>
        <w:t>в</w:t>
      </w:r>
      <w:r w:rsidRPr="00DC0C35">
        <w:rPr>
          <w:sz w:val="28"/>
          <w:szCs w:val="28"/>
        </w:rPr>
        <w:t xml:space="preserve"> 202</w:t>
      </w:r>
      <w:r w:rsidR="00E31D9D" w:rsidRPr="00DC0C35">
        <w:rPr>
          <w:sz w:val="28"/>
          <w:szCs w:val="28"/>
        </w:rPr>
        <w:t>0</w:t>
      </w:r>
      <w:r w:rsidRPr="00DC0C35">
        <w:rPr>
          <w:sz w:val="28"/>
          <w:szCs w:val="28"/>
        </w:rPr>
        <w:t xml:space="preserve">  год  </w:t>
      </w:r>
      <w:r w:rsidR="00DC0C35" w:rsidRPr="00DC0C35">
        <w:rPr>
          <w:sz w:val="28"/>
          <w:szCs w:val="28"/>
        </w:rPr>
        <w:t xml:space="preserve"> не </w:t>
      </w:r>
      <w:proofErr w:type="gramStart"/>
      <w:r w:rsidRPr="00DC0C35">
        <w:rPr>
          <w:sz w:val="28"/>
          <w:szCs w:val="28"/>
        </w:rPr>
        <w:t>нарушены</w:t>
      </w:r>
      <w:proofErr w:type="gramEnd"/>
      <w:r w:rsidR="00DC0C35" w:rsidRPr="00DC0C35">
        <w:rPr>
          <w:sz w:val="28"/>
          <w:szCs w:val="28"/>
        </w:rPr>
        <w:t>.</w:t>
      </w:r>
    </w:p>
    <w:p w:rsidR="0026665D" w:rsidRPr="002B4207" w:rsidRDefault="0026665D" w:rsidP="0026665D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размещен</w:t>
      </w:r>
      <w:r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</w:t>
      </w:r>
      <w:r w:rsidR="000F5DA6">
        <w:rPr>
          <w:sz w:val="28"/>
          <w:szCs w:val="28"/>
        </w:rPr>
        <w:t>20</w:t>
      </w:r>
      <w:r w:rsidRPr="002B4207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2B4207">
        <w:rPr>
          <w:sz w:val="28"/>
          <w:szCs w:val="28"/>
        </w:rPr>
        <w:t>г.</w:t>
      </w:r>
    </w:p>
    <w:p w:rsidR="0026665D" w:rsidRDefault="0026665D" w:rsidP="0026665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 w:rsidR="000F5DA6">
        <w:rPr>
          <w:sz w:val="28"/>
          <w:szCs w:val="28"/>
        </w:rPr>
        <w:t>Жерновецкого</w:t>
      </w:r>
      <w:proofErr w:type="spellEnd"/>
      <w:r w:rsidRPr="002B420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на 2021 год принят </w:t>
      </w:r>
      <w:r w:rsidRPr="002B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</w:t>
      </w:r>
      <w:proofErr w:type="spellStart"/>
      <w:r w:rsidR="000F5DA6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 №</w:t>
      </w:r>
      <w:r w:rsidR="000F5DA6">
        <w:rPr>
          <w:sz w:val="28"/>
          <w:szCs w:val="28"/>
        </w:rPr>
        <w:t>148</w:t>
      </w:r>
      <w:r>
        <w:rPr>
          <w:sz w:val="28"/>
          <w:szCs w:val="28"/>
        </w:rPr>
        <w:t xml:space="preserve"> от 25.12.2020 года</w:t>
      </w:r>
      <w:r w:rsidR="00DC0C35">
        <w:rPr>
          <w:sz w:val="28"/>
          <w:szCs w:val="28"/>
        </w:rPr>
        <w:t xml:space="preserve">, бюджетная смета на 2021 год утверждена </w:t>
      </w:r>
      <w:r w:rsidR="000F5DA6">
        <w:rPr>
          <w:sz w:val="28"/>
          <w:szCs w:val="28"/>
        </w:rPr>
        <w:t>01.01.2021</w:t>
      </w:r>
      <w:r w:rsidR="00DC0C3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31D9D" w:rsidRPr="0026665D" w:rsidRDefault="00E31D9D" w:rsidP="00E31D9D">
      <w:pPr>
        <w:pStyle w:val="a6"/>
        <w:rPr>
          <w:b/>
          <w:color w:val="C00000"/>
          <w:sz w:val="28"/>
          <w:szCs w:val="28"/>
        </w:rPr>
      </w:pPr>
      <w:r w:rsidRPr="00E31D9D">
        <w:rPr>
          <w:sz w:val="28"/>
          <w:szCs w:val="28"/>
        </w:rPr>
        <w:lastRenderedPageBreak/>
        <w:t xml:space="preserve">Условие  утверждение и  размещение плана-графика поселением на 2021  год не </w:t>
      </w:r>
      <w:proofErr w:type="gramStart"/>
      <w:r w:rsidRPr="00E31D9D">
        <w:rPr>
          <w:sz w:val="28"/>
          <w:szCs w:val="28"/>
        </w:rPr>
        <w:t>нарушены</w:t>
      </w:r>
      <w:proofErr w:type="gramEnd"/>
      <w:r w:rsidRPr="0026665D">
        <w:rPr>
          <w:color w:val="C00000"/>
          <w:sz w:val="28"/>
          <w:szCs w:val="28"/>
        </w:rPr>
        <w:t>.</w:t>
      </w:r>
    </w:p>
    <w:p w:rsidR="0026665D" w:rsidRPr="002B4207" w:rsidRDefault="0026665D" w:rsidP="0026665D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 размещен </w:t>
      </w:r>
      <w:r>
        <w:rPr>
          <w:sz w:val="28"/>
          <w:szCs w:val="28"/>
        </w:rPr>
        <w:t>1</w:t>
      </w:r>
      <w:r w:rsidR="00C73AB9">
        <w:rPr>
          <w:sz w:val="28"/>
          <w:szCs w:val="28"/>
        </w:rPr>
        <w:t>1</w:t>
      </w:r>
      <w:r w:rsidRPr="002B4207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>г.</w:t>
      </w:r>
    </w:p>
    <w:p w:rsidR="0026665D" w:rsidRDefault="0026665D" w:rsidP="0026665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 w:rsidR="00C73AB9">
        <w:rPr>
          <w:sz w:val="28"/>
          <w:szCs w:val="28"/>
        </w:rPr>
        <w:t>Жерновецкого</w:t>
      </w:r>
      <w:proofErr w:type="spellEnd"/>
      <w:r w:rsidRPr="002B420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на 2022 год принят </w:t>
      </w:r>
      <w:r w:rsidRPr="002B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</w:t>
      </w:r>
      <w:proofErr w:type="spellStart"/>
      <w:r w:rsidR="00C73AB9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 № </w:t>
      </w:r>
      <w:r w:rsidR="00C73AB9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A60A4E">
        <w:rPr>
          <w:sz w:val="28"/>
          <w:szCs w:val="28"/>
        </w:rPr>
        <w:t>27</w:t>
      </w:r>
      <w:r>
        <w:rPr>
          <w:sz w:val="28"/>
          <w:szCs w:val="28"/>
        </w:rPr>
        <w:t>.12.2021 года</w:t>
      </w:r>
      <w:r w:rsidR="00DC0C35">
        <w:rPr>
          <w:sz w:val="28"/>
          <w:szCs w:val="28"/>
        </w:rPr>
        <w:t xml:space="preserve">, бюджетная смета на 2022 год утверждена </w:t>
      </w:r>
      <w:r w:rsidR="00887FE7">
        <w:rPr>
          <w:sz w:val="28"/>
          <w:szCs w:val="28"/>
        </w:rPr>
        <w:t>01.01.2022</w:t>
      </w:r>
      <w:r w:rsidR="00DC0C3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31D9D" w:rsidRPr="00E31D9D" w:rsidRDefault="00E31D9D" w:rsidP="00E31D9D">
      <w:pPr>
        <w:pStyle w:val="a6"/>
        <w:rPr>
          <w:b/>
          <w:sz w:val="28"/>
          <w:szCs w:val="28"/>
        </w:rPr>
      </w:pPr>
      <w:r w:rsidRPr="00E31D9D">
        <w:rPr>
          <w:sz w:val="28"/>
          <w:szCs w:val="28"/>
        </w:rPr>
        <w:t>Условие  утверждение и  размещение плана-графика поселением на 202</w:t>
      </w:r>
      <w:r w:rsidR="00DC0C35">
        <w:rPr>
          <w:sz w:val="28"/>
          <w:szCs w:val="28"/>
        </w:rPr>
        <w:t>2</w:t>
      </w:r>
      <w:r w:rsidRPr="00E31D9D">
        <w:rPr>
          <w:sz w:val="28"/>
          <w:szCs w:val="28"/>
        </w:rPr>
        <w:t xml:space="preserve">  год не нарушены.</w:t>
      </w:r>
    </w:p>
    <w:p w:rsidR="00A2379B" w:rsidRDefault="00A2379B" w:rsidP="002B4207">
      <w:pPr>
        <w:pStyle w:val="a6"/>
        <w:rPr>
          <w:spacing w:val="-4"/>
          <w:sz w:val="28"/>
          <w:szCs w:val="28"/>
          <w:lang w:eastAsia="ar-SA"/>
        </w:rPr>
      </w:pPr>
      <w:r w:rsidRPr="002B4207">
        <w:rPr>
          <w:sz w:val="28"/>
          <w:szCs w:val="28"/>
        </w:rPr>
        <w:t xml:space="preserve">  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Pr="002B4207">
        <w:rPr>
          <w:spacing w:val="-4"/>
          <w:sz w:val="28"/>
          <w:szCs w:val="28"/>
          <w:lang w:eastAsia="ar-SA"/>
        </w:rPr>
        <w:t>Закона РФ № 44-ФЗ.</w:t>
      </w:r>
    </w:p>
    <w:p w:rsidR="00167B87" w:rsidRPr="00887FE7" w:rsidRDefault="00167B87" w:rsidP="002B4207">
      <w:pPr>
        <w:pStyle w:val="a6"/>
        <w:rPr>
          <w:b/>
          <w:sz w:val="28"/>
          <w:szCs w:val="28"/>
        </w:rPr>
      </w:pPr>
      <w:r w:rsidRPr="00887FE7">
        <w:rPr>
          <w:sz w:val="28"/>
          <w:szCs w:val="28"/>
          <w:shd w:val="clear" w:color="auto" w:fill="FFFFFF"/>
        </w:rPr>
        <w:t>Пунктом 4 части 1 статьи 93 Федерального закона от 05.04.2013 № 44 «О контрактной системе в сфере закупок товаров, работ, услуг для обеспечения государственных и муниципальных нужд» (далее – Закон № 44-ФЗ) предусмотрено осуществление закупки товара, работы или услуги на сумму, не превышающую шестьсот тысяч рублей.</w:t>
      </w:r>
    </w:p>
    <w:p w:rsidR="00CA012D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Данное ограничение в </w:t>
      </w:r>
      <w:r w:rsidR="00167B87">
        <w:rPr>
          <w:sz w:val="28"/>
          <w:szCs w:val="28"/>
        </w:rPr>
        <w:t>проверяемом периоде</w:t>
      </w:r>
      <w:r w:rsidRPr="002B4207">
        <w:rPr>
          <w:sz w:val="28"/>
          <w:szCs w:val="28"/>
        </w:rPr>
        <w:t xml:space="preserve"> не нарушено</w:t>
      </w:r>
      <w:r w:rsidR="00CA012D" w:rsidRPr="002B4207">
        <w:rPr>
          <w:sz w:val="28"/>
          <w:szCs w:val="28"/>
        </w:rPr>
        <w:t>.</w:t>
      </w:r>
    </w:p>
    <w:p w:rsidR="002410DE" w:rsidRPr="002B4207" w:rsidRDefault="002410DE" w:rsidP="002B4207">
      <w:pPr>
        <w:pStyle w:val="a6"/>
        <w:rPr>
          <w:sz w:val="28"/>
          <w:szCs w:val="28"/>
        </w:rPr>
      </w:pPr>
    </w:p>
    <w:p w:rsidR="00A2379B" w:rsidRPr="008C138E" w:rsidRDefault="00A2379B" w:rsidP="002B4207">
      <w:pPr>
        <w:pStyle w:val="a6"/>
        <w:rPr>
          <w:b/>
          <w:sz w:val="28"/>
          <w:szCs w:val="28"/>
        </w:rPr>
      </w:pPr>
      <w:r w:rsidRPr="008C138E">
        <w:rPr>
          <w:sz w:val="28"/>
          <w:szCs w:val="28"/>
        </w:rPr>
        <w:t>Планируемый объем закупок  в 20</w:t>
      </w:r>
      <w:r w:rsidR="00EE7187" w:rsidRPr="008C138E">
        <w:rPr>
          <w:sz w:val="28"/>
          <w:szCs w:val="28"/>
        </w:rPr>
        <w:t>2</w:t>
      </w:r>
      <w:r w:rsidR="00E31D9D" w:rsidRPr="008C138E">
        <w:rPr>
          <w:sz w:val="28"/>
          <w:szCs w:val="28"/>
        </w:rPr>
        <w:t>2</w:t>
      </w:r>
      <w:r w:rsidRPr="008C138E">
        <w:rPr>
          <w:sz w:val="28"/>
          <w:szCs w:val="28"/>
        </w:rPr>
        <w:t xml:space="preserve"> году составил </w:t>
      </w:r>
      <w:r w:rsidR="008C138E" w:rsidRPr="008C138E">
        <w:rPr>
          <w:sz w:val="28"/>
          <w:szCs w:val="28"/>
        </w:rPr>
        <w:t>834326</w:t>
      </w:r>
      <w:r w:rsidR="00E31D9D" w:rsidRPr="008C138E">
        <w:rPr>
          <w:sz w:val="28"/>
          <w:szCs w:val="28"/>
        </w:rPr>
        <w:t xml:space="preserve"> </w:t>
      </w:r>
      <w:r w:rsidRPr="008C138E">
        <w:rPr>
          <w:sz w:val="28"/>
          <w:szCs w:val="28"/>
        </w:rPr>
        <w:t xml:space="preserve"> руб.</w:t>
      </w:r>
    </w:p>
    <w:p w:rsidR="00A2379B" w:rsidRPr="008C138E" w:rsidRDefault="00A2379B" w:rsidP="002B4207">
      <w:pPr>
        <w:pStyle w:val="a6"/>
        <w:rPr>
          <w:b/>
          <w:sz w:val="28"/>
          <w:szCs w:val="28"/>
        </w:rPr>
      </w:pPr>
      <w:r w:rsidRPr="008C138E">
        <w:rPr>
          <w:sz w:val="28"/>
          <w:szCs w:val="28"/>
        </w:rPr>
        <w:t xml:space="preserve"> Годовой объем закупок, осуществленный на основании п.</w:t>
      </w:r>
      <w:r w:rsidR="00AE253B" w:rsidRPr="008C138E">
        <w:rPr>
          <w:sz w:val="28"/>
          <w:szCs w:val="28"/>
        </w:rPr>
        <w:t>1</w:t>
      </w:r>
      <w:r w:rsidRPr="008C138E">
        <w:rPr>
          <w:sz w:val="28"/>
          <w:szCs w:val="28"/>
        </w:rPr>
        <w:t xml:space="preserve"> 4 ч. 1 ст. 93 </w:t>
      </w:r>
      <w:r w:rsidRPr="008C138E">
        <w:rPr>
          <w:spacing w:val="-4"/>
          <w:sz w:val="28"/>
          <w:szCs w:val="28"/>
          <w:lang w:eastAsia="ar-SA"/>
        </w:rPr>
        <w:t>Закона РФ № 44-ФЗ</w:t>
      </w:r>
      <w:r w:rsidRPr="008C138E">
        <w:rPr>
          <w:sz w:val="28"/>
          <w:szCs w:val="28"/>
        </w:rPr>
        <w:t xml:space="preserve"> в 20</w:t>
      </w:r>
      <w:r w:rsidR="009C7A10" w:rsidRPr="008C138E">
        <w:rPr>
          <w:sz w:val="28"/>
          <w:szCs w:val="28"/>
        </w:rPr>
        <w:t>2</w:t>
      </w:r>
      <w:r w:rsidR="002D0301" w:rsidRPr="008C138E">
        <w:rPr>
          <w:sz w:val="28"/>
          <w:szCs w:val="28"/>
        </w:rPr>
        <w:t>2</w:t>
      </w:r>
      <w:r w:rsidRPr="008C138E">
        <w:rPr>
          <w:sz w:val="28"/>
          <w:szCs w:val="28"/>
        </w:rPr>
        <w:t xml:space="preserve"> году составил</w:t>
      </w:r>
      <w:r w:rsidR="00A50511" w:rsidRPr="008C138E">
        <w:rPr>
          <w:sz w:val="28"/>
          <w:szCs w:val="28"/>
        </w:rPr>
        <w:t xml:space="preserve"> </w:t>
      </w:r>
      <w:r w:rsidR="002D0301" w:rsidRPr="008C138E">
        <w:rPr>
          <w:sz w:val="28"/>
          <w:szCs w:val="28"/>
        </w:rPr>
        <w:t>819059</w:t>
      </w:r>
      <w:r w:rsidRPr="008C138E">
        <w:rPr>
          <w:sz w:val="28"/>
          <w:szCs w:val="28"/>
        </w:rPr>
        <w:t xml:space="preserve"> руб.;</w:t>
      </w:r>
    </w:p>
    <w:p w:rsidR="0041569B" w:rsidRPr="002B4207" w:rsidRDefault="0041569B" w:rsidP="002B4207">
      <w:pPr>
        <w:pStyle w:val="a6"/>
        <w:rPr>
          <w:b/>
          <w:color w:val="000000" w:themeColor="text1"/>
          <w:sz w:val="28"/>
          <w:szCs w:val="28"/>
        </w:rPr>
      </w:pPr>
      <w:r w:rsidRPr="002B4207">
        <w:rPr>
          <w:color w:val="000000" w:themeColor="text1"/>
          <w:sz w:val="28"/>
          <w:szCs w:val="28"/>
        </w:rPr>
        <w:t xml:space="preserve">По представленным в ходе проверки материалам, установлено, что по   ст. 93 </w:t>
      </w:r>
      <w:r w:rsidRPr="002B4207">
        <w:rPr>
          <w:color w:val="000000" w:themeColor="text1"/>
          <w:spacing w:val="-4"/>
          <w:sz w:val="28"/>
          <w:szCs w:val="28"/>
          <w:lang w:eastAsia="ar-SA"/>
        </w:rPr>
        <w:t xml:space="preserve">Закона РФ № 44-ФЗ </w:t>
      </w:r>
      <w:r w:rsidR="008C138E">
        <w:rPr>
          <w:color w:val="000000" w:themeColor="text1"/>
          <w:spacing w:val="-4"/>
          <w:sz w:val="28"/>
          <w:szCs w:val="28"/>
          <w:lang w:eastAsia="ar-SA"/>
        </w:rPr>
        <w:t>сельским поселением</w:t>
      </w:r>
      <w:r w:rsidRPr="002B4207">
        <w:rPr>
          <w:color w:val="000000" w:themeColor="text1"/>
          <w:sz w:val="28"/>
          <w:szCs w:val="28"/>
        </w:rPr>
        <w:t xml:space="preserve"> в 20</w:t>
      </w:r>
      <w:r w:rsidR="00F810EE" w:rsidRPr="002B4207">
        <w:rPr>
          <w:color w:val="000000" w:themeColor="text1"/>
          <w:sz w:val="28"/>
          <w:szCs w:val="28"/>
        </w:rPr>
        <w:t>2</w:t>
      </w:r>
      <w:r w:rsidR="00E31D9D">
        <w:rPr>
          <w:color w:val="000000" w:themeColor="text1"/>
          <w:sz w:val="28"/>
          <w:szCs w:val="28"/>
        </w:rPr>
        <w:t>2</w:t>
      </w:r>
      <w:r w:rsidRPr="002B4207">
        <w:rPr>
          <w:color w:val="000000" w:themeColor="text1"/>
          <w:sz w:val="28"/>
          <w:szCs w:val="28"/>
        </w:rPr>
        <w:t xml:space="preserve"> году заключено</w:t>
      </w:r>
      <w:r w:rsidR="00AE465F" w:rsidRPr="002B4207">
        <w:rPr>
          <w:color w:val="000000" w:themeColor="text1"/>
          <w:sz w:val="28"/>
          <w:szCs w:val="28"/>
        </w:rPr>
        <w:t xml:space="preserve"> </w:t>
      </w:r>
      <w:r w:rsidR="00887FE7">
        <w:rPr>
          <w:color w:val="000000" w:themeColor="text1"/>
          <w:sz w:val="28"/>
          <w:szCs w:val="28"/>
        </w:rPr>
        <w:t>27</w:t>
      </w:r>
      <w:r w:rsidR="007E2446" w:rsidRPr="002B4207">
        <w:rPr>
          <w:color w:val="000000" w:themeColor="text1"/>
          <w:sz w:val="28"/>
          <w:szCs w:val="28"/>
        </w:rPr>
        <w:t xml:space="preserve"> </w:t>
      </w:r>
      <w:r w:rsidRPr="002B4207">
        <w:rPr>
          <w:color w:val="000000" w:themeColor="text1"/>
          <w:sz w:val="28"/>
          <w:szCs w:val="28"/>
        </w:rPr>
        <w:t>договор</w:t>
      </w:r>
      <w:r w:rsidR="009E59C2">
        <w:rPr>
          <w:color w:val="000000" w:themeColor="text1"/>
          <w:sz w:val="28"/>
          <w:szCs w:val="28"/>
        </w:rPr>
        <w:t>а</w:t>
      </w:r>
      <w:r w:rsidRPr="002B4207">
        <w:rPr>
          <w:color w:val="000000" w:themeColor="text1"/>
          <w:sz w:val="28"/>
          <w:szCs w:val="28"/>
        </w:rPr>
        <w:t>.</w:t>
      </w:r>
    </w:p>
    <w:p w:rsidR="0041569B" w:rsidRPr="002B4207" w:rsidRDefault="0041569B" w:rsidP="002B4207">
      <w:pPr>
        <w:pStyle w:val="a6"/>
        <w:rPr>
          <w:b/>
          <w:color w:val="000000" w:themeColor="text1"/>
          <w:sz w:val="28"/>
          <w:szCs w:val="28"/>
        </w:rPr>
      </w:pPr>
      <w:r w:rsidRPr="002B4207">
        <w:rPr>
          <w:color w:val="000000" w:themeColor="text1"/>
          <w:sz w:val="28"/>
          <w:szCs w:val="28"/>
        </w:rPr>
        <w:t>Сведения о заключенных договорах представлены ниже.</w:t>
      </w:r>
    </w:p>
    <w:p w:rsidR="00887FE7" w:rsidRDefault="007D080D" w:rsidP="00E31D9D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1</w:t>
      </w:r>
      <w:r w:rsidR="00446E3E" w:rsidRPr="002B4207">
        <w:rPr>
          <w:sz w:val="28"/>
          <w:szCs w:val="28"/>
        </w:rPr>
        <w:t>.</w:t>
      </w:r>
      <w:r w:rsidR="00887FE7">
        <w:rPr>
          <w:sz w:val="28"/>
          <w:szCs w:val="28"/>
        </w:rPr>
        <w:t>Договор №688/402  на техническое обслуживание газопроводов и газового оборудования с АО «Газпром газораспределение Орел» от 12.01.2022 года  на сумму- 7717 руб.17 коп</w:t>
      </w:r>
      <w:proofErr w:type="gramStart"/>
      <w:r w:rsidR="00887FE7">
        <w:rPr>
          <w:sz w:val="28"/>
          <w:szCs w:val="28"/>
        </w:rPr>
        <w:t>.;</w:t>
      </w:r>
      <w:proofErr w:type="gramEnd"/>
    </w:p>
    <w:p w:rsidR="00887FE7" w:rsidRDefault="00887FE7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2.Договор №1 об оказания услуг по уборке помещений  от 12.01.2022 года с Прониной Н.В., сумму- 45 756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  <w:r w:rsidR="006928D0">
        <w:rPr>
          <w:sz w:val="28"/>
          <w:szCs w:val="28"/>
        </w:rPr>
        <w:t xml:space="preserve"> </w:t>
      </w:r>
    </w:p>
    <w:p w:rsidR="00887FE7" w:rsidRDefault="00887FE7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>3.Договор №2 от 12.01.2022 года об оказании услуг по техническому обслуживанию газового оборудования и газовых приборов,</w:t>
      </w:r>
      <w:r w:rsidR="00413F9D">
        <w:rPr>
          <w:sz w:val="28"/>
          <w:szCs w:val="28"/>
        </w:rPr>
        <w:t xml:space="preserve"> с </w:t>
      </w:r>
      <w:proofErr w:type="gramStart"/>
      <w:r w:rsidR="00413F9D">
        <w:rPr>
          <w:sz w:val="28"/>
          <w:szCs w:val="28"/>
        </w:rPr>
        <w:t>Луговым</w:t>
      </w:r>
      <w:proofErr w:type="gramEnd"/>
      <w:r w:rsidR="00413F9D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на сумму- 25420 руб.;</w:t>
      </w:r>
    </w:p>
    <w:p w:rsidR="008402B0" w:rsidRDefault="00887FE7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>4.</w:t>
      </w:r>
      <w:r w:rsidR="008402B0">
        <w:rPr>
          <w:sz w:val="28"/>
          <w:szCs w:val="28"/>
        </w:rPr>
        <w:t xml:space="preserve">Договор  №1 по очистке дорог от снега от 12.01.2022 года с </w:t>
      </w:r>
      <w:proofErr w:type="gramStart"/>
      <w:r w:rsidR="008402B0">
        <w:rPr>
          <w:sz w:val="28"/>
          <w:szCs w:val="28"/>
        </w:rPr>
        <w:t>Пучковым</w:t>
      </w:r>
      <w:proofErr w:type="gramEnd"/>
      <w:r w:rsidR="008402B0">
        <w:rPr>
          <w:sz w:val="28"/>
          <w:szCs w:val="28"/>
        </w:rPr>
        <w:t xml:space="preserve"> М.И., на сумму-7</w:t>
      </w:r>
      <w:r w:rsidR="008402B0" w:rsidRPr="00413F9D">
        <w:rPr>
          <w:b/>
          <w:sz w:val="28"/>
          <w:szCs w:val="28"/>
        </w:rPr>
        <w:t>422</w:t>
      </w:r>
      <w:r w:rsidR="008402B0">
        <w:rPr>
          <w:sz w:val="28"/>
          <w:szCs w:val="28"/>
        </w:rPr>
        <w:t>6 руб.40 коп.;</w:t>
      </w:r>
    </w:p>
    <w:p w:rsidR="00C33AEB" w:rsidRDefault="007B0096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5.Контракт </w:t>
      </w:r>
      <w:r w:rsidR="006928D0">
        <w:rPr>
          <w:sz w:val="28"/>
          <w:szCs w:val="28"/>
        </w:rPr>
        <w:t>энергосбережения №5706021200069</w:t>
      </w:r>
      <w:r>
        <w:rPr>
          <w:sz w:val="28"/>
          <w:szCs w:val="28"/>
        </w:rPr>
        <w:t>7</w:t>
      </w:r>
      <w:r w:rsidR="006928D0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="006928D0">
        <w:rPr>
          <w:sz w:val="28"/>
          <w:szCs w:val="28"/>
        </w:rPr>
        <w:t>.01.2022 года с ООО «ИНТЕР-РА</w:t>
      </w:r>
      <w:proofErr w:type="gramStart"/>
      <w:r w:rsidR="006928D0">
        <w:rPr>
          <w:sz w:val="28"/>
          <w:szCs w:val="28"/>
        </w:rPr>
        <w:t>О-</w:t>
      </w:r>
      <w:proofErr w:type="gramEnd"/>
      <w:r w:rsidR="006928D0">
        <w:rPr>
          <w:sz w:val="28"/>
          <w:szCs w:val="28"/>
        </w:rPr>
        <w:t xml:space="preserve"> Орловский </w:t>
      </w:r>
      <w:proofErr w:type="spellStart"/>
      <w:r w:rsidR="006928D0">
        <w:rPr>
          <w:sz w:val="28"/>
          <w:szCs w:val="28"/>
        </w:rPr>
        <w:t>энергосбыт</w:t>
      </w:r>
      <w:proofErr w:type="spellEnd"/>
      <w:r w:rsidR="006928D0">
        <w:rPr>
          <w:sz w:val="28"/>
          <w:szCs w:val="28"/>
        </w:rPr>
        <w:t xml:space="preserve">», на продажу энергии , на сумму- </w:t>
      </w:r>
      <w:r w:rsidR="004D0BA0">
        <w:rPr>
          <w:sz w:val="28"/>
          <w:szCs w:val="28"/>
        </w:rPr>
        <w:t>1</w:t>
      </w:r>
      <w:r>
        <w:rPr>
          <w:sz w:val="28"/>
          <w:szCs w:val="28"/>
        </w:rPr>
        <w:t>80</w:t>
      </w:r>
      <w:r w:rsidR="004D0BA0">
        <w:rPr>
          <w:sz w:val="28"/>
          <w:szCs w:val="28"/>
        </w:rPr>
        <w:t>00</w:t>
      </w:r>
      <w:r w:rsidR="006928D0">
        <w:rPr>
          <w:sz w:val="28"/>
          <w:szCs w:val="28"/>
        </w:rPr>
        <w:t xml:space="preserve"> рублей ;</w:t>
      </w:r>
    </w:p>
    <w:p w:rsidR="006B0784" w:rsidRDefault="006B0784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6.Договор поставки газа №4-1651-22 от 12.01.2022 с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Орел», на сумму-84127 руб.48 коп</w:t>
      </w:r>
      <w:proofErr w:type="gramStart"/>
      <w:r>
        <w:rPr>
          <w:sz w:val="28"/>
          <w:szCs w:val="28"/>
        </w:rPr>
        <w:t>.;</w:t>
      </w:r>
      <w:proofErr w:type="gramEnd"/>
    </w:p>
    <w:p w:rsidR="007552B2" w:rsidRPr="00BA5C71" w:rsidRDefault="006B0784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>7.</w:t>
      </w:r>
      <w:r w:rsidR="007552B2" w:rsidRPr="00BA5C71">
        <w:rPr>
          <w:sz w:val="28"/>
          <w:szCs w:val="28"/>
        </w:rPr>
        <w:t>Контракт №8570003</w:t>
      </w:r>
      <w:r>
        <w:rPr>
          <w:sz w:val="28"/>
          <w:szCs w:val="28"/>
        </w:rPr>
        <w:t>3893</w:t>
      </w:r>
      <w:r w:rsidR="007552B2" w:rsidRPr="00BA5C71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="007552B2" w:rsidRPr="00BA5C7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7552B2" w:rsidRPr="00BA5C71">
        <w:rPr>
          <w:sz w:val="28"/>
          <w:szCs w:val="28"/>
        </w:rPr>
        <w:t>.2022 года с ПАО «</w:t>
      </w:r>
      <w:proofErr w:type="spellStart"/>
      <w:r w:rsidR="007552B2" w:rsidRPr="00BA5C71">
        <w:rPr>
          <w:sz w:val="28"/>
          <w:szCs w:val="28"/>
        </w:rPr>
        <w:t>Ростелеком</w:t>
      </w:r>
      <w:proofErr w:type="spellEnd"/>
      <w:r w:rsidR="007552B2" w:rsidRPr="00BA5C71">
        <w:rPr>
          <w:sz w:val="28"/>
          <w:szCs w:val="28"/>
        </w:rPr>
        <w:t>»</w:t>
      </w:r>
      <w:r w:rsidR="00B72710" w:rsidRPr="00BA5C71">
        <w:rPr>
          <w:sz w:val="28"/>
          <w:szCs w:val="28"/>
        </w:rPr>
        <w:t xml:space="preserve"> </w:t>
      </w:r>
      <w:r w:rsidR="007552B2" w:rsidRPr="00BA5C71">
        <w:rPr>
          <w:sz w:val="28"/>
          <w:szCs w:val="28"/>
        </w:rPr>
        <w:t>на оказание услуг связи</w:t>
      </w:r>
      <w:proofErr w:type="gramStart"/>
      <w:r w:rsidR="007552B2" w:rsidRPr="00BA5C71">
        <w:rPr>
          <w:sz w:val="28"/>
          <w:szCs w:val="28"/>
        </w:rPr>
        <w:t xml:space="preserve"> ,</w:t>
      </w:r>
      <w:proofErr w:type="gramEnd"/>
      <w:r w:rsidR="007552B2" w:rsidRPr="00BA5C71">
        <w:rPr>
          <w:sz w:val="28"/>
          <w:szCs w:val="28"/>
        </w:rPr>
        <w:t xml:space="preserve"> на сумму -</w:t>
      </w:r>
      <w:r>
        <w:rPr>
          <w:sz w:val="28"/>
          <w:szCs w:val="28"/>
        </w:rPr>
        <w:t>12500</w:t>
      </w:r>
      <w:r w:rsidR="007552B2" w:rsidRPr="00BA5C71">
        <w:rPr>
          <w:sz w:val="28"/>
          <w:szCs w:val="28"/>
        </w:rPr>
        <w:t xml:space="preserve"> рублей</w:t>
      </w:r>
      <w:r w:rsidR="00BA5C71">
        <w:rPr>
          <w:sz w:val="28"/>
          <w:szCs w:val="28"/>
        </w:rPr>
        <w:t xml:space="preserve"> ;</w:t>
      </w:r>
    </w:p>
    <w:p w:rsidR="004D0BA0" w:rsidRDefault="007357D4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8</w:t>
      </w:r>
      <w:r w:rsidR="004D0BA0">
        <w:rPr>
          <w:sz w:val="28"/>
          <w:szCs w:val="28"/>
        </w:rPr>
        <w:t>.Договор №</w:t>
      </w:r>
      <w:r>
        <w:rPr>
          <w:sz w:val="28"/>
          <w:szCs w:val="28"/>
        </w:rPr>
        <w:t>03</w:t>
      </w:r>
      <w:r w:rsidR="004D0BA0">
        <w:rPr>
          <w:sz w:val="28"/>
          <w:szCs w:val="28"/>
        </w:rPr>
        <w:t xml:space="preserve">-ТУ от </w:t>
      </w:r>
      <w:r>
        <w:rPr>
          <w:sz w:val="28"/>
          <w:szCs w:val="28"/>
        </w:rPr>
        <w:t xml:space="preserve">17.01.2022 года </w:t>
      </w:r>
      <w:r w:rsidR="004D0BA0" w:rsidRPr="00854D52">
        <w:rPr>
          <w:sz w:val="28"/>
          <w:szCs w:val="28"/>
        </w:rPr>
        <w:t xml:space="preserve"> с МУЖКП </w:t>
      </w:r>
      <w:proofErr w:type="spellStart"/>
      <w:r w:rsidR="004D0BA0" w:rsidRPr="00854D52">
        <w:rPr>
          <w:sz w:val="28"/>
          <w:szCs w:val="28"/>
        </w:rPr>
        <w:t>Троснянского</w:t>
      </w:r>
      <w:proofErr w:type="spellEnd"/>
      <w:r w:rsidR="004D0BA0" w:rsidRPr="00854D52">
        <w:rPr>
          <w:sz w:val="28"/>
          <w:szCs w:val="28"/>
        </w:rPr>
        <w:t xml:space="preserve"> района</w:t>
      </w:r>
      <w:r w:rsidR="004D0BA0">
        <w:rPr>
          <w:color w:val="C00000"/>
          <w:sz w:val="28"/>
          <w:szCs w:val="28"/>
        </w:rPr>
        <w:t xml:space="preserve"> </w:t>
      </w:r>
      <w:r w:rsidR="004D0BA0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>услуг по очистке межпоселковых дорог</w:t>
      </w:r>
      <w:r w:rsidR="004D0BA0">
        <w:rPr>
          <w:sz w:val="28"/>
          <w:szCs w:val="28"/>
        </w:rPr>
        <w:t>, на сумму-</w:t>
      </w:r>
      <w:r>
        <w:rPr>
          <w:sz w:val="28"/>
          <w:szCs w:val="28"/>
        </w:rPr>
        <w:t>17520</w:t>
      </w:r>
      <w:r w:rsidR="004D0BA0">
        <w:rPr>
          <w:sz w:val="28"/>
          <w:szCs w:val="28"/>
        </w:rPr>
        <w:t xml:space="preserve"> рублей;</w:t>
      </w:r>
    </w:p>
    <w:p w:rsidR="007357D4" w:rsidRDefault="007357D4" w:rsidP="004D0BA0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9.Договор №2 по очистке дорог о снега от 24.01.2022 года с </w:t>
      </w:r>
      <w:proofErr w:type="gramStart"/>
      <w:r>
        <w:rPr>
          <w:sz w:val="28"/>
          <w:szCs w:val="28"/>
        </w:rPr>
        <w:t>Пучковым</w:t>
      </w:r>
      <w:proofErr w:type="gramEnd"/>
      <w:r>
        <w:rPr>
          <w:sz w:val="28"/>
          <w:szCs w:val="28"/>
        </w:rPr>
        <w:t xml:space="preserve"> М.И., на сумму-</w:t>
      </w:r>
      <w:r w:rsidR="00B450E9">
        <w:rPr>
          <w:sz w:val="28"/>
          <w:szCs w:val="28"/>
        </w:rPr>
        <w:t xml:space="preserve"> 111339</w:t>
      </w:r>
      <w:r>
        <w:rPr>
          <w:sz w:val="28"/>
          <w:szCs w:val="28"/>
        </w:rPr>
        <w:t xml:space="preserve"> руб.</w:t>
      </w:r>
      <w:r w:rsidR="00B450E9">
        <w:rPr>
          <w:sz w:val="28"/>
          <w:szCs w:val="28"/>
        </w:rPr>
        <w:t xml:space="preserve"> 60 коп.</w:t>
      </w:r>
      <w:r>
        <w:rPr>
          <w:sz w:val="28"/>
          <w:szCs w:val="28"/>
        </w:rPr>
        <w:t>;</w:t>
      </w:r>
    </w:p>
    <w:p w:rsidR="00B450E9" w:rsidRDefault="00B450E9" w:rsidP="00B450E9">
      <w:pPr>
        <w:pStyle w:val="a6"/>
        <w:rPr>
          <w:sz w:val="28"/>
          <w:szCs w:val="28"/>
        </w:rPr>
      </w:pPr>
      <w:r>
        <w:rPr>
          <w:sz w:val="28"/>
          <w:szCs w:val="28"/>
        </w:rPr>
        <w:t>10.</w:t>
      </w:r>
      <w:r w:rsidRPr="00B45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 3 по очистке дорог о снега от 25.01.2022 года с </w:t>
      </w:r>
      <w:proofErr w:type="gramStart"/>
      <w:r>
        <w:rPr>
          <w:sz w:val="28"/>
          <w:szCs w:val="28"/>
        </w:rPr>
        <w:t>Пучковым</w:t>
      </w:r>
      <w:proofErr w:type="gramEnd"/>
      <w:r>
        <w:rPr>
          <w:sz w:val="28"/>
          <w:szCs w:val="28"/>
        </w:rPr>
        <w:t xml:space="preserve"> М.И., на сумму- 29690 руб. 56 коп.;</w:t>
      </w:r>
    </w:p>
    <w:p w:rsidR="003B4C3D" w:rsidRDefault="003B4C3D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B450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B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№4 по очистке дорог от снега от 02.02.2022 года с </w:t>
      </w:r>
      <w:proofErr w:type="spellStart"/>
      <w:r>
        <w:rPr>
          <w:sz w:val="28"/>
          <w:szCs w:val="28"/>
        </w:rPr>
        <w:t>Косоуховым</w:t>
      </w:r>
      <w:proofErr w:type="spellEnd"/>
      <w:r>
        <w:rPr>
          <w:sz w:val="28"/>
          <w:szCs w:val="28"/>
        </w:rPr>
        <w:t xml:space="preserve"> Н.Н., на сумму-51476 руб.;</w:t>
      </w:r>
    </w:p>
    <w:p w:rsidR="003B4C3D" w:rsidRDefault="003B4C3D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B450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B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№5 по очистке дорог от снега от 10.02.2022 года с </w:t>
      </w:r>
      <w:proofErr w:type="spellStart"/>
      <w:r>
        <w:rPr>
          <w:sz w:val="28"/>
          <w:szCs w:val="28"/>
        </w:rPr>
        <w:t>Косоуховым</w:t>
      </w:r>
      <w:proofErr w:type="spellEnd"/>
      <w:r>
        <w:rPr>
          <w:sz w:val="28"/>
          <w:szCs w:val="28"/>
        </w:rPr>
        <w:t xml:space="preserve"> Н.Н., на сумму-34317 руб.;</w:t>
      </w:r>
    </w:p>
    <w:p w:rsidR="003B4C3D" w:rsidRDefault="003B4C3D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B450E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B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№6 по очистке дорог от снега от 25.02.2022 года с </w:t>
      </w:r>
      <w:proofErr w:type="spellStart"/>
      <w:r>
        <w:rPr>
          <w:sz w:val="28"/>
          <w:szCs w:val="28"/>
        </w:rPr>
        <w:t>Косоуховым</w:t>
      </w:r>
      <w:proofErr w:type="spellEnd"/>
      <w:r>
        <w:rPr>
          <w:sz w:val="28"/>
          <w:szCs w:val="28"/>
        </w:rPr>
        <w:t xml:space="preserve"> Н.Н., на сумму-59483 руб.;</w:t>
      </w:r>
    </w:p>
    <w:p w:rsidR="003B4C3D" w:rsidRDefault="003B4C3D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B450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B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№05-ТУ от 03.03.2022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 оказание  транспортных услуг по очистке межпоселковых дорог от снега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сумму- 15099 рублей;</w:t>
      </w:r>
    </w:p>
    <w:p w:rsidR="003B4C3D" w:rsidRDefault="003B4C3D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B450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B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№6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  от 15.05.2022 года с </w:t>
      </w:r>
      <w:proofErr w:type="spellStart"/>
      <w:r>
        <w:rPr>
          <w:sz w:val="28"/>
          <w:szCs w:val="28"/>
        </w:rPr>
        <w:t>Косоуховым</w:t>
      </w:r>
      <w:proofErr w:type="spellEnd"/>
      <w:r>
        <w:rPr>
          <w:sz w:val="28"/>
          <w:szCs w:val="28"/>
        </w:rPr>
        <w:t xml:space="preserve"> Н.Н., на сумму-30250 руб.;</w:t>
      </w:r>
    </w:p>
    <w:p w:rsidR="003B4C3D" w:rsidRDefault="003B4C3D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B450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B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№06-ТУ от 26.05.2022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оказание  транспортных услуг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межпоселковых дорог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сумму- 28041 рубль;</w:t>
      </w:r>
    </w:p>
    <w:p w:rsidR="0083627E" w:rsidRDefault="0083627E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B450E9">
        <w:rPr>
          <w:sz w:val="28"/>
          <w:szCs w:val="28"/>
        </w:rPr>
        <w:t>7</w:t>
      </w:r>
      <w:r>
        <w:rPr>
          <w:sz w:val="28"/>
          <w:szCs w:val="28"/>
        </w:rPr>
        <w:t>.Договор №3 от 17.06.2022 года с Исаевым В.Ю. по окрашиванию кладбища, на сумму-7626 рублей;</w:t>
      </w:r>
    </w:p>
    <w:p w:rsidR="0083627E" w:rsidRDefault="0083627E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B450E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36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№09-ТУ от 20.06.2022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оказание  транспортных услуг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межпоселковых дорог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сумму- 12942 рубля;</w:t>
      </w:r>
    </w:p>
    <w:p w:rsidR="0083627E" w:rsidRDefault="00B450E9" w:rsidP="003B4C3D">
      <w:pPr>
        <w:pStyle w:val="a6"/>
        <w:rPr>
          <w:sz w:val="28"/>
          <w:szCs w:val="28"/>
        </w:rPr>
      </w:pPr>
      <w:r>
        <w:rPr>
          <w:sz w:val="28"/>
          <w:szCs w:val="28"/>
        </w:rPr>
        <w:t>19</w:t>
      </w:r>
      <w:r w:rsidR="0083627E">
        <w:rPr>
          <w:sz w:val="28"/>
          <w:szCs w:val="28"/>
        </w:rPr>
        <w:t>.</w:t>
      </w:r>
      <w:r w:rsidR="00BE52E1">
        <w:rPr>
          <w:sz w:val="28"/>
          <w:szCs w:val="28"/>
        </w:rPr>
        <w:t>Договор поставки №37/22 от 04.07.2022 года с ООО «Гуттенберг» на покупку товара</w:t>
      </w:r>
      <w:proofErr w:type="gramStart"/>
      <w:r w:rsidR="00BE52E1">
        <w:rPr>
          <w:sz w:val="28"/>
          <w:szCs w:val="28"/>
        </w:rPr>
        <w:t xml:space="preserve"> ,</w:t>
      </w:r>
      <w:proofErr w:type="gramEnd"/>
      <w:r w:rsidR="00BE52E1">
        <w:rPr>
          <w:sz w:val="28"/>
          <w:szCs w:val="28"/>
        </w:rPr>
        <w:t xml:space="preserve"> на сумму-7500 руб.;</w:t>
      </w:r>
    </w:p>
    <w:p w:rsidR="00BE52E1" w:rsidRDefault="00BE52E1" w:rsidP="00BE52E1">
      <w:pPr>
        <w:pStyle w:val="a6"/>
        <w:rPr>
          <w:sz w:val="28"/>
          <w:szCs w:val="28"/>
        </w:rPr>
      </w:pPr>
      <w:r>
        <w:rPr>
          <w:sz w:val="28"/>
          <w:szCs w:val="28"/>
        </w:rPr>
        <w:t>20.</w:t>
      </w:r>
      <w:r w:rsidRPr="00BE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 11-ТУ от 14.07.2022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 оказание  транспортных услуг по скашиванию травы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на сумму- 5680рублей;</w:t>
      </w:r>
    </w:p>
    <w:p w:rsidR="00BE52E1" w:rsidRDefault="00BE52E1" w:rsidP="00BE52E1">
      <w:pPr>
        <w:pStyle w:val="a6"/>
        <w:rPr>
          <w:sz w:val="28"/>
          <w:szCs w:val="28"/>
        </w:rPr>
      </w:pPr>
      <w:r>
        <w:rPr>
          <w:sz w:val="28"/>
          <w:szCs w:val="28"/>
        </w:rPr>
        <w:t>21.</w:t>
      </w:r>
      <w:r w:rsidRPr="00BE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№13-ТУ от 20.07.2022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 оказание  транспортных услуг по скашиванию травы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сумму- 15840 рублей;</w:t>
      </w:r>
    </w:p>
    <w:p w:rsidR="00BE52E1" w:rsidRDefault="00BE52E1" w:rsidP="00BE52E1">
      <w:pPr>
        <w:pStyle w:val="a6"/>
        <w:rPr>
          <w:sz w:val="28"/>
          <w:szCs w:val="28"/>
        </w:rPr>
      </w:pPr>
      <w:r>
        <w:rPr>
          <w:sz w:val="28"/>
          <w:szCs w:val="28"/>
        </w:rPr>
        <w:t>22.</w:t>
      </w:r>
      <w:r w:rsidRPr="00BE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№17-ТУ от 22.07.2022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 оказание  транспортных услуг по скашиванию травы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сумму- 19008 рублей;</w:t>
      </w:r>
    </w:p>
    <w:p w:rsidR="00BE52E1" w:rsidRDefault="00BE52E1" w:rsidP="00BE52E1">
      <w:pPr>
        <w:pStyle w:val="a6"/>
        <w:rPr>
          <w:sz w:val="28"/>
          <w:szCs w:val="28"/>
        </w:rPr>
      </w:pPr>
      <w:r>
        <w:rPr>
          <w:sz w:val="28"/>
          <w:szCs w:val="28"/>
        </w:rPr>
        <w:t>23.</w:t>
      </w:r>
      <w:r w:rsidRPr="00BE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№18-ТУ от 03.08.2022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оказание  транспортных услуг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межпоселковых дорог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сумму- 14472 рубля;</w:t>
      </w:r>
    </w:p>
    <w:p w:rsidR="00BE52E1" w:rsidRDefault="00BE52E1" w:rsidP="00BE52E1">
      <w:pPr>
        <w:pStyle w:val="a6"/>
        <w:rPr>
          <w:sz w:val="28"/>
          <w:szCs w:val="28"/>
        </w:rPr>
      </w:pPr>
      <w:r>
        <w:rPr>
          <w:sz w:val="28"/>
          <w:szCs w:val="28"/>
        </w:rPr>
        <w:t>24.</w:t>
      </w:r>
      <w:r w:rsidRPr="00BE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№24-ТУ от 07.09.2022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 оказание  транспортных услуг по скашиванию травы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сумму- 7920 рублей;</w:t>
      </w:r>
    </w:p>
    <w:p w:rsidR="00BE52E1" w:rsidRDefault="00BE52E1" w:rsidP="00BE52E1">
      <w:pPr>
        <w:pStyle w:val="a6"/>
        <w:rPr>
          <w:sz w:val="28"/>
          <w:szCs w:val="28"/>
        </w:rPr>
      </w:pPr>
      <w:r>
        <w:rPr>
          <w:sz w:val="28"/>
          <w:szCs w:val="28"/>
        </w:rPr>
        <w:t>25.</w:t>
      </w:r>
      <w:r w:rsidRPr="00BE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№26-ТУ от 01.11.2022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 оказание  транспортных услуг по скашиванию травы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сумму- 11088 рублей;</w:t>
      </w:r>
    </w:p>
    <w:p w:rsidR="006E4842" w:rsidRDefault="006E4842" w:rsidP="00BE52E1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26.Лицензионный договор № 122111017372 от 10.11.2022 года с ООО «Компания Тензор» на использования программного обеспечения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сумму-11590 рублей;</w:t>
      </w:r>
    </w:p>
    <w:p w:rsidR="006E4842" w:rsidRDefault="006E4842" w:rsidP="006E4842">
      <w:pPr>
        <w:pStyle w:val="a6"/>
        <w:rPr>
          <w:sz w:val="28"/>
          <w:szCs w:val="28"/>
        </w:rPr>
      </w:pPr>
      <w:r>
        <w:rPr>
          <w:sz w:val="28"/>
          <w:szCs w:val="28"/>
        </w:rPr>
        <w:t>27.</w:t>
      </w:r>
      <w:r w:rsidRPr="006E4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№30-ТУ от 14.12.2022 года 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 оказание  транспортных услуг по очистке межпоселковых дорог от снега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сумму- 60700 рублей;</w:t>
      </w:r>
    </w:p>
    <w:p w:rsidR="006E4842" w:rsidRDefault="006E4842" w:rsidP="00BE52E1">
      <w:pPr>
        <w:pStyle w:val="a6"/>
        <w:rPr>
          <w:sz w:val="28"/>
          <w:szCs w:val="28"/>
        </w:rPr>
      </w:pPr>
    </w:p>
    <w:p w:rsidR="00D96248" w:rsidRPr="00C15CD9" w:rsidRDefault="00D96248" w:rsidP="00D96248">
      <w:pPr>
        <w:ind w:firstLine="540"/>
        <w:jc w:val="both"/>
        <w:rPr>
          <w:sz w:val="28"/>
          <w:szCs w:val="28"/>
        </w:rPr>
      </w:pPr>
      <w:proofErr w:type="gramStart"/>
      <w:r w:rsidRPr="00C15CD9">
        <w:rPr>
          <w:sz w:val="28"/>
          <w:szCs w:val="28"/>
        </w:rPr>
        <w:t>В связи с отсутствием в проверяемом периоде конкурентных способов определения поставщика (подрядчика, исполнителя) контракты (договоры) заключались заказчиком в соответствии с ч.15 ст.34 44-ФЗ, в которой установлено, что при заключении контракта в случаях, предусмотренных пунктами 1, 4, 5, 8, 29 части 1 статьи 93 Федерального закона 44-ФЗ контракт может быть заключен в любой форме, предусмотренной Гражданским кодексом Российской Федерации</w:t>
      </w:r>
      <w:proofErr w:type="gramEnd"/>
      <w:r w:rsidRPr="00C15CD9">
        <w:rPr>
          <w:sz w:val="28"/>
          <w:szCs w:val="28"/>
        </w:rPr>
        <w:t xml:space="preserve"> для совершения сделок.</w:t>
      </w:r>
    </w:p>
    <w:p w:rsidR="00124B29" w:rsidRDefault="00D96248" w:rsidP="00D96248">
      <w:pPr>
        <w:pStyle w:val="a6"/>
        <w:rPr>
          <w:sz w:val="28"/>
          <w:szCs w:val="28"/>
        </w:rPr>
      </w:pPr>
      <w:r w:rsidRPr="00C15CD9">
        <w:rPr>
          <w:sz w:val="28"/>
          <w:szCs w:val="28"/>
        </w:rPr>
        <w:t>В соответствии с нормами </w:t>
      </w:r>
      <w:hyperlink r:id="rId19" w:tgtFrame="_blank" w:history="1">
        <w:r w:rsidRPr="00C15CD9">
          <w:rPr>
            <w:sz w:val="28"/>
            <w:szCs w:val="28"/>
          </w:rPr>
          <w:t>ст. 73</w:t>
        </w:r>
      </w:hyperlink>
      <w:r w:rsidRPr="00C15CD9">
        <w:rPr>
          <w:sz w:val="28"/>
          <w:szCs w:val="28"/>
        </w:rPr>
        <w:t> БК РФ муниципальные заказчики обязаны вести реестры закупок, осуществленных без заключения государственных или муниципальных контрактов. </w:t>
      </w:r>
      <w:hyperlink r:id="rId20" w:tgtFrame="_blank" w:history="1">
        <w:r w:rsidRPr="00C15CD9">
          <w:rPr>
            <w:sz w:val="28"/>
            <w:szCs w:val="28"/>
          </w:rPr>
          <w:t>Пунктом  2 ст. 73</w:t>
        </w:r>
      </w:hyperlink>
      <w:r w:rsidRPr="00C15CD9">
        <w:rPr>
          <w:sz w:val="28"/>
          <w:szCs w:val="28"/>
        </w:rPr>
        <w:t> БК РФ установлены обязательные требования к реестру.</w:t>
      </w:r>
    </w:p>
    <w:p w:rsidR="006E4842" w:rsidRDefault="006E4842" w:rsidP="00D96248">
      <w:pPr>
        <w:pStyle w:val="a6"/>
        <w:rPr>
          <w:sz w:val="28"/>
          <w:szCs w:val="28"/>
        </w:rPr>
      </w:pPr>
    </w:p>
    <w:p w:rsidR="00DB0064" w:rsidRDefault="00D96248" w:rsidP="002B4207">
      <w:pPr>
        <w:pStyle w:val="a6"/>
        <w:rPr>
          <w:sz w:val="28"/>
          <w:szCs w:val="28"/>
        </w:rPr>
      </w:pPr>
      <w:r w:rsidRPr="00C15CD9">
        <w:rPr>
          <w:sz w:val="28"/>
          <w:szCs w:val="28"/>
        </w:rPr>
        <w:t xml:space="preserve"> </w:t>
      </w:r>
      <w:r w:rsidR="00DB0064" w:rsidRPr="002B4207">
        <w:rPr>
          <w:sz w:val="28"/>
          <w:szCs w:val="28"/>
        </w:rPr>
        <w:t xml:space="preserve">  </w:t>
      </w:r>
      <w:r w:rsidR="00806E14">
        <w:rPr>
          <w:sz w:val="28"/>
          <w:szCs w:val="28"/>
        </w:rPr>
        <w:t>1</w:t>
      </w:r>
      <w:r w:rsidR="00D76B98">
        <w:rPr>
          <w:sz w:val="28"/>
          <w:szCs w:val="28"/>
        </w:rPr>
        <w:t>1</w:t>
      </w:r>
      <w:r w:rsidR="00806E14">
        <w:rPr>
          <w:sz w:val="28"/>
          <w:szCs w:val="28"/>
        </w:rPr>
        <w:t>.</w:t>
      </w:r>
      <w:r w:rsidR="00DB0064" w:rsidRPr="002B4207">
        <w:rPr>
          <w:sz w:val="28"/>
          <w:szCs w:val="28"/>
        </w:rPr>
        <w:t xml:space="preserve">  Перечень использованных (изученных) нормативных правовых актов, учетных и отчетных документов:</w:t>
      </w:r>
    </w:p>
    <w:p w:rsidR="00002F78" w:rsidRPr="002B4207" w:rsidRDefault="00002F78" w:rsidP="002B4207">
      <w:pPr>
        <w:pStyle w:val="a6"/>
        <w:rPr>
          <w:sz w:val="28"/>
          <w:szCs w:val="28"/>
        </w:rPr>
      </w:pP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1) Бюджетный кодекс Российской Федерации от 31.07.1998 года № 145 ФЗ.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2) Федеральный закон от  06.12.2011 года № 402-ФЗ «О бухгалтерском учете».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3)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4)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5) Приказ Минфина России от 08.06.2018 г №132н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7) Приказ Минфина России от 06.12.2010 г. №162н «Об утверждении Плана счетов бюджетного учета и Инструкции по его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8) Приказ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lastRenderedPageBreak/>
        <w:t>9) Приказ Минфина России от 15.12.2016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10) Приказ МФ РФ Министерства финансов РФ от 13.06.1995 года № 49 «Об утверждении методических указаний по инвентаризации имущества и финансовых обязательств»;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11) Приказ Минфина России от 29.11.2017 года №209н «О порядке </w:t>
      </w:r>
      <w:proofErr w:type="gramStart"/>
      <w:r w:rsidRPr="002B4207">
        <w:rPr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Pr="002B4207">
        <w:rPr>
          <w:sz w:val="28"/>
          <w:szCs w:val="28"/>
        </w:rPr>
        <w:t>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</w:p>
    <w:p w:rsidR="00DF0B6B" w:rsidRPr="003D0A1D" w:rsidRDefault="00DF0B6B" w:rsidP="002B4207">
      <w:pPr>
        <w:pStyle w:val="a6"/>
        <w:rPr>
          <w:b/>
          <w:sz w:val="28"/>
          <w:szCs w:val="28"/>
        </w:rPr>
      </w:pPr>
      <w:r w:rsidRPr="003D0A1D">
        <w:rPr>
          <w:b/>
          <w:sz w:val="28"/>
          <w:szCs w:val="28"/>
        </w:rPr>
        <w:t xml:space="preserve">По итогам контрольного мероприятия </w:t>
      </w:r>
      <w:r w:rsidR="0062529A" w:rsidRPr="003D0A1D">
        <w:rPr>
          <w:b/>
          <w:sz w:val="28"/>
          <w:szCs w:val="28"/>
        </w:rPr>
        <w:t>рекомендовано:</w:t>
      </w:r>
      <w:r w:rsidRPr="003D0A1D">
        <w:rPr>
          <w:b/>
          <w:sz w:val="28"/>
          <w:szCs w:val="28"/>
        </w:rPr>
        <w:t xml:space="preserve"> </w:t>
      </w:r>
    </w:p>
    <w:p w:rsidR="00F93ECF" w:rsidRPr="003D0A1D" w:rsidRDefault="00F93ECF" w:rsidP="002B4207">
      <w:pPr>
        <w:pStyle w:val="a6"/>
        <w:rPr>
          <w:b/>
          <w:sz w:val="28"/>
          <w:szCs w:val="28"/>
        </w:rPr>
      </w:pPr>
    </w:p>
    <w:p w:rsidR="0012230B" w:rsidRDefault="0012230B" w:rsidP="0012230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727">
        <w:rPr>
          <w:sz w:val="28"/>
          <w:szCs w:val="28"/>
        </w:rPr>
        <w:t>.Начисление отпускных сотрудникам производить в соответствии с Положением об особенностях порядка исчисления средней заработной платы, утвержденной Постановлением Правительства Российской Федерации от 24.12.2007г. № 922.</w:t>
      </w:r>
    </w:p>
    <w:p w:rsidR="004851CA" w:rsidRDefault="004851CA" w:rsidP="0012230B">
      <w:pPr>
        <w:pStyle w:val="a6"/>
        <w:jc w:val="both"/>
        <w:rPr>
          <w:sz w:val="28"/>
          <w:szCs w:val="28"/>
        </w:rPr>
      </w:pPr>
    </w:p>
    <w:p w:rsidR="008E7ADF" w:rsidRDefault="0012230B" w:rsidP="008E7AD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5E57A8" w:rsidRPr="002B4207">
        <w:rPr>
          <w:sz w:val="28"/>
          <w:szCs w:val="28"/>
          <w:shd w:val="clear" w:color="auto" w:fill="FFFFFF"/>
        </w:rPr>
        <w:t>.</w:t>
      </w:r>
      <w:r w:rsidR="005E57A8" w:rsidRPr="002B4207">
        <w:rPr>
          <w:sz w:val="28"/>
          <w:szCs w:val="28"/>
        </w:rPr>
        <w:t xml:space="preserve"> В целях обеспечения достоверности данных бухгалтерского учета и отчетности проводить инвентаризацию имущества и финансовых обязательств. </w:t>
      </w:r>
    </w:p>
    <w:p w:rsidR="008E7ADF" w:rsidRDefault="005E57A8" w:rsidP="008E7ADF">
      <w:pPr>
        <w:pStyle w:val="a6"/>
        <w:jc w:val="both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8E7ADF" w:rsidRPr="008E7ADF">
        <w:rPr>
          <w:sz w:val="28"/>
          <w:szCs w:val="28"/>
        </w:rPr>
        <w:t>Расчет амортизации основных сре</w:t>
      </w:r>
      <w:proofErr w:type="gramStart"/>
      <w:r w:rsidR="008E7ADF" w:rsidRPr="008E7ADF">
        <w:rPr>
          <w:sz w:val="28"/>
          <w:szCs w:val="28"/>
        </w:rPr>
        <w:t>дств пр</w:t>
      </w:r>
      <w:proofErr w:type="gramEnd"/>
      <w:r w:rsidR="008E7ADF" w:rsidRPr="008E7ADF">
        <w:rPr>
          <w:sz w:val="28"/>
          <w:szCs w:val="28"/>
        </w:rPr>
        <w:t>оводиться ежемесячно,</w:t>
      </w:r>
      <w:r w:rsidR="008E7ADF">
        <w:rPr>
          <w:sz w:val="28"/>
          <w:szCs w:val="28"/>
        </w:rPr>
        <w:t xml:space="preserve"> </w:t>
      </w:r>
      <w:r w:rsidR="008E7ADF" w:rsidRPr="008E7ADF">
        <w:rPr>
          <w:sz w:val="28"/>
          <w:szCs w:val="28"/>
        </w:rPr>
        <w:t>не нарушая п. 85 Инструкции 157н.</w:t>
      </w:r>
    </w:p>
    <w:p w:rsidR="00052DEC" w:rsidRPr="002B4207" w:rsidRDefault="00A77175" w:rsidP="00A77175">
      <w:pPr>
        <w:pStyle w:val="a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A45C97" w:rsidRPr="002B4207">
        <w:rPr>
          <w:sz w:val="28"/>
          <w:szCs w:val="28"/>
          <w:shd w:val="clear" w:color="auto" w:fill="FFFFFF"/>
        </w:rPr>
        <w:t xml:space="preserve"> </w:t>
      </w:r>
      <w:r w:rsidR="00052DEC" w:rsidRPr="002B4207">
        <w:rPr>
          <w:rFonts w:eastAsia="Calibri"/>
          <w:sz w:val="28"/>
          <w:szCs w:val="28"/>
        </w:rPr>
        <w:t xml:space="preserve">Привести в соответствие с первичными документами бухгалтерские регистры и вести бухгалтерский учет в соответствии с требованиями Федерального закона от 06.12.2011 г №402-ФЗ. </w:t>
      </w:r>
    </w:p>
    <w:p w:rsidR="0041569B" w:rsidRPr="002B4207" w:rsidRDefault="0041569B" w:rsidP="002B4207">
      <w:pPr>
        <w:pStyle w:val="a6"/>
        <w:rPr>
          <w:b/>
          <w:sz w:val="28"/>
          <w:szCs w:val="28"/>
        </w:rPr>
      </w:pPr>
    </w:p>
    <w:p w:rsidR="006A1A5E" w:rsidRPr="002B4207" w:rsidRDefault="006A1A5E" w:rsidP="002B4207">
      <w:pPr>
        <w:pStyle w:val="a6"/>
        <w:rPr>
          <w:sz w:val="28"/>
          <w:szCs w:val="28"/>
        </w:rPr>
      </w:pPr>
    </w:p>
    <w:p w:rsidR="00E326F9" w:rsidRPr="002B4207" w:rsidRDefault="00E326F9" w:rsidP="002B4207">
      <w:pPr>
        <w:pStyle w:val="a6"/>
        <w:rPr>
          <w:b/>
          <w:sz w:val="28"/>
          <w:szCs w:val="28"/>
        </w:rPr>
      </w:pPr>
    </w:p>
    <w:p w:rsidR="002F6CC5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Главный специалист-ревизор                                </w:t>
      </w:r>
      <w:r w:rsidR="00201F34">
        <w:rPr>
          <w:sz w:val="28"/>
          <w:szCs w:val="28"/>
        </w:rPr>
        <w:t xml:space="preserve">         </w:t>
      </w:r>
      <w:r w:rsidRPr="002B4207">
        <w:rPr>
          <w:sz w:val="28"/>
          <w:szCs w:val="28"/>
        </w:rPr>
        <w:t>И.Е.Князева</w:t>
      </w:r>
    </w:p>
    <w:p w:rsidR="00310D86" w:rsidRPr="002B4207" w:rsidRDefault="00F879FF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</w:t>
      </w: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</w:p>
    <w:p w:rsidR="00310D86" w:rsidRPr="002B4207" w:rsidRDefault="00A77175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10D86" w:rsidRPr="002B4207">
        <w:rPr>
          <w:sz w:val="28"/>
          <w:szCs w:val="28"/>
        </w:rPr>
        <w:t>Г</w:t>
      </w:r>
      <w:proofErr w:type="gramEnd"/>
      <w:r w:rsidR="00310D86" w:rsidRPr="002B42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0D86" w:rsidRPr="002B4207">
        <w:rPr>
          <w:sz w:val="28"/>
          <w:szCs w:val="28"/>
        </w:rPr>
        <w:t xml:space="preserve"> администрации</w:t>
      </w:r>
    </w:p>
    <w:p w:rsidR="00310D86" w:rsidRPr="002B4207" w:rsidRDefault="00A77175" w:rsidP="002B4207">
      <w:pPr>
        <w:pStyle w:val="a6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Жерновецкого</w:t>
      </w:r>
      <w:proofErr w:type="spellEnd"/>
      <w:r w:rsidR="00310D86" w:rsidRPr="002B4207">
        <w:rPr>
          <w:sz w:val="28"/>
          <w:szCs w:val="28"/>
        </w:rPr>
        <w:t xml:space="preserve"> сельского поселения                      </w:t>
      </w:r>
      <w:r w:rsidR="00201F34">
        <w:rPr>
          <w:sz w:val="28"/>
          <w:szCs w:val="28"/>
        </w:rPr>
        <w:t xml:space="preserve">      </w:t>
      </w:r>
      <w:r w:rsidR="00310D86" w:rsidRPr="002B4207">
        <w:rPr>
          <w:sz w:val="28"/>
          <w:szCs w:val="28"/>
        </w:rPr>
        <w:t xml:space="preserve">  </w:t>
      </w:r>
      <w:r>
        <w:rPr>
          <w:sz w:val="28"/>
          <w:szCs w:val="28"/>
        </w:rPr>
        <w:t>О.В. Прус</w:t>
      </w: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</w:p>
    <w:p w:rsidR="00DF0B6B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Главный бухгалтер                                           </w:t>
      </w:r>
      <w:r w:rsidR="00A50511" w:rsidRPr="002B4207">
        <w:rPr>
          <w:sz w:val="28"/>
          <w:szCs w:val="28"/>
        </w:rPr>
        <w:t xml:space="preserve">  </w:t>
      </w:r>
      <w:r w:rsidR="00201F34">
        <w:rPr>
          <w:sz w:val="28"/>
          <w:szCs w:val="28"/>
        </w:rPr>
        <w:t xml:space="preserve">          </w:t>
      </w:r>
      <w:r w:rsidR="00A50511" w:rsidRPr="002B4207">
        <w:rPr>
          <w:sz w:val="28"/>
          <w:szCs w:val="28"/>
        </w:rPr>
        <w:t xml:space="preserve">   </w:t>
      </w:r>
      <w:r w:rsidR="00A77175">
        <w:rPr>
          <w:sz w:val="28"/>
          <w:szCs w:val="28"/>
        </w:rPr>
        <w:t>В.Н.Привалова</w:t>
      </w:r>
    </w:p>
    <w:p w:rsidR="00DF0B6B" w:rsidRPr="002B4207" w:rsidRDefault="00DF0B6B" w:rsidP="002B4207">
      <w:pPr>
        <w:pStyle w:val="a6"/>
        <w:rPr>
          <w:b/>
          <w:sz w:val="28"/>
          <w:szCs w:val="28"/>
        </w:rPr>
      </w:pP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Один экземпляр акта получен______________________________</w:t>
      </w:r>
    </w:p>
    <w:sectPr w:rsidR="00310D86" w:rsidRPr="002B4207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7F50FAE"/>
    <w:multiLevelType w:val="hybridMultilevel"/>
    <w:tmpl w:val="5F907D3A"/>
    <w:lvl w:ilvl="0" w:tplc="7576C0BC">
      <w:start w:val="2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90402E0"/>
    <w:multiLevelType w:val="multilevel"/>
    <w:tmpl w:val="141C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569B"/>
    <w:rsid w:val="00002F78"/>
    <w:rsid w:val="00003411"/>
    <w:rsid w:val="00003AD7"/>
    <w:rsid w:val="000138F1"/>
    <w:rsid w:val="00015497"/>
    <w:rsid w:val="00020CD1"/>
    <w:rsid w:val="0002119C"/>
    <w:rsid w:val="00030272"/>
    <w:rsid w:val="0003083E"/>
    <w:rsid w:val="000311AB"/>
    <w:rsid w:val="00032DF3"/>
    <w:rsid w:val="00040E19"/>
    <w:rsid w:val="00045D9A"/>
    <w:rsid w:val="000469DF"/>
    <w:rsid w:val="000500A0"/>
    <w:rsid w:val="00052DEC"/>
    <w:rsid w:val="00060D9E"/>
    <w:rsid w:val="000617D5"/>
    <w:rsid w:val="00063CFE"/>
    <w:rsid w:val="00072979"/>
    <w:rsid w:val="00075F33"/>
    <w:rsid w:val="00076C81"/>
    <w:rsid w:val="00091842"/>
    <w:rsid w:val="000929B0"/>
    <w:rsid w:val="000931C8"/>
    <w:rsid w:val="000957A7"/>
    <w:rsid w:val="000A5013"/>
    <w:rsid w:val="000A51A7"/>
    <w:rsid w:val="000A6293"/>
    <w:rsid w:val="000A64F9"/>
    <w:rsid w:val="000B3836"/>
    <w:rsid w:val="000B5DFC"/>
    <w:rsid w:val="000C213A"/>
    <w:rsid w:val="000C248C"/>
    <w:rsid w:val="000C7377"/>
    <w:rsid w:val="000D2534"/>
    <w:rsid w:val="000D25A3"/>
    <w:rsid w:val="000E31E7"/>
    <w:rsid w:val="000F2706"/>
    <w:rsid w:val="000F5A4C"/>
    <w:rsid w:val="000F5DA6"/>
    <w:rsid w:val="000F7492"/>
    <w:rsid w:val="00100F2C"/>
    <w:rsid w:val="0010370A"/>
    <w:rsid w:val="001048A4"/>
    <w:rsid w:val="001053AD"/>
    <w:rsid w:val="00105BD4"/>
    <w:rsid w:val="00105E89"/>
    <w:rsid w:val="00106C05"/>
    <w:rsid w:val="0012230B"/>
    <w:rsid w:val="00124B29"/>
    <w:rsid w:val="00126A14"/>
    <w:rsid w:val="00126A5B"/>
    <w:rsid w:val="00130BDA"/>
    <w:rsid w:val="00142355"/>
    <w:rsid w:val="001565A4"/>
    <w:rsid w:val="00162FC1"/>
    <w:rsid w:val="00163204"/>
    <w:rsid w:val="00165150"/>
    <w:rsid w:val="00166A43"/>
    <w:rsid w:val="00167B87"/>
    <w:rsid w:val="001701EC"/>
    <w:rsid w:val="001709DF"/>
    <w:rsid w:val="001818DC"/>
    <w:rsid w:val="00184444"/>
    <w:rsid w:val="0018621C"/>
    <w:rsid w:val="00187B7D"/>
    <w:rsid w:val="00187F49"/>
    <w:rsid w:val="0019470C"/>
    <w:rsid w:val="00196F55"/>
    <w:rsid w:val="001B4EBE"/>
    <w:rsid w:val="001D1454"/>
    <w:rsid w:val="001D19D8"/>
    <w:rsid w:val="001D24A3"/>
    <w:rsid w:val="001D6517"/>
    <w:rsid w:val="001D6568"/>
    <w:rsid w:val="001D6BE5"/>
    <w:rsid w:val="001F4525"/>
    <w:rsid w:val="00201F34"/>
    <w:rsid w:val="002078B5"/>
    <w:rsid w:val="00210F1D"/>
    <w:rsid w:val="00211770"/>
    <w:rsid w:val="002165B2"/>
    <w:rsid w:val="002177A9"/>
    <w:rsid w:val="00220D83"/>
    <w:rsid w:val="0022334B"/>
    <w:rsid w:val="002242F2"/>
    <w:rsid w:val="00224F92"/>
    <w:rsid w:val="00226B8A"/>
    <w:rsid w:val="00233CD0"/>
    <w:rsid w:val="002410DE"/>
    <w:rsid w:val="00245131"/>
    <w:rsid w:val="00252483"/>
    <w:rsid w:val="002570AB"/>
    <w:rsid w:val="00262169"/>
    <w:rsid w:val="0026578D"/>
    <w:rsid w:val="0026665D"/>
    <w:rsid w:val="00271340"/>
    <w:rsid w:val="00274116"/>
    <w:rsid w:val="00275195"/>
    <w:rsid w:val="00277A73"/>
    <w:rsid w:val="002835E8"/>
    <w:rsid w:val="00286F0F"/>
    <w:rsid w:val="00291FF9"/>
    <w:rsid w:val="00292738"/>
    <w:rsid w:val="0029484E"/>
    <w:rsid w:val="002B4207"/>
    <w:rsid w:val="002B7DB7"/>
    <w:rsid w:val="002C1D86"/>
    <w:rsid w:val="002C5899"/>
    <w:rsid w:val="002C6EE2"/>
    <w:rsid w:val="002D0301"/>
    <w:rsid w:val="002D258F"/>
    <w:rsid w:val="002D5018"/>
    <w:rsid w:val="002D572C"/>
    <w:rsid w:val="002E4D16"/>
    <w:rsid w:val="002E57DB"/>
    <w:rsid w:val="002E68D5"/>
    <w:rsid w:val="002F2D38"/>
    <w:rsid w:val="002F3419"/>
    <w:rsid w:val="002F52E4"/>
    <w:rsid w:val="002F6CC5"/>
    <w:rsid w:val="002F714E"/>
    <w:rsid w:val="00302336"/>
    <w:rsid w:val="00303996"/>
    <w:rsid w:val="00310C47"/>
    <w:rsid w:val="00310D86"/>
    <w:rsid w:val="00312EEF"/>
    <w:rsid w:val="00317079"/>
    <w:rsid w:val="0032120E"/>
    <w:rsid w:val="00324869"/>
    <w:rsid w:val="0033059D"/>
    <w:rsid w:val="00330CB2"/>
    <w:rsid w:val="00333BFB"/>
    <w:rsid w:val="00343934"/>
    <w:rsid w:val="00344B00"/>
    <w:rsid w:val="00365588"/>
    <w:rsid w:val="003725D8"/>
    <w:rsid w:val="00376070"/>
    <w:rsid w:val="00376BA4"/>
    <w:rsid w:val="00377305"/>
    <w:rsid w:val="00383CD1"/>
    <w:rsid w:val="00387D22"/>
    <w:rsid w:val="00391D44"/>
    <w:rsid w:val="003A18BE"/>
    <w:rsid w:val="003A3B21"/>
    <w:rsid w:val="003A450E"/>
    <w:rsid w:val="003A6F6F"/>
    <w:rsid w:val="003B2881"/>
    <w:rsid w:val="003B4C3D"/>
    <w:rsid w:val="003C595F"/>
    <w:rsid w:val="003C70E6"/>
    <w:rsid w:val="003D0A1D"/>
    <w:rsid w:val="003D69B7"/>
    <w:rsid w:val="003E603C"/>
    <w:rsid w:val="003F07EF"/>
    <w:rsid w:val="003F6F9D"/>
    <w:rsid w:val="00400CEF"/>
    <w:rsid w:val="004021CB"/>
    <w:rsid w:val="004037FF"/>
    <w:rsid w:val="0040506C"/>
    <w:rsid w:val="00413F9D"/>
    <w:rsid w:val="004143AF"/>
    <w:rsid w:val="0041569B"/>
    <w:rsid w:val="004211E6"/>
    <w:rsid w:val="00426B7F"/>
    <w:rsid w:val="004270B9"/>
    <w:rsid w:val="00431531"/>
    <w:rsid w:val="004325E9"/>
    <w:rsid w:val="004326B4"/>
    <w:rsid w:val="00433599"/>
    <w:rsid w:val="00434226"/>
    <w:rsid w:val="004345C5"/>
    <w:rsid w:val="00435A58"/>
    <w:rsid w:val="00441FDE"/>
    <w:rsid w:val="00443912"/>
    <w:rsid w:val="00446391"/>
    <w:rsid w:val="00446E3E"/>
    <w:rsid w:val="0045132E"/>
    <w:rsid w:val="00454CC2"/>
    <w:rsid w:val="0045773A"/>
    <w:rsid w:val="0046275D"/>
    <w:rsid w:val="00467535"/>
    <w:rsid w:val="00467844"/>
    <w:rsid w:val="004713FD"/>
    <w:rsid w:val="004811F4"/>
    <w:rsid w:val="004851CA"/>
    <w:rsid w:val="0048520F"/>
    <w:rsid w:val="00490B1D"/>
    <w:rsid w:val="0049174D"/>
    <w:rsid w:val="00497B3E"/>
    <w:rsid w:val="004B1DA4"/>
    <w:rsid w:val="004B2998"/>
    <w:rsid w:val="004B32DC"/>
    <w:rsid w:val="004B62CC"/>
    <w:rsid w:val="004C10AC"/>
    <w:rsid w:val="004C4F0C"/>
    <w:rsid w:val="004C7084"/>
    <w:rsid w:val="004D07B3"/>
    <w:rsid w:val="004D0BA0"/>
    <w:rsid w:val="004D1C18"/>
    <w:rsid w:val="004D413A"/>
    <w:rsid w:val="004D7BA0"/>
    <w:rsid w:val="004E23FE"/>
    <w:rsid w:val="004E29F5"/>
    <w:rsid w:val="004E2A3C"/>
    <w:rsid w:val="004E37E8"/>
    <w:rsid w:val="004F1DC7"/>
    <w:rsid w:val="004F21EE"/>
    <w:rsid w:val="004F352B"/>
    <w:rsid w:val="004F5C1B"/>
    <w:rsid w:val="004F7F0D"/>
    <w:rsid w:val="00501D4C"/>
    <w:rsid w:val="00503156"/>
    <w:rsid w:val="00511D1B"/>
    <w:rsid w:val="00515F90"/>
    <w:rsid w:val="005262D9"/>
    <w:rsid w:val="00532ECA"/>
    <w:rsid w:val="0053588A"/>
    <w:rsid w:val="0053743C"/>
    <w:rsid w:val="00541116"/>
    <w:rsid w:val="005511A9"/>
    <w:rsid w:val="005533D0"/>
    <w:rsid w:val="0055394C"/>
    <w:rsid w:val="00553F05"/>
    <w:rsid w:val="005569D3"/>
    <w:rsid w:val="00561769"/>
    <w:rsid w:val="00562072"/>
    <w:rsid w:val="00565E5A"/>
    <w:rsid w:val="00572EB1"/>
    <w:rsid w:val="005731A8"/>
    <w:rsid w:val="00587AB0"/>
    <w:rsid w:val="0059131D"/>
    <w:rsid w:val="005952F8"/>
    <w:rsid w:val="0059651D"/>
    <w:rsid w:val="005A066F"/>
    <w:rsid w:val="005A1F57"/>
    <w:rsid w:val="005B4F27"/>
    <w:rsid w:val="005C2E55"/>
    <w:rsid w:val="005C45F6"/>
    <w:rsid w:val="005D3A70"/>
    <w:rsid w:val="005E2406"/>
    <w:rsid w:val="005E57A8"/>
    <w:rsid w:val="005F0641"/>
    <w:rsid w:val="005F204E"/>
    <w:rsid w:val="005F62ED"/>
    <w:rsid w:val="00605E6F"/>
    <w:rsid w:val="0061194B"/>
    <w:rsid w:val="0061679A"/>
    <w:rsid w:val="00617F86"/>
    <w:rsid w:val="00620054"/>
    <w:rsid w:val="00620D13"/>
    <w:rsid w:val="006212A8"/>
    <w:rsid w:val="00621E88"/>
    <w:rsid w:val="006230CF"/>
    <w:rsid w:val="0062529A"/>
    <w:rsid w:val="00626F7C"/>
    <w:rsid w:val="00627192"/>
    <w:rsid w:val="00632BD0"/>
    <w:rsid w:val="00632E6F"/>
    <w:rsid w:val="00633325"/>
    <w:rsid w:val="006354DD"/>
    <w:rsid w:val="006357F8"/>
    <w:rsid w:val="006379D9"/>
    <w:rsid w:val="00640CDF"/>
    <w:rsid w:val="006416D5"/>
    <w:rsid w:val="00644CB9"/>
    <w:rsid w:val="006509B6"/>
    <w:rsid w:val="006542C0"/>
    <w:rsid w:val="00673E86"/>
    <w:rsid w:val="00680B22"/>
    <w:rsid w:val="00683671"/>
    <w:rsid w:val="00686125"/>
    <w:rsid w:val="006866F2"/>
    <w:rsid w:val="00691C3D"/>
    <w:rsid w:val="006927D1"/>
    <w:rsid w:val="006928D0"/>
    <w:rsid w:val="00697A4C"/>
    <w:rsid w:val="006A1A5E"/>
    <w:rsid w:val="006A6E24"/>
    <w:rsid w:val="006A72D9"/>
    <w:rsid w:val="006B0784"/>
    <w:rsid w:val="006B6F10"/>
    <w:rsid w:val="006B731B"/>
    <w:rsid w:val="006C0D43"/>
    <w:rsid w:val="006C3994"/>
    <w:rsid w:val="006C3B63"/>
    <w:rsid w:val="006C4F1A"/>
    <w:rsid w:val="006D2CC5"/>
    <w:rsid w:val="006D4C5D"/>
    <w:rsid w:val="006D63B5"/>
    <w:rsid w:val="006E31CB"/>
    <w:rsid w:val="006E4842"/>
    <w:rsid w:val="006E61F4"/>
    <w:rsid w:val="006F468B"/>
    <w:rsid w:val="006F4D53"/>
    <w:rsid w:val="00717AAF"/>
    <w:rsid w:val="0072009E"/>
    <w:rsid w:val="00721363"/>
    <w:rsid w:val="00724A8D"/>
    <w:rsid w:val="00726594"/>
    <w:rsid w:val="007308D4"/>
    <w:rsid w:val="00730C86"/>
    <w:rsid w:val="00732500"/>
    <w:rsid w:val="007357D4"/>
    <w:rsid w:val="0074180E"/>
    <w:rsid w:val="00742082"/>
    <w:rsid w:val="0075106B"/>
    <w:rsid w:val="007529EE"/>
    <w:rsid w:val="0075472B"/>
    <w:rsid w:val="007552B2"/>
    <w:rsid w:val="007560EF"/>
    <w:rsid w:val="0075626C"/>
    <w:rsid w:val="00760E69"/>
    <w:rsid w:val="007617F2"/>
    <w:rsid w:val="00762E53"/>
    <w:rsid w:val="007677BC"/>
    <w:rsid w:val="0077103A"/>
    <w:rsid w:val="00774442"/>
    <w:rsid w:val="00776F97"/>
    <w:rsid w:val="00777BB5"/>
    <w:rsid w:val="007827FF"/>
    <w:rsid w:val="007868C9"/>
    <w:rsid w:val="00793B2D"/>
    <w:rsid w:val="007A18A2"/>
    <w:rsid w:val="007A3E52"/>
    <w:rsid w:val="007A6549"/>
    <w:rsid w:val="007B0096"/>
    <w:rsid w:val="007B58B0"/>
    <w:rsid w:val="007C0D81"/>
    <w:rsid w:val="007C2362"/>
    <w:rsid w:val="007D080D"/>
    <w:rsid w:val="007D5172"/>
    <w:rsid w:val="007D7A9B"/>
    <w:rsid w:val="007E2446"/>
    <w:rsid w:val="007E691F"/>
    <w:rsid w:val="007E6DBC"/>
    <w:rsid w:val="007F006F"/>
    <w:rsid w:val="0080556F"/>
    <w:rsid w:val="00806E14"/>
    <w:rsid w:val="0080782F"/>
    <w:rsid w:val="00812DED"/>
    <w:rsid w:val="008143E4"/>
    <w:rsid w:val="00830C24"/>
    <w:rsid w:val="00830D86"/>
    <w:rsid w:val="0083627E"/>
    <w:rsid w:val="008402B0"/>
    <w:rsid w:val="00854D52"/>
    <w:rsid w:val="008556D7"/>
    <w:rsid w:val="00865133"/>
    <w:rsid w:val="00865DE5"/>
    <w:rsid w:val="00865DE9"/>
    <w:rsid w:val="0088469D"/>
    <w:rsid w:val="008866AF"/>
    <w:rsid w:val="00887C4E"/>
    <w:rsid w:val="00887FE7"/>
    <w:rsid w:val="008A4632"/>
    <w:rsid w:val="008B3725"/>
    <w:rsid w:val="008B3B1E"/>
    <w:rsid w:val="008B65E3"/>
    <w:rsid w:val="008C01DB"/>
    <w:rsid w:val="008C06E5"/>
    <w:rsid w:val="008C138E"/>
    <w:rsid w:val="008C4C70"/>
    <w:rsid w:val="008C649E"/>
    <w:rsid w:val="008E0893"/>
    <w:rsid w:val="008E5213"/>
    <w:rsid w:val="008E7ADF"/>
    <w:rsid w:val="008F40D3"/>
    <w:rsid w:val="008F62EC"/>
    <w:rsid w:val="008F7973"/>
    <w:rsid w:val="00901AAF"/>
    <w:rsid w:val="00904746"/>
    <w:rsid w:val="00906C44"/>
    <w:rsid w:val="0091105F"/>
    <w:rsid w:val="00912B06"/>
    <w:rsid w:val="0091565E"/>
    <w:rsid w:val="00920652"/>
    <w:rsid w:val="00920BE4"/>
    <w:rsid w:val="009224E4"/>
    <w:rsid w:val="009269CF"/>
    <w:rsid w:val="009331AD"/>
    <w:rsid w:val="00935367"/>
    <w:rsid w:val="009356A1"/>
    <w:rsid w:val="00942AA0"/>
    <w:rsid w:val="00943992"/>
    <w:rsid w:val="00943DC6"/>
    <w:rsid w:val="00956BBC"/>
    <w:rsid w:val="0097107A"/>
    <w:rsid w:val="00971DB9"/>
    <w:rsid w:val="00974EE1"/>
    <w:rsid w:val="009909E0"/>
    <w:rsid w:val="009A0457"/>
    <w:rsid w:val="009A6F8B"/>
    <w:rsid w:val="009B1825"/>
    <w:rsid w:val="009B697D"/>
    <w:rsid w:val="009B7AC9"/>
    <w:rsid w:val="009C03B3"/>
    <w:rsid w:val="009C1DF5"/>
    <w:rsid w:val="009C4402"/>
    <w:rsid w:val="009C49A9"/>
    <w:rsid w:val="009C6905"/>
    <w:rsid w:val="009C7A10"/>
    <w:rsid w:val="009D10BC"/>
    <w:rsid w:val="009E06CB"/>
    <w:rsid w:val="009E330A"/>
    <w:rsid w:val="009E3FB4"/>
    <w:rsid w:val="009E59C2"/>
    <w:rsid w:val="009E72D4"/>
    <w:rsid w:val="009F2610"/>
    <w:rsid w:val="009F50E0"/>
    <w:rsid w:val="00A01473"/>
    <w:rsid w:val="00A01D37"/>
    <w:rsid w:val="00A0689A"/>
    <w:rsid w:val="00A14D4D"/>
    <w:rsid w:val="00A2379B"/>
    <w:rsid w:val="00A26A70"/>
    <w:rsid w:val="00A32349"/>
    <w:rsid w:val="00A360CB"/>
    <w:rsid w:val="00A36442"/>
    <w:rsid w:val="00A45C97"/>
    <w:rsid w:val="00A50511"/>
    <w:rsid w:val="00A5274C"/>
    <w:rsid w:val="00A53267"/>
    <w:rsid w:val="00A60A4E"/>
    <w:rsid w:val="00A63F3E"/>
    <w:rsid w:val="00A7254C"/>
    <w:rsid w:val="00A75606"/>
    <w:rsid w:val="00A77175"/>
    <w:rsid w:val="00A77851"/>
    <w:rsid w:val="00A80127"/>
    <w:rsid w:val="00A8340B"/>
    <w:rsid w:val="00A93A83"/>
    <w:rsid w:val="00AA77D7"/>
    <w:rsid w:val="00AB2149"/>
    <w:rsid w:val="00AC3670"/>
    <w:rsid w:val="00AC5724"/>
    <w:rsid w:val="00AD2644"/>
    <w:rsid w:val="00AD4B6E"/>
    <w:rsid w:val="00AD67E1"/>
    <w:rsid w:val="00AE253B"/>
    <w:rsid w:val="00AE465F"/>
    <w:rsid w:val="00AE7227"/>
    <w:rsid w:val="00AE7B01"/>
    <w:rsid w:val="00B0398E"/>
    <w:rsid w:val="00B06709"/>
    <w:rsid w:val="00B1641E"/>
    <w:rsid w:val="00B20198"/>
    <w:rsid w:val="00B261B1"/>
    <w:rsid w:val="00B272CB"/>
    <w:rsid w:val="00B31D97"/>
    <w:rsid w:val="00B31F79"/>
    <w:rsid w:val="00B40C19"/>
    <w:rsid w:val="00B424B8"/>
    <w:rsid w:val="00B450E9"/>
    <w:rsid w:val="00B5129E"/>
    <w:rsid w:val="00B51AF3"/>
    <w:rsid w:val="00B53F18"/>
    <w:rsid w:val="00B72710"/>
    <w:rsid w:val="00B750EB"/>
    <w:rsid w:val="00B82B9C"/>
    <w:rsid w:val="00B94359"/>
    <w:rsid w:val="00B95961"/>
    <w:rsid w:val="00BA1EBC"/>
    <w:rsid w:val="00BA382A"/>
    <w:rsid w:val="00BA44F7"/>
    <w:rsid w:val="00BA5C71"/>
    <w:rsid w:val="00BB0D39"/>
    <w:rsid w:val="00BB1D12"/>
    <w:rsid w:val="00BB3FAC"/>
    <w:rsid w:val="00BB660F"/>
    <w:rsid w:val="00BB7B3A"/>
    <w:rsid w:val="00BC045D"/>
    <w:rsid w:val="00BC0BBC"/>
    <w:rsid w:val="00BC6769"/>
    <w:rsid w:val="00BC70BF"/>
    <w:rsid w:val="00BD1B4A"/>
    <w:rsid w:val="00BE336A"/>
    <w:rsid w:val="00BE52E1"/>
    <w:rsid w:val="00BF0820"/>
    <w:rsid w:val="00BF31C4"/>
    <w:rsid w:val="00C02B9C"/>
    <w:rsid w:val="00C06B0E"/>
    <w:rsid w:val="00C11535"/>
    <w:rsid w:val="00C15E9E"/>
    <w:rsid w:val="00C17849"/>
    <w:rsid w:val="00C22833"/>
    <w:rsid w:val="00C336D4"/>
    <w:rsid w:val="00C33AEB"/>
    <w:rsid w:val="00C34608"/>
    <w:rsid w:val="00C374B4"/>
    <w:rsid w:val="00C4583D"/>
    <w:rsid w:val="00C477A8"/>
    <w:rsid w:val="00C544BC"/>
    <w:rsid w:val="00C54F35"/>
    <w:rsid w:val="00C561EA"/>
    <w:rsid w:val="00C60B39"/>
    <w:rsid w:val="00C61EB2"/>
    <w:rsid w:val="00C627E3"/>
    <w:rsid w:val="00C70028"/>
    <w:rsid w:val="00C730D0"/>
    <w:rsid w:val="00C73AB9"/>
    <w:rsid w:val="00C8471C"/>
    <w:rsid w:val="00C864BC"/>
    <w:rsid w:val="00C87FE6"/>
    <w:rsid w:val="00C95B4A"/>
    <w:rsid w:val="00C974D4"/>
    <w:rsid w:val="00C97ABD"/>
    <w:rsid w:val="00CA012D"/>
    <w:rsid w:val="00CA2202"/>
    <w:rsid w:val="00CA2887"/>
    <w:rsid w:val="00CA659E"/>
    <w:rsid w:val="00CB11F3"/>
    <w:rsid w:val="00CB1274"/>
    <w:rsid w:val="00CB22A2"/>
    <w:rsid w:val="00CC070A"/>
    <w:rsid w:val="00CC0821"/>
    <w:rsid w:val="00CC0F14"/>
    <w:rsid w:val="00CC3574"/>
    <w:rsid w:val="00CC3CAF"/>
    <w:rsid w:val="00CC4679"/>
    <w:rsid w:val="00CD0EAA"/>
    <w:rsid w:val="00CD126B"/>
    <w:rsid w:val="00CD213C"/>
    <w:rsid w:val="00CD32FC"/>
    <w:rsid w:val="00CD4CD0"/>
    <w:rsid w:val="00CD6480"/>
    <w:rsid w:val="00CE129A"/>
    <w:rsid w:val="00CE34CA"/>
    <w:rsid w:val="00D03C36"/>
    <w:rsid w:val="00D043E0"/>
    <w:rsid w:val="00D1276E"/>
    <w:rsid w:val="00D20C6E"/>
    <w:rsid w:val="00D329FA"/>
    <w:rsid w:val="00D340F5"/>
    <w:rsid w:val="00D3502A"/>
    <w:rsid w:val="00D44498"/>
    <w:rsid w:val="00D44D2B"/>
    <w:rsid w:val="00D47D75"/>
    <w:rsid w:val="00D52B93"/>
    <w:rsid w:val="00D533D0"/>
    <w:rsid w:val="00D53C3E"/>
    <w:rsid w:val="00D5760F"/>
    <w:rsid w:val="00D5779B"/>
    <w:rsid w:val="00D603B2"/>
    <w:rsid w:val="00D648BE"/>
    <w:rsid w:val="00D6600D"/>
    <w:rsid w:val="00D6610E"/>
    <w:rsid w:val="00D76B98"/>
    <w:rsid w:val="00D80AFB"/>
    <w:rsid w:val="00D96248"/>
    <w:rsid w:val="00D97036"/>
    <w:rsid w:val="00D979F1"/>
    <w:rsid w:val="00DA15EF"/>
    <w:rsid w:val="00DA4EF9"/>
    <w:rsid w:val="00DA674A"/>
    <w:rsid w:val="00DA7578"/>
    <w:rsid w:val="00DB0064"/>
    <w:rsid w:val="00DB4E53"/>
    <w:rsid w:val="00DC0C35"/>
    <w:rsid w:val="00DC25C9"/>
    <w:rsid w:val="00DC32D4"/>
    <w:rsid w:val="00DC670B"/>
    <w:rsid w:val="00DD1303"/>
    <w:rsid w:val="00DD304A"/>
    <w:rsid w:val="00DD6EF3"/>
    <w:rsid w:val="00DE2508"/>
    <w:rsid w:val="00DE2ADA"/>
    <w:rsid w:val="00DE3A7B"/>
    <w:rsid w:val="00DE676C"/>
    <w:rsid w:val="00DE7AFC"/>
    <w:rsid w:val="00DF0B6B"/>
    <w:rsid w:val="00DF0F27"/>
    <w:rsid w:val="00DF25D7"/>
    <w:rsid w:val="00DF337A"/>
    <w:rsid w:val="00DF4FE9"/>
    <w:rsid w:val="00E010BB"/>
    <w:rsid w:val="00E02676"/>
    <w:rsid w:val="00E04E9D"/>
    <w:rsid w:val="00E07E90"/>
    <w:rsid w:val="00E20C1A"/>
    <w:rsid w:val="00E21C2A"/>
    <w:rsid w:val="00E24424"/>
    <w:rsid w:val="00E24CB7"/>
    <w:rsid w:val="00E25125"/>
    <w:rsid w:val="00E31633"/>
    <w:rsid w:val="00E31D9D"/>
    <w:rsid w:val="00E326F9"/>
    <w:rsid w:val="00E32F08"/>
    <w:rsid w:val="00E37AF8"/>
    <w:rsid w:val="00E425D9"/>
    <w:rsid w:val="00E44D9C"/>
    <w:rsid w:val="00E466BA"/>
    <w:rsid w:val="00E55659"/>
    <w:rsid w:val="00E56DF7"/>
    <w:rsid w:val="00E57A32"/>
    <w:rsid w:val="00E6002E"/>
    <w:rsid w:val="00E73EAA"/>
    <w:rsid w:val="00E75B6D"/>
    <w:rsid w:val="00E80169"/>
    <w:rsid w:val="00E80C7F"/>
    <w:rsid w:val="00E80DC3"/>
    <w:rsid w:val="00E86546"/>
    <w:rsid w:val="00E90276"/>
    <w:rsid w:val="00E904B2"/>
    <w:rsid w:val="00E91504"/>
    <w:rsid w:val="00E9648A"/>
    <w:rsid w:val="00E97B8C"/>
    <w:rsid w:val="00EA0390"/>
    <w:rsid w:val="00EA1494"/>
    <w:rsid w:val="00EA153A"/>
    <w:rsid w:val="00EA1FED"/>
    <w:rsid w:val="00EA4BC8"/>
    <w:rsid w:val="00EB2474"/>
    <w:rsid w:val="00EB2DCA"/>
    <w:rsid w:val="00EB3DB8"/>
    <w:rsid w:val="00EC3B98"/>
    <w:rsid w:val="00ED081F"/>
    <w:rsid w:val="00ED672C"/>
    <w:rsid w:val="00ED7177"/>
    <w:rsid w:val="00EE5E10"/>
    <w:rsid w:val="00EE7187"/>
    <w:rsid w:val="00EE7E48"/>
    <w:rsid w:val="00EF176F"/>
    <w:rsid w:val="00EF20E2"/>
    <w:rsid w:val="00EF384D"/>
    <w:rsid w:val="00F03233"/>
    <w:rsid w:val="00F03F78"/>
    <w:rsid w:val="00F0470D"/>
    <w:rsid w:val="00F05581"/>
    <w:rsid w:val="00F0662D"/>
    <w:rsid w:val="00F0709C"/>
    <w:rsid w:val="00F13C86"/>
    <w:rsid w:val="00F17781"/>
    <w:rsid w:val="00F20CE3"/>
    <w:rsid w:val="00F214C2"/>
    <w:rsid w:val="00F32BEB"/>
    <w:rsid w:val="00F37E59"/>
    <w:rsid w:val="00F407E0"/>
    <w:rsid w:val="00F43D45"/>
    <w:rsid w:val="00F507CC"/>
    <w:rsid w:val="00F5529C"/>
    <w:rsid w:val="00F60231"/>
    <w:rsid w:val="00F6203C"/>
    <w:rsid w:val="00F63999"/>
    <w:rsid w:val="00F63A26"/>
    <w:rsid w:val="00F663CE"/>
    <w:rsid w:val="00F67D59"/>
    <w:rsid w:val="00F749A9"/>
    <w:rsid w:val="00F7593A"/>
    <w:rsid w:val="00F810EE"/>
    <w:rsid w:val="00F879FF"/>
    <w:rsid w:val="00F93ECF"/>
    <w:rsid w:val="00FA25E1"/>
    <w:rsid w:val="00FB6615"/>
    <w:rsid w:val="00FB6E57"/>
    <w:rsid w:val="00FD05F3"/>
    <w:rsid w:val="00FE4D61"/>
    <w:rsid w:val="00FE5E24"/>
    <w:rsid w:val="00FE7950"/>
    <w:rsid w:val="00FF370A"/>
    <w:rsid w:val="00FF41B0"/>
    <w:rsid w:val="00FF4DB1"/>
    <w:rsid w:val="00FF63AB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61194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11">
    <w:name w:val="Без интервала1"/>
    <w:rsid w:val="00E44D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E07E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DD30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DD304A"/>
    <w:rPr>
      <w:b/>
      <w:bCs/>
      <w:color w:val="106BBE"/>
    </w:rPr>
  </w:style>
  <w:style w:type="paragraph" w:styleId="ac">
    <w:name w:val="Title"/>
    <w:basedOn w:val="a"/>
    <w:link w:val="ad"/>
    <w:uiPriority w:val="99"/>
    <w:qFormat/>
    <w:rsid w:val="006E31CB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uiPriority w:val="99"/>
    <w:rsid w:val="006E31CB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C9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ceouttxt">
    <w:name w:val="iceouttxt"/>
    <w:basedOn w:val="a0"/>
    <w:rsid w:val="00C95B4A"/>
  </w:style>
  <w:style w:type="character" w:styleId="ae">
    <w:name w:val="Strong"/>
    <w:basedOn w:val="a0"/>
    <w:uiPriority w:val="22"/>
    <w:qFormat/>
    <w:rsid w:val="00EC3B98"/>
    <w:rPr>
      <w:b/>
      <w:bCs/>
    </w:rPr>
  </w:style>
  <w:style w:type="character" w:styleId="af">
    <w:name w:val="Emphasis"/>
    <w:basedOn w:val="a0"/>
    <w:uiPriority w:val="20"/>
    <w:qFormat/>
    <w:rsid w:val="00EC3B98"/>
    <w:rPr>
      <w:i/>
      <w:iCs/>
    </w:rPr>
  </w:style>
  <w:style w:type="character" w:customStyle="1" w:styleId="af0">
    <w:name w:val="Цветовое выделение"/>
    <w:uiPriority w:val="99"/>
    <w:rsid w:val="00E32F0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0897/0" TargetMode="External"/><Relationship Id="rId13" Type="http://schemas.openxmlformats.org/officeDocument/2006/relationships/hyperlink" Target="consultantplus://offline/ref=4B1AA24D5380655912E1FD663DD0814500F4EBB6D43346F83D03A09CB83C494FB0C929D71AF5DFAFB6AF2C81E0DE6FDF4C07C15FFD350A20T4g8G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2180849/0" TargetMode="External"/><Relationship Id="rId12" Type="http://schemas.openxmlformats.org/officeDocument/2006/relationships/hyperlink" Target="consultantplus://offline/ref=4B1AA24D5380655912E1FD663DD0814500F0EEBCD23446F83D03A09CB83C494FB0C929D71AF5DCAFB4AF2C81E0DE6FDF4C07C15FFD350A20T4g8G" TargetMode="External"/><Relationship Id="rId17" Type="http://schemas.openxmlformats.org/officeDocument/2006/relationships/hyperlink" Target="consultantplus://offline/ref=4B1AA24D5380655912E1FD663DD0814502F2EEBDD53146F83D03A09CB83C494FB0C929D71AF5DDAFBFAF2C81E0DE6FDF4C07C15FFD350A20T4g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1AA24D5380655912E1FD663DD0814502F2EEBDD53146F83D03A09CB83C494FB0C929D71AF5DDAFB2AF2C81E0DE6FDF4C07C15FFD350A20T4g8G" TargetMode="External"/><Relationship Id="rId20" Type="http://schemas.openxmlformats.org/officeDocument/2006/relationships/hyperlink" Target="consultantplus://offline/ref=4AFB7856679C889BCB88CF4F18B2B84080DD9A2F94201F57C1C37F3D3AF6BA89CA309D6BCD923A81c5R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hyperlink" Target="http://internet.garant.ru/document/redirect/7183519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1AA24D5380655912E1FD663DD0814500F4EBB6D43346F83D03A09CB83C494FB0C929D71AF5DFAFBFAF2C81E0DE6FDF4C07C15FFD350A20T4g8G" TargetMode="External"/><Relationship Id="rId10" Type="http://schemas.openxmlformats.org/officeDocument/2006/relationships/hyperlink" Target="http://internet.garant.ru/document/redirect/12181732/0" TargetMode="External"/><Relationship Id="rId19" Type="http://schemas.openxmlformats.org/officeDocument/2006/relationships/hyperlink" Target="consultantplus://offline/ref=4AFB7856679C889BCB88CF4F18B2B84080DD9A2F94201F57C1C37F3D3AF6BA89CA309D6BCD903A80c5R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951956/0" TargetMode="External"/><Relationship Id="rId14" Type="http://schemas.openxmlformats.org/officeDocument/2006/relationships/hyperlink" Target="consultantplus://offline/ref=4B1AA24D5380655912E1FD663DD0814500F4EBB6D43346F83D03A09CB83C494FB0C929D71AF5DFAFB4AF2C81E0DE6FDF4C07C15FFD350A20T4g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EE80-7393-48C3-BB3F-A6B6485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20</Pages>
  <Words>7244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15</cp:lastModifiedBy>
  <cp:revision>41</cp:revision>
  <cp:lastPrinted>2023-04-17T09:32:00Z</cp:lastPrinted>
  <dcterms:created xsi:type="dcterms:W3CDTF">2023-07-19T06:58:00Z</dcterms:created>
  <dcterms:modified xsi:type="dcterms:W3CDTF">2023-08-02T06:53:00Z</dcterms:modified>
</cp:coreProperties>
</file>