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AE9" w:rsidRDefault="00846AE9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98pt;margin-top:189pt;width:62.95pt;height:53.8pt;z-index:251657728" filled="f" fillcolor="#b4a59b" stroked="f">
            <v:fill color2="fill lighten(80)" focusposition=".5,.5" focussize="" method="linear sigma" focus="100%" type="gradientRadial"/>
            <v:textbox style="mso-next-textbox:#_x0000_s1033">
              <w:txbxContent>
                <w:p w:rsidR="00000000" w:rsidRDefault="00B70525">
                  <w:r>
                    <w:rPr>
                      <w:noProof/>
                    </w:rPr>
                    <w:drawing>
                      <wp:inline distT="0" distB="0" distL="0" distR="0">
                        <wp:extent cx="609600" cy="58102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-27pt;margin-top:-36pt;width:519.65pt;height:11in;z-index:-251657728" filled="f" strokecolor="maroon" strokeweight="7.25pt">
            <v:fill color2="fill darken(162)" focusposition=".5,.5" focussize="" method="linear sigma" focus="100%" type="gradientRadial"/>
            <v:stroke linestyle="thickThin"/>
            <v:textbox style="mso-next-textbox:#_x0000_s1026" inset="1.5mm,,1.5mm">
              <w:txbxContent>
                <w:p w:rsidR="00000000" w:rsidRDefault="00846AE9">
                  <w:pPr>
                    <w:pStyle w:val="a3"/>
                    <w:ind w:left="-540" w:right="-250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sz w:val="28"/>
                      <w:szCs w:val="18"/>
                    </w:rPr>
                  </w:pPr>
                  <w:r>
                    <w:rPr>
                      <w:i/>
                      <w:sz w:val="28"/>
                      <w:szCs w:val="18"/>
                    </w:rPr>
                    <w:t>Юридический адрес: 440062, г. Пенза, проезд Первый Онежский, 12</w:t>
                  </w:r>
                </w:p>
                <w:p w:rsidR="00000000" w:rsidRDefault="00846AE9">
                  <w:pPr>
                    <w:jc w:val="center"/>
                    <w:rPr>
                      <w:i/>
                      <w:sz w:val="28"/>
                      <w:lang w:val="en-US"/>
                    </w:rPr>
                  </w:pPr>
                  <w:r>
                    <w:rPr>
                      <w:i/>
                      <w:sz w:val="28"/>
                      <w:lang w:val="en-US"/>
                    </w:rPr>
                    <w:t xml:space="preserve">E-mail: </w:t>
                  </w:r>
                  <w:r>
                    <w:rPr>
                      <w:i/>
                      <w:color w:val="0000FF"/>
                      <w:sz w:val="28"/>
                      <w:lang w:val="en-US"/>
                    </w:rPr>
                    <w:t>Alyans-penza@yandex.ru</w:t>
                  </w:r>
                </w:p>
                <w:p w:rsidR="00000000" w:rsidRDefault="00846AE9">
                  <w:pPr>
                    <w:pStyle w:val="msonormalbullet2gif"/>
                    <w:ind w:left="357" w:right="18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                                                                                      </w:t>
                  </w:r>
                </w:p>
                <w:p w:rsidR="00000000" w:rsidRDefault="00846AE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iCs/>
                      <w:sz w:val="22"/>
                      <w:szCs w:val="18"/>
                    </w:rPr>
                  </w:pPr>
                  <w:r>
                    <w:rPr>
                      <w:i/>
                      <w:sz w:val="22"/>
                      <w:szCs w:val="18"/>
                    </w:rPr>
                    <w:t xml:space="preserve">                              </w:t>
                  </w:r>
                  <w:r>
                    <w:rPr>
                      <w:i/>
                      <w:sz w:val="22"/>
                      <w:szCs w:val="18"/>
                    </w:rPr>
                    <w:t xml:space="preserve">                      </w:t>
                  </w:r>
                  <w:r>
                    <w:rPr>
                      <w:i/>
                      <w:sz w:val="22"/>
                      <w:szCs w:val="18"/>
                    </w:rPr>
                    <w:t xml:space="preserve">            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Cs w:val="18"/>
                    </w:rPr>
                    <w:t>Заказчик:</w:t>
                  </w:r>
                  <w:r>
                    <w:rPr>
                      <w:rFonts w:ascii="Arial" w:hAnsi="Arial" w:cs="Arial"/>
                      <w:iCs/>
                      <w:sz w:val="22"/>
                      <w:szCs w:val="18"/>
                    </w:rPr>
                    <w:t xml:space="preserve"> Администрация </w:t>
                  </w:r>
                  <w:r>
                    <w:rPr>
                      <w:rFonts w:ascii="Arial" w:hAnsi="Arial" w:cs="Arial"/>
                      <w:iCs/>
                      <w:sz w:val="22"/>
                      <w:szCs w:val="18"/>
                    </w:rPr>
                    <w:t>Троснянского сельского поселения</w:t>
                  </w:r>
                </w:p>
                <w:p w:rsidR="00000000" w:rsidRDefault="00846AE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iCs/>
                      <w:sz w:val="22"/>
                      <w:szCs w:val="18"/>
                    </w:rPr>
                  </w:pPr>
                  <w:r>
                    <w:rPr>
                      <w:rFonts w:ascii="Arial" w:hAnsi="Arial" w:cs="Arial"/>
                      <w:iCs/>
                      <w:sz w:val="22"/>
                      <w:szCs w:val="18"/>
                    </w:rPr>
                    <w:t xml:space="preserve">                            </w:t>
                  </w:r>
                  <w:r>
                    <w:rPr>
                      <w:rFonts w:ascii="Arial" w:hAnsi="Arial" w:cs="Arial"/>
                      <w:iCs/>
                      <w:sz w:val="22"/>
                      <w:szCs w:val="18"/>
                    </w:rPr>
                    <w:t xml:space="preserve">     </w:t>
                  </w:r>
                  <w:r>
                    <w:rPr>
                      <w:rFonts w:ascii="Arial" w:hAnsi="Arial" w:cs="Arial"/>
                      <w:iCs/>
                      <w:sz w:val="22"/>
                      <w:szCs w:val="18"/>
                    </w:rPr>
                    <w:t xml:space="preserve">                          </w:t>
                  </w:r>
                  <w:r>
                    <w:rPr>
                      <w:rFonts w:ascii="Arial" w:hAnsi="Arial" w:cs="Arial"/>
                      <w:iCs/>
                      <w:sz w:val="22"/>
                      <w:szCs w:val="18"/>
                    </w:rPr>
                    <w:t xml:space="preserve">Троснянского </w:t>
                  </w:r>
                  <w:r>
                    <w:rPr>
                      <w:rFonts w:ascii="Arial" w:hAnsi="Arial" w:cs="Arial"/>
                      <w:iCs/>
                      <w:sz w:val="22"/>
                      <w:szCs w:val="18"/>
                    </w:rPr>
                    <w:t xml:space="preserve">района </w:t>
                  </w:r>
                  <w:r>
                    <w:rPr>
                      <w:rFonts w:ascii="Arial" w:hAnsi="Arial" w:cs="Arial"/>
                      <w:iCs/>
                      <w:sz w:val="22"/>
                      <w:szCs w:val="18"/>
                    </w:rPr>
                    <w:t>Орловской</w:t>
                  </w:r>
                  <w:r>
                    <w:rPr>
                      <w:rFonts w:ascii="Arial" w:hAnsi="Arial" w:cs="Arial"/>
                      <w:iCs/>
                      <w:sz w:val="22"/>
                      <w:szCs w:val="18"/>
                    </w:rPr>
                    <w:t xml:space="preserve"> области </w:t>
                  </w:r>
                </w:p>
                <w:p w:rsidR="00000000" w:rsidRDefault="00846AE9">
                  <w:pPr>
                    <w:autoSpaceDE w:val="0"/>
                    <w:autoSpaceDN w:val="0"/>
                    <w:adjustRightInd w:val="0"/>
                    <w:jc w:val="center"/>
                    <w:rPr>
                      <w:iCs/>
                      <w:color w:val="FF0000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  <w:iCs/>
                      <w:color w:val="FF0000"/>
                      <w:sz w:val="22"/>
                      <w:szCs w:val="18"/>
                    </w:rPr>
                    <w:t xml:space="preserve">                        </w:t>
                  </w:r>
                  <w:r>
                    <w:rPr>
                      <w:rFonts w:ascii="Arial" w:hAnsi="Arial" w:cs="Arial"/>
                      <w:iCs/>
                      <w:color w:val="FF0000"/>
                      <w:sz w:val="22"/>
                      <w:szCs w:val="18"/>
                    </w:rPr>
                    <w:t xml:space="preserve">                   </w:t>
                  </w:r>
                  <w:r>
                    <w:rPr>
                      <w:rFonts w:ascii="Arial" w:hAnsi="Arial" w:cs="Arial"/>
                      <w:iCs/>
                      <w:color w:val="FF0000"/>
                      <w:sz w:val="22"/>
                      <w:szCs w:val="18"/>
                    </w:rPr>
                    <w:t xml:space="preserve">                        </w:t>
                  </w:r>
                  <w:r>
                    <w:rPr>
                      <w:rFonts w:ascii="Arial" w:hAnsi="Arial" w:cs="Arial"/>
                      <w:iCs/>
                      <w:color w:val="FF0000"/>
                      <w:sz w:val="22"/>
                      <w:szCs w:val="18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2"/>
                      <w:szCs w:val="18"/>
                    </w:rPr>
                    <w:t>Муниципальный контракт</w:t>
                  </w:r>
                  <w:r>
                    <w:rPr>
                      <w:rFonts w:ascii="Arial" w:hAnsi="Arial" w:cs="Arial"/>
                      <w:iCs/>
                      <w:color w:val="000000"/>
                      <w:sz w:val="22"/>
                      <w:szCs w:val="18"/>
                    </w:rPr>
                    <w:t xml:space="preserve"> № 1 от </w:t>
                  </w:r>
                  <w:r>
                    <w:rPr>
                      <w:rFonts w:ascii="Arial" w:hAnsi="Arial" w:cs="Arial"/>
                      <w:iCs/>
                      <w:color w:val="000000"/>
                      <w:sz w:val="22"/>
                      <w:szCs w:val="18"/>
                    </w:rPr>
                    <w:t>10</w:t>
                  </w:r>
                  <w:r>
                    <w:rPr>
                      <w:rFonts w:ascii="Arial" w:hAnsi="Arial" w:cs="Arial"/>
                      <w:iCs/>
                      <w:color w:val="000000"/>
                      <w:sz w:val="22"/>
                      <w:szCs w:val="18"/>
                    </w:rPr>
                    <w:t>.</w:t>
                  </w:r>
                  <w:r>
                    <w:rPr>
                      <w:rFonts w:ascii="Arial" w:hAnsi="Arial" w:cs="Arial"/>
                      <w:iCs/>
                      <w:color w:val="000000"/>
                      <w:sz w:val="22"/>
                      <w:szCs w:val="18"/>
                    </w:rPr>
                    <w:t>11</w:t>
                  </w:r>
                  <w:r>
                    <w:rPr>
                      <w:rFonts w:ascii="Arial" w:hAnsi="Arial" w:cs="Arial"/>
                      <w:iCs/>
                      <w:color w:val="000000"/>
                      <w:sz w:val="22"/>
                      <w:szCs w:val="18"/>
                    </w:rPr>
                    <w:t>.2010г</w:t>
                  </w:r>
                  <w:r>
                    <w:rPr>
                      <w:rFonts w:ascii="Arial" w:hAnsi="Arial" w:cs="Arial"/>
                      <w:iCs/>
                      <w:color w:val="FF0000"/>
                      <w:sz w:val="22"/>
                      <w:szCs w:val="18"/>
                    </w:rPr>
                    <w:t>.</w:t>
                  </w:r>
                </w:p>
                <w:p w:rsidR="00000000" w:rsidRDefault="00846AE9">
                  <w:pPr>
                    <w:pStyle w:val="msonormalbullet2gif"/>
                    <w:ind w:left="360" w:right="180"/>
                    <w:jc w:val="right"/>
                    <w:rPr>
                      <w:sz w:val="20"/>
                      <w:szCs w:val="20"/>
                    </w:rPr>
                  </w:pPr>
                </w:p>
                <w:p w:rsidR="00000000" w:rsidRDefault="00846AE9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846AE9">
                  <w:pPr>
                    <w:pStyle w:val="msonormalbullet2gif"/>
                    <w:ind w:left="360" w:right="180"/>
                    <w:jc w:val="center"/>
                    <w:rPr>
                      <w:rFonts w:ascii="Arial" w:hAnsi="Arial" w:cs="Arial"/>
                      <w:b/>
                      <w:sz w:val="48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ГЕНЕРАЛЬН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ЫЙ ПЛАН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            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Троснянского сельского поселения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               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Троснянского 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района                                           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Орловской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 области</w:t>
                  </w:r>
                </w:p>
                <w:p w:rsidR="00000000" w:rsidRDefault="00846AE9">
                  <w:pPr>
                    <w:pStyle w:val="msonormalbullet2gif"/>
                    <w:ind w:left="360" w:right="180"/>
                    <w:jc w:val="center"/>
                    <w:rPr>
                      <w:rFonts w:ascii="Arial" w:hAnsi="Arial" w:cs="Arial"/>
                      <w:b/>
                      <w:sz w:val="48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том 1</w:t>
                  </w:r>
                </w:p>
                <w:p w:rsidR="00000000" w:rsidRDefault="00846AE9">
                  <w:pPr>
                    <w:pStyle w:val="4"/>
                  </w:pPr>
                  <w:r>
                    <w:t>ПОЛОЖЕНИЯ</w:t>
                  </w:r>
                </w:p>
                <w:p w:rsidR="00000000" w:rsidRDefault="00846AE9">
                  <w:pPr>
                    <w:spacing w:before="120" w:after="120"/>
                    <w:ind w:firstLine="709"/>
                    <w:jc w:val="center"/>
                    <w:rPr>
                      <w:rStyle w:val="20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О 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ТЕРРИТОРИАЛЬНОМ ПЛАНИРОВАНИИ</w:t>
                  </w:r>
                </w:p>
                <w:p w:rsidR="00000000" w:rsidRDefault="00846AE9">
                  <w:pPr>
                    <w:pStyle w:val="3"/>
                    <w:ind w:left="0" w:firstLine="0"/>
                    <w:jc w:val="center"/>
                    <w:rPr>
                      <w:rFonts w:ascii="Arial" w:hAnsi="Arial" w:cs="Arial"/>
                      <w:sz w:val="36"/>
                    </w:rPr>
                  </w:pPr>
                </w:p>
                <w:p w:rsidR="00000000" w:rsidRDefault="00846AE9">
                  <w:pPr>
                    <w:pStyle w:val="msonormalbullet2gif"/>
                    <w:ind w:left="360" w:right="180"/>
                    <w:jc w:val="center"/>
                  </w:pPr>
                </w:p>
                <w:p w:rsidR="00000000" w:rsidRDefault="00846AE9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846AE9">
                  <w:pPr>
                    <w:pStyle w:val="msonormalbullet2gif"/>
                    <w:ind w:left="360" w:right="180"/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Генеральный директор ООО «Альянс»</w:t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В.И. Гаврюшин</w:t>
                  </w: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846AE9">
                  <w:pPr>
                    <w:pStyle w:val="a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г.Пенза, 201</w:t>
                  </w:r>
                  <w:r>
                    <w:rPr>
                      <w:rFonts w:ascii="Arial" w:hAnsi="Arial" w:cs="Arial"/>
                    </w:rPr>
                    <w:t>1</w:t>
                  </w:r>
                  <w:r>
                    <w:rPr>
                      <w:rFonts w:ascii="Arial" w:hAnsi="Arial" w:cs="Arial"/>
                    </w:rPr>
                    <w:t xml:space="preserve"> год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-27pt;margin-top:-36pt;width:528.85pt;height:76.7pt;z-index:251656704" filled="f" stroked="f">
            <v:textbox style="mso-next-textbox:#_x0000_s1027">
              <w:txbxContent>
                <w:bookmarkStart w:id="0" w:name="_MON_1338184130"/>
                <w:bookmarkStart w:id="1" w:name="_MON_1338184155"/>
                <w:bookmarkStart w:id="2" w:name="_MON_1338184187"/>
                <w:bookmarkStart w:id="3" w:name="_MON_1338184231"/>
                <w:bookmarkStart w:id="4" w:name="_MON_1338184354"/>
                <w:bookmarkEnd w:id="0"/>
                <w:bookmarkEnd w:id="1"/>
                <w:bookmarkEnd w:id="2"/>
                <w:bookmarkEnd w:id="3"/>
                <w:bookmarkEnd w:id="4"/>
                <w:p w:rsidR="00000000" w:rsidRDefault="00846AE9">
                  <w:pPr>
                    <w:ind w:left="-180"/>
                  </w:pPr>
                  <w:r>
                    <w:object w:dxaOrig="10141" w:dyaOrig="13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4.5pt;height:69.75pt" o:ole="" o:preferrelative="f">
                        <v:imagedata r:id="rId6" o:title=""/>
                        <o:lock v:ext="edit" aspectratio="f"/>
                      </v:shape>
                      <o:OLEObject Type="Embed" ProgID="Word.Picture.8" ShapeID="_x0000_i1025" DrawAspect="Content" ObjectID="_1546146849" r:id="rId7"/>
                    </w:object>
                  </w:r>
                </w:p>
              </w:txbxContent>
            </v:textbox>
          </v:shape>
        </w:pict>
      </w:r>
    </w:p>
    <w:sectPr w:rsidR="00846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20A8"/>
    <w:multiLevelType w:val="multilevel"/>
    <w:tmpl w:val="C88ACF00"/>
    <w:lvl w:ilvl="0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80000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D43C3"/>
    <w:multiLevelType w:val="hybridMultilevel"/>
    <w:tmpl w:val="ABF214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7D77C00"/>
    <w:multiLevelType w:val="hybridMultilevel"/>
    <w:tmpl w:val="D32CD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A04C60"/>
    <w:multiLevelType w:val="hybridMultilevel"/>
    <w:tmpl w:val="EBDE5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4CF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4A0DA9"/>
    <w:multiLevelType w:val="hybridMultilevel"/>
    <w:tmpl w:val="94167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8D7F2F"/>
    <w:multiLevelType w:val="hybridMultilevel"/>
    <w:tmpl w:val="F3B4E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AC4C9A"/>
    <w:multiLevelType w:val="hybridMultilevel"/>
    <w:tmpl w:val="0F1C13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E3E6EAE"/>
    <w:multiLevelType w:val="hybridMultilevel"/>
    <w:tmpl w:val="8E582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compat/>
  <w:rsids>
    <w:rsidRoot w:val="007E4C3D"/>
    <w:rsid w:val="007E4C3D"/>
    <w:rsid w:val="00846AE9"/>
    <w:rsid w:val="00B70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4a5a5,#b4a59b,#3861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color w:val="000000"/>
      <w:sz w:val="44"/>
      <w:szCs w:val="36"/>
    </w:rPr>
  </w:style>
  <w:style w:type="paragraph" w:styleId="3">
    <w:name w:val="heading 3"/>
    <w:basedOn w:val="a"/>
    <w:next w:val="a"/>
    <w:qFormat/>
    <w:pPr>
      <w:keepNext/>
      <w:ind w:left="4247" w:firstLine="1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spacing w:before="120" w:after="120"/>
      <w:ind w:firstLine="709"/>
      <w:jc w:val="center"/>
      <w:outlineLvl w:val="3"/>
    </w:pPr>
    <w:rPr>
      <w:rFonts w:ascii="Arial" w:hAnsi="Arial" w:cs="Arial"/>
      <w:b/>
      <w:sz w:val="40"/>
      <w:szCs w:val="40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/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customStyle="1" w:styleId="msonormalbullet2gif">
    <w:name w:val="msonormalbullet2.gif"/>
    <w:basedOn w:val="a"/>
    <w:pPr>
      <w:spacing w:before="100" w:beforeAutospacing="1" w:after="100" w:afterAutospacing="1"/>
    </w:pPr>
  </w:style>
  <w:style w:type="character" w:styleId="a4">
    <w:name w:val="Hyperlink"/>
    <w:basedOn w:val="a0"/>
    <w:semiHidden/>
    <w:rPr>
      <w:color w:val="0000FF"/>
      <w:u w:val="single"/>
    </w:rPr>
  </w:style>
  <w:style w:type="character" w:styleId="a5">
    <w:name w:val="FollowedHyperlink"/>
    <w:basedOn w:val="a0"/>
    <w:semiHidden/>
    <w:rPr>
      <w:color w:val="800080"/>
      <w:u w:val="single"/>
    </w:rPr>
  </w:style>
  <w:style w:type="character" w:customStyle="1" w:styleId="20">
    <w:name w:val="Основной текст 2 Знак"/>
    <w:basedOn w:val="a0"/>
    <w:rPr>
      <w:rFonts w:ascii="Arial" w:hAnsi="Arial" w:cs="Arial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Альянс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2</cp:revision>
  <cp:lastPrinted>2011-02-10T07:23:00Z</cp:lastPrinted>
  <dcterms:created xsi:type="dcterms:W3CDTF">2017-01-17T05:28:00Z</dcterms:created>
  <dcterms:modified xsi:type="dcterms:W3CDTF">2017-01-17T05:28:00Z</dcterms:modified>
</cp:coreProperties>
</file>