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81108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20577A">
        <w:rPr>
          <w:rFonts w:ascii="Arial" w:eastAsia="Arial" w:hAnsi="Arial" w:cs="Arial"/>
          <w:color w:val="000000" w:themeColor="text1"/>
          <w:sz w:val="24"/>
        </w:rPr>
        <w:t>13 июня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20577A">
        <w:rPr>
          <w:rFonts w:ascii="Arial" w:eastAsia="Arial" w:hAnsi="Arial" w:cs="Arial"/>
          <w:sz w:val="24"/>
        </w:rPr>
        <w:t xml:space="preserve"> 81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с.</w:t>
      </w:r>
      <w:r w:rsidR="00EA6953">
        <w:rPr>
          <w:rFonts w:ascii="Arial" w:eastAsia="Arial" w:hAnsi="Arial" w:cs="Arial"/>
          <w:color w:val="000000" w:themeColor="text1"/>
          <w:sz w:val="24"/>
        </w:rPr>
        <w:t>Воронец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0E0B67">
        <w:rPr>
          <w:rFonts w:ascii="Arial" w:eastAsia="Arial" w:hAnsi="Arial" w:cs="Arial"/>
          <w:b/>
          <w:sz w:val="24"/>
        </w:rPr>
        <w:t>1 ква</w:t>
      </w:r>
      <w:r w:rsidR="00611FB7">
        <w:rPr>
          <w:rFonts w:ascii="Arial" w:eastAsia="Arial" w:hAnsi="Arial" w:cs="Arial"/>
          <w:b/>
          <w:sz w:val="24"/>
        </w:rPr>
        <w:t>ртал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985F52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985F52">
        <w:rPr>
          <w:rFonts w:ascii="Arial" w:eastAsia="Arial" w:hAnsi="Arial" w:cs="Arial"/>
          <w:sz w:val="24"/>
        </w:rPr>
        <w:t>1 квартал 2023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611FB7">
        <w:rPr>
          <w:rFonts w:ascii="Arial" w:eastAsia="Arial" w:hAnsi="Arial" w:cs="Arial"/>
          <w:sz w:val="24"/>
        </w:rPr>
        <w:t>1 квартал</w:t>
      </w:r>
      <w:r w:rsidR="00F362F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985F52">
        <w:rPr>
          <w:rFonts w:ascii="Arial" w:eastAsia="Arial" w:hAnsi="Arial" w:cs="Arial"/>
          <w:sz w:val="24"/>
        </w:rPr>
        <w:t>351,3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E14E19">
        <w:rPr>
          <w:rFonts w:ascii="Arial" w:eastAsia="Arial" w:hAnsi="Arial" w:cs="Arial"/>
          <w:sz w:val="24"/>
        </w:rPr>
        <w:t>381,4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985F52">
        <w:rPr>
          <w:rFonts w:ascii="Arial" w:eastAsia="Arial" w:hAnsi="Arial" w:cs="Arial"/>
          <w:sz w:val="24"/>
        </w:rPr>
        <w:t>ами (дефицита</w:t>
      </w:r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E14E19">
        <w:rPr>
          <w:rFonts w:ascii="Arial" w:eastAsia="Arial" w:hAnsi="Arial" w:cs="Arial"/>
          <w:sz w:val="24"/>
        </w:rPr>
        <w:t>30,1</w:t>
      </w:r>
      <w:r w:rsidR="00B430E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985F52">
        <w:rPr>
          <w:rFonts w:ascii="Arial" w:eastAsia="Arial" w:hAnsi="Arial" w:cs="Arial"/>
          <w:sz w:val="24"/>
        </w:rPr>
        <w:t>дефицита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985F52">
        <w:rPr>
          <w:rFonts w:ascii="Arial" w:eastAsia="Arial" w:hAnsi="Arial" w:cs="Arial"/>
          <w:sz w:val="24"/>
        </w:rPr>
        <w:t>1 квартал 2023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E560EF">
        <w:rPr>
          <w:rFonts w:ascii="Arial" w:eastAsia="Arial" w:hAnsi="Arial" w:cs="Arial"/>
          <w:sz w:val="24"/>
        </w:rPr>
        <w:t>1 квартал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E560EF">
        <w:rPr>
          <w:rFonts w:ascii="Arial" w:eastAsia="Arial" w:hAnsi="Arial" w:cs="Arial"/>
          <w:sz w:val="24"/>
        </w:rPr>
        <w:t>1 квартал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985F52">
        <w:rPr>
          <w:rFonts w:ascii="Arial" w:eastAsia="Arial" w:hAnsi="Arial" w:cs="Arial"/>
          <w:sz w:val="24"/>
        </w:rPr>
        <w:t xml:space="preserve"> 1 квартал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E560EF">
        <w:rPr>
          <w:rFonts w:ascii="Arial" w:eastAsia="Arial" w:hAnsi="Arial" w:cs="Arial"/>
          <w:sz w:val="24"/>
        </w:rPr>
        <w:t>1 квартал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985F52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1 квартал 2023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E560EF">
        <w:rPr>
          <w:rFonts w:ascii="Arial" w:eastAsia="Arial" w:hAnsi="Arial" w:cs="Arial"/>
          <w:sz w:val="24"/>
        </w:rPr>
        <w:t>льск</w:t>
      </w:r>
      <w:r w:rsidR="00985F52">
        <w:rPr>
          <w:rFonts w:ascii="Arial" w:eastAsia="Arial" w:hAnsi="Arial" w:cs="Arial"/>
          <w:sz w:val="24"/>
        </w:rPr>
        <w:t>ого поселения за 1 квартал  2023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985F52">
        <w:rPr>
          <w:rFonts w:ascii="Arial" w:eastAsia="Arial" w:hAnsi="Arial" w:cs="Arial"/>
          <w:sz w:val="24"/>
        </w:rPr>
        <w:t xml:space="preserve"> доходам исполнен в сумме 351,3 тыс. рублей или 18,5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985F52">
        <w:rPr>
          <w:rFonts w:ascii="Arial" w:eastAsia="Arial" w:hAnsi="Arial" w:cs="Arial"/>
          <w:sz w:val="24"/>
        </w:rPr>
        <w:t>алоговых доходов поступило 87,5</w:t>
      </w:r>
      <w:r>
        <w:rPr>
          <w:rFonts w:ascii="Arial" w:eastAsia="Arial" w:hAnsi="Arial" w:cs="Arial"/>
          <w:sz w:val="24"/>
        </w:rPr>
        <w:t xml:space="preserve"> тыс. ру</w:t>
      </w:r>
      <w:r w:rsidR="00985F52">
        <w:rPr>
          <w:rFonts w:ascii="Arial" w:eastAsia="Arial" w:hAnsi="Arial" w:cs="Arial"/>
          <w:sz w:val="24"/>
        </w:rPr>
        <w:t>блей или 24,9</w:t>
      </w:r>
      <w:r w:rsidR="00E560E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процента от общей суммы поступлений доходов, безвозмездных поступлений из </w:t>
      </w:r>
      <w:r w:rsidR="00985F52">
        <w:rPr>
          <w:rFonts w:ascii="Arial" w:eastAsia="Arial" w:hAnsi="Arial" w:cs="Arial"/>
          <w:sz w:val="24"/>
        </w:rPr>
        <w:t>районного бюджета получено 263,8</w:t>
      </w:r>
      <w:r>
        <w:rPr>
          <w:rFonts w:ascii="Arial" w:eastAsia="Arial" w:hAnsi="Arial" w:cs="Arial"/>
          <w:sz w:val="24"/>
        </w:rPr>
        <w:t xml:space="preserve"> </w:t>
      </w:r>
      <w:r w:rsidR="00E560EF">
        <w:rPr>
          <w:rFonts w:ascii="Arial" w:eastAsia="Arial" w:hAnsi="Arial" w:cs="Arial"/>
          <w:sz w:val="24"/>
        </w:rPr>
        <w:t>тыс. рублей, что составляет 36,5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427506">
        <w:rPr>
          <w:rFonts w:ascii="Arial" w:eastAsia="Arial" w:hAnsi="Arial" w:cs="Arial"/>
          <w:sz w:val="24"/>
        </w:rPr>
        <w:t>оговым доходам исполнены на 15</w:t>
      </w:r>
      <w:r w:rsidR="00985F52">
        <w:rPr>
          <w:rFonts w:ascii="Arial" w:eastAsia="Arial" w:hAnsi="Arial" w:cs="Arial"/>
          <w:sz w:val="24"/>
        </w:rPr>
        <w:t>,5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E560EF">
        <w:rPr>
          <w:rFonts w:ascii="Arial" w:eastAsia="Arial" w:hAnsi="Arial" w:cs="Arial"/>
          <w:color w:val="000000" w:themeColor="text1"/>
          <w:sz w:val="24"/>
        </w:rPr>
        <w:t>т</w:t>
      </w:r>
      <w:r w:rsidR="00985F52">
        <w:rPr>
          <w:rFonts w:ascii="Arial" w:eastAsia="Arial" w:hAnsi="Arial" w:cs="Arial"/>
          <w:color w:val="000000" w:themeColor="text1"/>
          <w:sz w:val="24"/>
        </w:rPr>
        <w:t>ренных на год поступлений 564,2</w:t>
      </w:r>
      <w:r w:rsidR="0042750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87,5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427506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1 квартал 2023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263,8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E560EF">
        <w:rPr>
          <w:rFonts w:ascii="Arial" w:eastAsia="Arial" w:hAnsi="Arial" w:cs="Arial"/>
          <w:sz w:val="24"/>
        </w:rPr>
        <w:t xml:space="preserve"> бюджетной обеспе</w:t>
      </w:r>
      <w:r>
        <w:rPr>
          <w:rFonts w:ascii="Arial" w:eastAsia="Arial" w:hAnsi="Arial" w:cs="Arial"/>
          <w:sz w:val="24"/>
        </w:rPr>
        <w:t>ченности 203,3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>
        <w:rPr>
          <w:rFonts w:ascii="Arial" w:eastAsia="Arial" w:hAnsi="Arial" w:cs="Arial"/>
          <w:sz w:val="24"/>
        </w:rPr>
        <w:t xml:space="preserve"> межбюджетных трансфертов – 33,7</w:t>
      </w:r>
      <w:r w:rsidR="00E560EF">
        <w:rPr>
          <w:rFonts w:ascii="Arial" w:eastAsia="Arial" w:hAnsi="Arial" w:cs="Arial"/>
          <w:sz w:val="24"/>
        </w:rPr>
        <w:t xml:space="preserve"> тыс. рублей, </w:t>
      </w:r>
      <w:r w:rsidR="000C3458">
        <w:rPr>
          <w:rFonts w:ascii="Arial" w:eastAsia="Arial" w:hAnsi="Arial" w:cs="Arial"/>
          <w:sz w:val="24"/>
        </w:rPr>
        <w:t xml:space="preserve"> субвенц</w:t>
      </w:r>
      <w:r>
        <w:rPr>
          <w:rFonts w:ascii="Arial" w:eastAsia="Arial" w:hAnsi="Arial" w:cs="Arial"/>
          <w:sz w:val="24"/>
        </w:rPr>
        <w:t>ий – 26,8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E560EF">
        <w:rPr>
          <w:rFonts w:ascii="Arial" w:eastAsia="Arial" w:hAnsi="Arial" w:cs="Arial"/>
          <w:sz w:val="24"/>
        </w:rPr>
        <w:t>льского поселения за 1 квартал</w:t>
      </w:r>
      <w:r w:rsidR="00C261A0">
        <w:rPr>
          <w:rFonts w:ascii="Arial" w:eastAsia="Arial" w:hAnsi="Arial" w:cs="Arial"/>
          <w:sz w:val="24"/>
        </w:rPr>
        <w:t xml:space="preserve">  2</w:t>
      </w:r>
      <w:r w:rsidR="00E14E19">
        <w:rPr>
          <w:rFonts w:ascii="Arial" w:eastAsia="Arial" w:hAnsi="Arial" w:cs="Arial"/>
          <w:sz w:val="24"/>
        </w:rPr>
        <w:t>023 года сложились в сумме 381,4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427506">
        <w:rPr>
          <w:rFonts w:ascii="Arial" w:eastAsia="Arial" w:hAnsi="Arial" w:cs="Arial"/>
          <w:sz w:val="24"/>
        </w:rPr>
        <w:t>лей или 20,0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</w:t>
      </w:r>
      <w:r w:rsidR="00427506">
        <w:rPr>
          <w:rFonts w:ascii="Arial" w:eastAsia="Arial" w:hAnsi="Arial" w:cs="Arial"/>
          <w:sz w:val="24"/>
        </w:rPr>
        <w:t xml:space="preserve">ленность.  </w:t>
      </w:r>
      <w:r>
        <w:rPr>
          <w:rFonts w:ascii="Arial" w:eastAsia="Arial" w:hAnsi="Arial" w:cs="Arial"/>
          <w:sz w:val="24"/>
        </w:rPr>
        <w:t xml:space="preserve">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5D7960">
        <w:rPr>
          <w:rFonts w:ascii="Arial" w:eastAsia="Arial" w:hAnsi="Arial" w:cs="Arial"/>
          <w:sz w:val="24"/>
        </w:rPr>
        <w:t>ные вопросы" составили 283</w:t>
      </w:r>
      <w:r w:rsidR="00427506">
        <w:rPr>
          <w:rFonts w:ascii="Arial" w:eastAsia="Arial" w:hAnsi="Arial" w:cs="Arial"/>
          <w:sz w:val="24"/>
        </w:rPr>
        <w:t>,4</w:t>
      </w:r>
      <w:r w:rsidR="005D7960">
        <w:rPr>
          <w:rFonts w:ascii="Arial" w:eastAsia="Arial" w:hAnsi="Arial" w:cs="Arial"/>
          <w:sz w:val="24"/>
        </w:rPr>
        <w:t xml:space="preserve"> тыс. рублей или 74,3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 w:rsidR="004275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2E4BDB">
        <w:rPr>
          <w:rFonts w:ascii="Arial" w:eastAsia="Arial" w:hAnsi="Arial" w:cs="Arial"/>
          <w:sz w:val="24"/>
        </w:rPr>
        <w:t>13,6 тыс. руб. или  12,7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427506">
        <w:rPr>
          <w:rFonts w:ascii="Arial" w:eastAsia="Arial" w:hAnsi="Arial" w:cs="Arial"/>
          <w:sz w:val="24"/>
        </w:rPr>
        <w:t>бвенций, предусмотренных на 2023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52662D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 «Дорожное х</w:t>
      </w:r>
      <w:r w:rsidR="00427506">
        <w:rPr>
          <w:rFonts w:ascii="Arial" w:eastAsia="Arial" w:hAnsi="Arial" w:cs="Arial"/>
          <w:sz w:val="24"/>
        </w:rPr>
        <w:t>озяйство» расходы составили 33,7 тыс</w:t>
      </w:r>
      <w:r w:rsidR="002E4BDB">
        <w:rPr>
          <w:rFonts w:ascii="Arial" w:eastAsia="Arial" w:hAnsi="Arial" w:cs="Arial"/>
          <w:sz w:val="24"/>
        </w:rPr>
        <w:t xml:space="preserve"> </w:t>
      </w:r>
      <w:r w:rsidR="00427506">
        <w:rPr>
          <w:rFonts w:ascii="Arial" w:eastAsia="Arial" w:hAnsi="Arial" w:cs="Arial"/>
          <w:sz w:val="24"/>
        </w:rPr>
        <w:t>.руб или 5,9</w:t>
      </w:r>
      <w:r w:rsidR="0052662D">
        <w:rPr>
          <w:rFonts w:ascii="Arial" w:eastAsia="Arial" w:hAnsi="Arial" w:cs="Arial"/>
          <w:sz w:val="24"/>
        </w:rPr>
        <w:t xml:space="preserve"> процентов от общей суммы преду</w:t>
      </w:r>
      <w:r w:rsidR="00427506">
        <w:rPr>
          <w:rFonts w:ascii="Arial" w:eastAsia="Arial" w:hAnsi="Arial" w:cs="Arial"/>
          <w:sz w:val="24"/>
        </w:rPr>
        <w:t>смотренной по соглашению  573,9 тыс.руб.на 2023</w:t>
      </w:r>
      <w:r w:rsidR="0052662D">
        <w:rPr>
          <w:rFonts w:ascii="Arial" w:eastAsia="Arial" w:hAnsi="Arial" w:cs="Arial"/>
          <w:sz w:val="24"/>
        </w:rPr>
        <w:t xml:space="preserve"> год</w:t>
      </w:r>
    </w:p>
    <w:p w:rsidR="0052662D" w:rsidRDefault="0052662D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разделу</w:t>
      </w:r>
      <w:r w:rsidR="00847D25">
        <w:rPr>
          <w:rFonts w:ascii="Arial" w:eastAsia="Arial" w:hAnsi="Arial" w:cs="Arial"/>
          <w:sz w:val="24"/>
        </w:rPr>
        <w:t xml:space="preserve"> «</w:t>
      </w:r>
      <w:r w:rsidR="00427506">
        <w:rPr>
          <w:rFonts w:ascii="Arial" w:eastAsia="Arial" w:hAnsi="Arial" w:cs="Arial"/>
          <w:sz w:val="24"/>
        </w:rPr>
        <w:t>Культура</w:t>
      </w:r>
      <w:r w:rsidR="00847D25">
        <w:rPr>
          <w:rFonts w:ascii="Arial" w:eastAsia="Arial" w:hAnsi="Arial" w:cs="Arial"/>
          <w:sz w:val="24"/>
        </w:rPr>
        <w:t>»</w:t>
      </w:r>
      <w:r w:rsidR="00B744E8">
        <w:rPr>
          <w:rFonts w:ascii="Arial" w:eastAsia="Arial" w:hAnsi="Arial" w:cs="Arial"/>
          <w:sz w:val="24"/>
        </w:rPr>
        <w:t xml:space="preserve"> расходы составили  3</w:t>
      </w:r>
      <w:r w:rsidR="00427506">
        <w:rPr>
          <w:rFonts w:ascii="Arial" w:eastAsia="Arial" w:hAnsi="Arial" w:cs="Arial"/>
          <w:sz w:val="24"/>
        </w:rPr>
        <w:t xml:space="preserve">0,0 тыс.руб </w:t>
      </w:r>
    </w:p>
    <w:p w:rsidR="00B430E3" w:rsidRDefault="00B430E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427506">
        <w:rPr>
          <w:rFonts w:ascii="Arial" w:eastAsia="Arial" w:hAnsi="Arial" w:cs="Arial"/>
          <w:sz w:val="24"/>
        </w:rPr>
        <w:t xml:space="preserve"> пенсия" расходы составили 20,7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427506">
        <w:rPr>
          <w:rFonts w:ascii="Arial" w:eastAsia="Arial" w:hAnsi="Arial" w:cs="Arial"/>
          <w:sz w:val="24"/>
        </w:rPr>
        <w:t>. рублей при годовом плане  83,</w:t>
      </w:r>
      <w:r>
        <w:rPr>
          <w:rFonts w:ascii="Arial" w:eastAsia="Arial" w:hAnsi="Arial" w:cs="Arial"/>
          <w:sz w:val="24"/>
        </w:rPr>
        <w:t>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</w:t>
      </w:r>
      <w:r w:rsidR="0052662D">
        <w:rPr>
          <w:rFonts w:ascii="Arial" w:eastAsia="Arial" w:hAnsi="Arial" w:cs="Arial"/>
          <w:sz w:val="24"/>
        </w:rPr>
        <w:t xml:space="preserve">лей или процент исполнения  </w:t>
      </w:r>
      <w:r w:rsidR="00427506">
        <w:rPr>
          <w:rFonts w:ascii="Arial" w:eastAsia="Arial" w:hAnsi="Arial" w:cs="Arial"/>
          <w:sz w:val="24"/>
        </w:rPr>
        <w:t>24,9</w:t>
      </w:r>
      <w:r w:rsidR="0052662D">
        <w:rPr>
          <w:rFonts w:ascii="Arial" w:eastAsia="Arial" w:hAnsi="Arial" w:cs="Arial"/>
          <w:sz w:val="24"/>
        </w:rPr>
        <w:t xml:space="preserve">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B744E8">
        <w:rPr>
          <w:rFonts w:ascii="Arial" w:eastAsia="Arial" w:hAnsi="Arial" w:cs="Arial"/>
          <w:sz w:val="24"/>
        </w:rPr>
        <w:t xml:space="preserve"> р</w:t>
      </w:r>
      <w:r w:rsidR="00427506">
        <w:rPr>
          <w:rFonts w:ascii="Arial" w:eastAsia="Arial" w:hAnsi="Arial" w:cs="Arial"/>
          <w:sz w:val="24"/>
        </w:rPr>
        <w:t>езервного фонда за 1 кварта 2023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B744E8">
        <w:rPr>
          <w:rFonts w:ascii="Arial" w:eastAsia="Arial" w:hAnsi="Arial" w:cs="Arial"/>
          <w:sz w:val="24"/>
        </w:rPr>
        <w:t>льс</w:t>
      </w:r>
      <w:r w:rsidR="005D7960">
        <w:rPr>
          <w:rFonts w:ascii="Arial" w:eastAsia="Arial" w:hAnsi="Arial" w:cs="Arial"/>
          <w:sz w:val="24"/>
        </w:rPr>
        <w:t>кого поселения за 1 квартал 2023 года исполнен с дефицитом (превышением расходов над до</w:t>
      </w:r>
      <w:r w:rsidR="006279DB">
        <w:rPr>
          <w:rFonts w:ascii="Arial" w:eastAsia="Arial" w:hAnsi="Arial" w:cs="Arial"/>
          <w:sz w:val="24"/>
        </w:rPr>
        <w:t>ходами) в размере  30,1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5D79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221433"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B744E8">
        <w:rPr>
          <w:rFonts w:ascii="Arial" w:eastAsia="Arial" w:hAnsi="Arial" w:cs="Arial"/>
          <w:sz w:val="24"/>
        </w:rPr>
        <w:t>сельского бюджета за 1 квартал</w:t>
      </w:r>
      <w:r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5D7960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  <w:r w:rsidR="00A173FD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 w:rsidR="00561C21">
        <w:rPr>
          <w:rFonts w:ascii="Arial" w:eastAsia="Arial" w:hAnsi="Arial" w:cs="Arial"/>
          <w:sz w:val="24"/>
        </w:rPr>
        <w:t xml:space="preserve">               </w:t>
      </w:r>
    </w:p>
    <w:p w:rsidR="005D7960" w:rsidRDefault="005D7960" w:rsidP="000312B3">
      <w:pPr>
        <w:rPr>
          <w:rFonts w:ascii="Arial" w:eastAsia="Arial" w:hAnsi="Arial" w:cs="Arial"/>
          <w:sz w:val="24"/>
        </w:rPr>
      </w:pPr>
    </w:p>
    <w:p w:rsidR="000312B3" w:rsidRDefault="005D7960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</w:t>
      </w:r>
      <w:r w:rsidR="000312B3">
        <w:rPr>
          <w:rFonts w:ascii="Arial" w:eastAsia="Arial" w:hAnsi="Arial" w:cs="Arial"/>
          <w:sz w:val="24"/>
        </w:rPr>
        <w:t>Приложение №1</w:t>
      </w:r>
    </w:p>
    <w:p w:rsidR="000312B3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к Решению    Воронецкого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61C21">
        <w:rPr>
          <w:rFonts w:ascii="Arial" w:eastAsia="Arial" w:hAnsi="Arial" w:cs="Arial"/>
          <w:sz w:val="24"/>
        </w:rPr>
        <w:t xml:space="preserve">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561C21">
        <w:rPr>
          <w:rFonts w:ascii="Arial" w:eastAsia="Arial" w:hAnsi="Arial" w:cs="Arial"/>
          <w:sz w:val="24"/>
        </w:rPr>
        <w:t>сельского Совета народных депутатов</w:t>
      </w: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</w:t>
      </w:r>
      <w:r w:rsidR="003512AC">
        <w:rPr>
          <w:rFonts w:ascii="Arial" w:eastAsia="Arial" w:hAnsi="Arial" w:cs="Arial"/>
          <w:sz w:val="24"/>
        </w:rPr>
        <w:t xml:space="preserve">        </w:t>
      </w:r>
      <w:r w:rsidR="00B744E8">
        <w:rPr>
          <w:rFonts w:ascii="Arial" w:eastAsia="Arial" w:hAnsi="Arial" w:cs="Arial"/>
          <w:sz w:val="24"/>
        </w:rPr>
        <w:t xml:space="preserve">                2</w:t>
      </w:r>
      <w:r w:rsidR="005D7960">
        <w:rPr>
          <w:rFonts w:ascii="Arial" w:eastAsia="Arial" w:hAnsi="Arial" w:cs="Arial"/>
          <w:sz w:val="24"/>
        </w:rPr>
        <w:t>023</w:t>
      </w:r>
      <w:r>
        <w:rPr>
          <w:rFonts w:ascii="Arial" w:eastAsia="Arial" w:hAnsi="Arial" w:cs="Arial"/>
          <w:sz w:val="24"/>
        </w:rPr>
        <w:t xml:space="preserve">   №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312B3">
        <w:rPr>
          <w:rFonts w:ascii="Arial" w:eastAsia="Arial" w:hAnsi="Arial" w:cs="Arial"/>
          <w:sz w:val="24"/>
        </w:rPr>
        <w:t xml:space="preserve">              </w:t>
      </w:r>
    </w:p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Pr="001A3D24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профицита бюджета Воронецкого </w:t>
      </w:r>
      <w:r w:rsidR="003512AC">
        <w:rPr>
          <w:rFonts w:ascii="Arial" w:eastAsia="Arial" w:hAnsi="Arial" w:cs="Arial"/>
          <w:b/>
          <w:sz w:val="24"/>
        </w:rPr>
        <w:t>се</w:t>
      </w:r>
      <w:r w:rsidR="00D37165">
        <w:rPr>
          <w:rFonts w:ascii="Arial" w:eastAsia="Arial" w:hAnsi="Arial" w:cs="Arial"/>
          <w:b/>
          <w:sz w:val="24"/>
        </w:rPr>
        <w:t>льского по</w:t>
      </w:r>
      <w:r w:rsidR="005D7960">
        <w:rPr>
          <w:rFonts w:ascii="Arial" w:eastAsia="Arial" w:hAnsi="Arial" w:cs="Arial"/>
          <w:b/>
          <w:sz w:val="24"/>
        </w:rPr>
        <w:t>селения за  1 квартал 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1A3D24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тыс.руб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Tr="001A3D24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1A3D24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Default="005D7960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Утвержденный план 2023</w:t>
            </w:r>
            <w:r w:rsidR="001A3D24"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5D79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30,</w:t>
            </w:r>
            <w:r w:rsidR="002E4BDB">
              <w:t>1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5D79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30,</w:t>
            </w:r>
            <w:r w:rsidR="002E4BDB">
              <w:t>1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D7960"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--</w:t>
            </w:r>
            <w:r w:rsidR="005D7960">
              <w:t>351,3</w:t>
            </w:r>
          </w:p>
        </w:tc>
      </w:tr>
      <w:tr w:rsidR="001A3D24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D7960"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="005D7960">
              <w:t>351,3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D7960"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="005D7960">
              <w:t>351,3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5D79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38</w:t>
            </w:r>
            <w:r w:rsidR="005D7960">
              <w:t>1,</w:t>
            </w:r>
            <w:r w:rsidR="00655244">
              <w:t>3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5D79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38</w:t>
            </w:r>
            <w:r w:rsidR="005D7960">
              <w:t>1,</w:t>
            </w:r>
            <w:r w:rsidR="002E4BDB">
              <w:t>4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5D79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D37165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       </w:t>
            </w:r>
            <w:r w:rsidR="00B744E8">
              <w:t xml:space="preserve"> </w:t>
            </w:r>
            <w:r>
              <w:t xml:space="preserve"> </w:t>
            </w:r>
            <w:r w:rsidR="00B744E8">
              <w:t>38</w:t>
            </w:r>
            <w:r w:rsidR="005D7960">
              <w:t>1,</w:t>
            </w:r>
            <w:r w:rsidR="002E4BDB">
              <w:t>4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5D79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1902,5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38</w:t>
            </w:r>
            <w:r w:rsidR="005D7960">
              <w:t>1,</w:t>
            </w:r>
            <w:r w:rsidR="002E4BDB">
              <w:t>4</w:t>
            </w:r>
          </w:p>
        </w:tc>
      </w:tr>
    </w:tbl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  <w:szCs w:val="20"/>
        </w:rPr>
      </w:pP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0312B3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0312B3">
        <w:rPr>
          <w:rFonts w:ascii="Arial" w:eastAsia="Arial" w:hAnsi="Arial" w:cs="Arial"/>
          <w:sz w:val="24"/>
        </w:rPr>
        <w:t xml:space="preserve">                                                                                   </w:t>
      </w:r>
      <w:r w:rsidR="005D7960">
        <w:rPr>
          <w:rFonts w:ascii="Arial" w:eastAsia="Arial" w:hAnsi="Arial" w:cs="Arial"/>
          <w:sz w:val="24"/>
        </w:rPr>
        <w:t xml:space="preserve">        </w:t>
      </w:r>
      <w:r w:rsidR="00B744E8">
        <w:rPr>
          <w:rFonts w:ascii="Arial" w:eastAsia="Arial" w:hAnsi="Arial" w:cs="Arial"/>
          <w:sz w:val="24"/>
        </w:rPr>
        <w:t xml:space="preserve"> </w:t>
      </w:r>
      <w:r w:rsidR="000312B3">
        <w:rPr>
          <w:rFonts w:ascii="Arial" w:eastAsia="Arial" w:hAnsi="Arial" w:cs="Arial"/>
          <w:sz w:val="24"/>
        </w:rPr>
        <w:t xml:space="preserve">  Приложение №2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к Решению    Воронецкого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</w:t>
      </w:r>
      <w:r w:rsidR="003512AC">
        <w:rPr>
          <w:rFonts w:ascii="Arial" w:eastAsia="Arial" w:hAnsi="Arial" w:cs="Arial"/>
          <w:sz w:val="24"/>
        </w:rPr>
        <w:t xml:space="preserve">                             от      </w:t>
      </w:r>
      <w:r w:rsidR="00561C21">
        <w:rPr>
          <w:rFonts w:ascii="Arial" w:eastAsia="Arial" w:hAnsi="Arial" w:cs="Arial"/>
          <w:sz w:val="24"/>
        </w:rPr>
        <w:t xml:space="preserve">    </w:t>
      </w:r>
      <w:r w:rsidR="005D7960">
        <w:rPr>
          <w:rFonts w:ascii="Arial" w:eastAsia="Arial" w:hAnsi="Arial" w:cs="Arial"/>
          <w:sz w:val="24"/>
        </w:rPr>
        <w:t xml:space="preserve">   2023</w:t>
      </w:r>
      <w:r>
        <w:rPr>
          <w:rFonts w:ascii="Arial" w:eastAsia="Arial" w:hAnsi="Arial" w:cs="Arial"/>
          <w:sz w:val="24"/>
        </w:rPr>
        <w:t xml:space="preserve">   №</w:t>
      </w:r>
      <w:r w:rsidR="003512AC">
        <w:rPr>
          <w:rFonts w:ascii="Arial" w:eastAsia="Arial" w:hAnsi="Arial" w:cs="Arial"/>
          <w:sz w:val="24"/>
        </w:rPr>
        <w:t xml:space="preserve"> </w:t>
      </w:r>
    </w:p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1A3D24" w:rsidRDefault="00B744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квартал  2021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 w:rsidP="000B26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564,2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4F3041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НАЛОГИ НА ПРИБЫЛЬ,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0762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0B261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</w:pPr>
          </w:p>
        </w:tc>
      </w:tr>
      <w:tr w:rsidR="00D90762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</w:pPr>
          </w:p>
        </w:tc>
      </w:tr>
      <w:tr w:rsidR="00D90762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D9076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D17B6" w:rsidRDefault="004F30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12,5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90762" w:rsidRDefault="00D90762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90762" w:rsidRDefault="00D90762" w:rsidP="004F304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90762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90762" w:rsidRDefault="004F3041" w:rsidP="004F3041">
            <w:pPr>
              <w:spacing w:line="276" w:lineRule="auto"/>
            </w:pPr>
            <w:r>
              <w:t xml:space="preserve">          12,5</w:t>
            </w:r>
          </w:p>
        </w:tc>
      </w:tr>
      <w:tr w:rsidR="00D90762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90762" w:rsidRDefault="00D90762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90762" w:rsidRDefault="00D90762" w:rsidP="004F304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90762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D90762" w:rsidRDefault="004F3041" w:rsidP="004F3041">
            <w:pPr>
              <w:spacing w:line="276" w:lineRule="auto"/>
            </w:pPr>
            <w:r>
              <w:t xml:space="preserve">          12,5</w:t>
            </w:r>
          </w:p>
        </w:tc>
      </w:tr>
      <w:tr w:rsidR="00D90762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</w:pP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 w:rsidP="00A067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57,0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 w:rsidP="00A067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182 1 06 01030 10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Налоги на имущество физических лиц, взимаемый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90762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 w:rsidP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9076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90762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1338,3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19,7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1338,3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19,7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33,3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33,3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33,3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791B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Субвенции бюджетам сельских поселений на осуществление первичного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D90762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D907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Default="007278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7278A1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90762" w:rsidRPr="0073253A" w:rsidRDefault="007278A1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5,4</w:t>
            </w:r>
          </w:p>
        </w:tc>
      </w:tr>
      <w:tr w:rsidR="007278A1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Pr="0073253A" w:rsidRDefault="007278A1" w:rsidP="004F30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Pr="0073253A" w:rsidRDefault="007278A1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5,4</w:t>
            </w:r>
          </w:p>
        </w:tc>
      </w:tr>
      <w:tr w:rsidR="007278A1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Pr="0073253A" w:rsidRDefault="007278A1" w:rsidP="004F30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Pr="0073253A" w:rsidRDefault="007278A1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5,4</w:t>
            </w:r>
          </w:p>
        </w:tc>
      </w:tr>
      <w:tr w:rsidR="007278A1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8A1" w:rsidRDefault="007278A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 w:rsidP="0056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1902,5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18,5</w:t>
            </w:r>
          </w:p>
        </w:tc>
      </w:tr>
      <w:tr w:rsidR="007278A1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8A1" w:rsidRDefault="007278A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8A1" w:rsidRDefault="007278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8A1" w:rsidRDefault="007278A1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8A1" w:rsidRDefault="007278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8A1" w:rsidRDefault="007278A1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rPr>
          <w:rFonts w:ascii="Arial" w:eastAsia="Arial" w:hAnsi="Arial" w:cs="Arial"/>
          <w:sz w:val="24"/>
          <w:szCs w:val="20"/>
        </w:rPr>
      </w:pPr>
    </w:p>
    <w:p w:rsidR="00B02BF0" w:rsidRDefault="00B02BF0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</w:t>
      </w:r>
    </w:p>
    <w:p w:rsidR="00B02BF0" w:rsidRDefault="00B02BF0" w:rsidP="000312B3">
      <w:pPr>
        <w:rPr>
          <w:rFonts w:ascii="Arial" w:eastAsia="Arial" w:hAnsi="Arial" w:cs="Arial"/>
          <w:sz w:val="24"/>
        </w:rPr>
      </w:pPr>
    </w:p>
    <w:p w:rsidR="00B02BF0" w:rsidRDefault="00B02BF0" w:rsidP="000312B3">
      <w:pPr>
        <w:rPr>
          <w:rFonts w:ascii="Arial" w:eastAsia="Arial" w:hAnsi="Arial" w:cs="Arial"/>
          <w:sz w:val="24"/>
        </w:rPr>
      </w:pPr>
    </w:p>
    <w:p w:rsidR="00B02BF0" w:rsidRDefault="00B02BF0" w:rsidP="000312B3">
      <w:pPr>
        <w:rPr>
          <w:rFonts w:ascii="Arial" w:eastAsia="Arial" w:hAnsi="Arial" w:cs="Arial"/>
          <w:sz w:val="24"/>
        </w:rPr>
      </w:pPr>
    </w:p>
    <w:p w:rsidR="00B02BF0" w:rsidRDefault="00B02BF0" w:rsidP="000312B3">
      <w:pPr>
        <w:rPr>
          <w:rFonts w:ascii="Arial" w:eastAsia="Arial" w:hAnsi="Arial" w:cs="Arial"/>
          <w:sz w:val="24"/>
        </w:rPr>
      </w:pPr>
    </w:p>
    <w:p w:rsidR="00B02BF0" w:rsidRDefault="00B02BF0" w:rsidP="000312B3">
      <w:pPr>
        <w:rPr>
          <w:rFonts w:ascii="Arial" w:eastAsia="Arial" w:hAnsi="Arial" w:cs="Arial"/>
          <w:sz w:val="24"/>
        </w:rPr>
      </w:pPr>
    </w:p>
    <w:p w:rsidR="000312B3" w:rsidRDefault="00B02BF0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</w:t>
      </w:r>
      <w:r w:rsidR="000312B3">
        <w:rPr>
          <w:rFonts w:ascii="Arial" w:eastAsia="Arial" w:hAnsi="Arial" w:cs="Arial"/>
          <w:sz w:val="24"/>
        </w:rPr>
        <w:t xml:space="preserve"> Приложение № 3                                                                                    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</w:t>
      </w:r>
      <w:r w:rsidR="00561C21">
        <w:rPr>
          <w:rFonts w:ascii="Arial" w:eastAsia="Arial" w:hAnsi="Arial" w:cs="Arial"/>
          <w:sz w:val="24"/>
        </w:rPr>
        <w:t xml:space="preserve">         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  <w:r w:rsidR="00561C21">
        <w:rPr>
          <w:rFonts w:ascii="Arial" w:eastAsia="Arial" w:hAnsi="Arial" w:cs="Arial"/>
          <w:sz w:val="24"/>
        </w:rPr>
        <w:t xml:space="preserve">                                                   </w:t>
      </w:r>
      <w:r>
        <w:rPr>
          <w:rFonts w:ascii="Arial" w:eastAsia="Arial" w:hAnsi="Arial" w:cs="Arial"/>
          <w:sz w:val="24"/>
        </w:rPr>
        <w:t xml:space="preserve"> от  </w:t>
      </w:r>
      <w:r w:rsidR="00EC33AE">
        <w:rPr>
          <w:rFonts w:ascii="Arial" w:eastAsia="Arial" w:hAnsi="Arial" w:cs="Arial"/>
          <w:sz w:val="24"/>
        </w:rPr>
        <w:t xml:space="preserve">        </w:t>
      </w:r>
      <w:r w:rsidR="00561C21">
        <w:rPr>
          <w:rFonts w:ascii="Arial" w:eastAsia="Arial" w:hAnsi="Arial" w:cs="Arial"/>
          <w:sz w:val="24"/>
        </w:rPr>
        <w:t xml:space="preserve">   </w:t>
      </w:r>
      <w:r w:rsidR="00B02BF0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  №</w:t>
      </w:r>
    </w:p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1A3D24" w:rsidRDefault="001A3D24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Default="00B02BF0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 1 квартал  2023</w:t>
      </w:r>
      <w:r w:rsidR="001A3D24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B02BF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 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977,8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475,5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83D16" w:rsidP="00B43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4F2FEA">
              <w:rPr>
                <w:rFonts w:ascii="Times New Roman" w:eastAsia="Times New Roman" w:hAnsi="Times New Roman" w:cs="Times New Roman"/>
              </w:rPr>
              <w:t>145,2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7272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2</w:t>
            </w:r>
            <w:r w:rsidR="00EB16FE">
              <w:rPr>
                <w:rFonts w:ascii="Times New Roman" w:eastAsia="Times New Roman" w:hAnsi="Times New Roman" w:cs="Times New Roman"/>
              </w:rPr>
              <w:t>9,1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144B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13,</w:t>
            </w:r>
            <w:r w:rsidR="002E4BD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 w:rsidP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</w:t>
            </w:r>
            <w:r w:rsidR="002E4BD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 w:rsidP="002E4BDB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12,</w:t>
            </w:r>
            <w:r w:rsidR="002E4BD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6D55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7272F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0F3E04" w:rsidRPr="000144BF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1A3D24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0144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F2FEA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1A3D2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D55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7272F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0144BF" w:rsidP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4BF">
              <w:rPr>
                <w:b/>
              </w:rPr>
              <w:t xml:space="preserve">               </w:t>
            </w:r>
            <w:r w:rsidR="004F2FEA">
              <w:rPr>
                <w:b/>
              </w:rPr>
              <w:t>140,7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21,3</w:t>
            </w:r>
          </w:p>
        </w:tc>
      </w:tr>
      <w:tr w:rsidR="001A3D24" w:rsidTr="004F2FEA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92,1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4F2FEA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4F2FEA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Другие </w:t>
            </w:r>
            <w:r w:rsidR="009F6D0B">
              <w:rPr>
                <w:rFonts w:ascii="Arial" w:eastAsia="Arial" w:hAnsi="Arial" w:cs="Arial"/>
                <w:color w:val="000000"/>
                <w:sz w:val="24"/>
              </w:rPr>
              <w:t>вопросы в области культуры,кинематографии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9F6D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9F6D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0D3B5A">
            <w:pPr>
              <w:spacing w:line="276" w:lineRule="auto"/>
              <w:jc w:val="right"/>
            </w:pPr>
            <w:r>
              <w:t>48,6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6D55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6D55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 w:rsidP="007272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24,9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1902,5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8321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381,</w:t>
            </w:r>
            <w:r w:rsidR="002E4B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832138" w:rsidP="007272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20,0</w:t>
            </w:r>
          </w:p>
        </w:tc>
      </w:tr>
    </w:tbl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  <w:szCs w:val="20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9F6D0B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F6D0B">
        <w:rPr>
          <w:rFonts w:ascii="Arial" w:eastAsia="Arial" w:hAnsi="Arial" w:cs="Arial"/>
          <w:sz w:val="24"/>
        </w:rPr>
        <w:t xml:space="preserve">                               </w:t>
      </w: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9F6D0B" w:rsidRDefault="009F6D0B" w:rsidP="000312B3">
      <w:pPr>
        <w:rPr>
          <w:rFonts w:ascii="Arial" w:eastAsia="Arial" w:hAnsi="Arial" w:cs="Arial"/>
          <w:sz w:val="24"/>
        </w:rPr>
      </w:pPr>
    </w:p>
    <w:p w:rsidR="000312B3" w:rsidRDefault="009F6D0B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</w:t>
      </w:r>
      <w:r w:rsidR="00A70FEC">
        <w:rPr>
          <w:rFonts w:ascii="Arial" w:eastAsia="Arial" w:hAnsi="Arial" w:cs="Arial"/>
          <w:sz w:val="24"/>
        </w:rPr>
        <w:t xml:space="preserve"> </w:t>
      </w:r>
      <w:r w:rsidR="000312B3">
        <w:rPr>
          <w:rFonts w:ascii="Arial" w:eastAsia="Arial" w:hAnsi="Arial" w:cs="Arial"/>
          <w:sz w:val="24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к Решению    Воронецкого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</w:t>
      </w:r>
      <w:r w:rsidR="00561C21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 w:rsidR="00A70FEC">
        <w:rPr>
          <w:rFonts w:ascii="Arial" w:eastAsia="Arial" w:hAnsi="Arial" w:cs="Arial"/>
          <w:sz w:val="24"/>
        </w:rPr>
        <w:t xml:space="preserve">  </w:t>
      </w:r>
      <w:r w:rsidR="00561C21">
        <w:rPr>
          <w:rFonts w:ascii="Arial" w:eastAsia="Arial" w:hAnsi="Arial" w:cs="Arial"/>
          <w:sz w:val="24"/>
        </w:rPr>
        <w:t xml:space="preserve">        </w:t>
      </w:r>
      <w:r w:rsidR="009302CB">
        <w:rPr>
          <w:rFonts w:ascii="Arial" w:eastAsia="Arial" w:hAnsi="Arial" w:cs="Arial"/>
          <w:sz w:val="24"/>
        </w:rPr>
        <w:t xml:space="preserve">  2023</w:t>
      </w:r>
      <w:r>
        <w:rPr>
          <w:rFonts w:ascii="Arial" w:eastAsia="Arial" w:hAnsi="Arial" w:cs="Arial"/>
          <w:sz w:val="24"/>
        </w:rPr>
        <w:t xml:space="preserve">   №</w:t>
      </w:r>
    </w:p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1A3D24" w:rsidTr="007579BC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      </w:r>
            <w:r w:rsidR="00A70FEC">
              <w:rPr>
                <w:rFonts w:ascii="Arial" w:eastAsia="Arial" w:hAnsi="Arial" w:cs="Arial"/>
                <w:b/>
                <w:color w:val="000000"/>
                <w:sz w:val="24"/>
              </w:rPr>
              <w:t>се</w:t>
            </w:r>
            <w:r w:rsidR="000A21F8">
              <w:rPr>
                <w:rFonts w:ascii="Arial" w:eastAsia="Arial" w:hAnsi="Arial" w:cs="Arial"/>
                <w:b/>
                <w:color w:val="000000"/>
                <w:sz w:val="24"/>
              </w:rPr>
              <w:t>льс</w:t>
            </w:r>
            <w:r w:rsidR="009302CB">
              <w:rPr>
                <w:rFonts w:ascii="Arial" w:eastAsia="Arial" w:hAnsi="Arial" w:cs="Arial"/>
                <w:b/>
                <w:color w:val="000000"/>
                <w:sz w:val="24"/>
              </w:rPr>
              <w:t>кого поселения за 1 квартал 2023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302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квартал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977,8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>2</w:t>
            </w:r>
            <w:r w:rsidR="009302CB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>4</w:t>
            </w:r>
            <w:r w:rsidR="009302CB">
              <w:rPr>
                <w:rFonts w:ascii="Times New Roman" w:eastAsia="Times New Roman" w:hAnsi="Times New Roman" w:cs="Times New Roman"/>
                <w:b/>
              </w:rPr>
              <w:t>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0A21F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9302CB">
              <w:rPr>
                <w:rFonts w:ascii="Times New Roman" w:eastAsia="Times New Roman" w:hAnsi="Times New Roman" w:cs="Times New Roman"/>
                <w:b/>
              </w:rPr>
              <w:t>136,2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28,6</w:t>
            </w:r>
          </w:p>
        </w:tc>
      </w:tr>
      <w:tr w:rsidR="009302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 xml:space="preserve">     136,2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9302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 xml:space="preserve">     136,2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9302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Default="009302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 xml:space="preserve">     136,2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02CB" w:rsidRPr="008D23CD" w:rsidRDefault="009302CB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 xml:space="preserve">     136,2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9866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115,9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0A21F8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0A21F8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0A21F8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29,1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145,2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БД0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145,2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P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8D23CD" w:rsidTr="007579BC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28,7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7A32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28,7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</w:tr>
      <w:tr w:rsidR="008D23CD" w:rsidTr="007579BC">
        <w:trPr>
          <w:gridBefore w:val="1"/>
          <w:wBefore w:w="7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2E4BDB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2E4BD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</w:t>
            </w:r>
            <w:r w:rsidR="008D23CD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D23CD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23CD" w:rsidTr="007579BC">
        <w:trPr>
          <w:gridBefore w:val="1"/>
          <w:wBefore w:w="7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D23CD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6D55B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8D23C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2E4B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 w:rsidP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</w:t>
            </w:r>
            <w:r w:rsidR="002E4BDB"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8D23CD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8D23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D23CD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3CD" w:rsidRDefault="002E4BD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23CD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E4BD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4BDB" w:rsidRDefault="002E4BDB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E4BD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4BDB" w:rsidRDefault="002E4BDB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E4BD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4BDB" w:rsidRDefault="002E4BDB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E4BD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4BDB" w:rsidRDefault="002E4BDB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E4BD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Pr="00401C94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Pr="00401C94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Pr="00401C94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</w:tr>
      <w:tr w:rsidR="002E4BD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Default="002E4B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Pr="00401C94" w:rsidRDefault="006D55B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Pr="00401C94" w:rsidRDefault="006D55B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4BDB" w:rsidRPr="00401C94" w:rsidRDefault="006D55B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401C94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401C94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401C94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401C94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401C94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401C94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15,4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15,4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2129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2129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15,4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3,2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A25B3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A25B3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A25B32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5,9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A25B32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A25B32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A25B32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5,9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обкашивания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6D55BB" w:rsidTr="007579BC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6D55BB" w:rsidRPr="007E0DB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Pr="007E0DB0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DB0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0,0</w:t>
            </w:r>
          </w:p>
        </w:tc>
      </w:tr>
      <w:tr w:rsidR="006D55B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D55BB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5BB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6D55BB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5BB" w:rsidRDefault="006D55BB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55BB" w:rsidRDefault="006D55BB" w:rsidP="007A3215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E11DBE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1DBE" w:rsidRDefault="00E11DBE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A3215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E11DBE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1DBE" w:rsidRDefault="00E11DBE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A3215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E11DBE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1DBE" w:rsidRDefault="00E11DBE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11DBE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1DBE" w:rsidRDefault="00E11DBE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11DBE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1DBE" w:rsidRDefault="00E11DBE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11DBE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11DBE" w:rsidRDefault="00E11DBE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  <w:r w:rsidR="00E11D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140,7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1DBE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Закупка товаров, работ и услуг для государственных (муниципальных) нужд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E1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</w:t>
            </w:r>
            <w:r w:rsidR="007579B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7579BC">
              <w:rPr>
                <w:rFonts w:ascii="Arial" w:eastAsia="Arial" w:hAnsi="Arial" w:cs="Arial"/>
                <w:i/>
                <w:color w:val="000000"/>
                <w:sz w:val="24"/>
              </w:rPr>
              <w:t>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E11DB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11DBE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</w:t>
            </w: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</w:pP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Default="007579BC">
            <w:pPr>
              <w:spacing w:line="276" w:lineRule="auto"/>
              <w:jc w:val="center"/>
            </w:pPr>
          </w:p>
        </w:tc>
      </w:tr>
      <w:tr w:rsidR="007579BC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7579BC" w:rsidP="00332029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7579BC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6C4610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579BC" w:rsidRPr="007579BC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579BC" w:rsidRPr="007579BC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rPr>
                <w:sz w:val="28"/>
                <w:szCs w:val="28"/>
              </w:rPr>
            </w:pPr>
            <w:r w:rsidRPr="006C4610">
              <w:rPr>
                <w:sz w:val="28"/>
                <w:szCs w:val="28"/>
              </w:rPr>
              <w:t xml:space="preserve">Фонд оплаты труда </w:t>
            </w:r>
            <w:r>
              <w:rPr>
                <w:sz w:val="28"/>
                <w:szCs w:val="28"/>
              </w:rPr>
              <w:t>государственных (</w:t>
            </w:r>
            <w:r w:rsidRPr="006C4610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6C461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579BC" w:rsidRDefault="006C4610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579BC" w:rsidRDefault="006C4610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579BC" w:rsidRDefault="006C4610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Pr="007579BC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579BC" w:rsidRDefault="006C4610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579BC" w:rsidRDefault="006C4610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579BC" w:rsidRDefault="006C4610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24,9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4610" w:rsidRPr="007A3215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6C461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1902,5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7A32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20,0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D509CF" w:rsidP="001A3D24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№ 5</w:t>
      </w:r>
      <w:r w:rsidR="000312B3">
        <w:rPr>
          <w:rFonts w:ascii="Arial" w:eastAsia="Arial" w:hAnsi="Arial" w:cs="Arial"/>
          <w:sz w:val="24"/>
        </w:rPr>
        <w:t xml:space="preserve">   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к Решению    Воронецкого</w:t>
      </w:r>
    </w:p>
    <w:p w:rsidR="00561C21" w:rsidRDefault="00561C21" w:rsidP="00561C2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0312B3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561C21">
        <w:rPr>
          <w:rFonts w:ascii="Arial" w:eastAsia="Arial" w:hAnsi="Arial" w:cs="Arial"/>
          <w:sz w:val="24"/>
        </w:rPr>
        <w:t xml:space="preserve"> </w:t>
      </w:r>
      <w:r w:rsidR="00D509CF">
        <w:rPr>
          <w:rFonts w:ascii="Arial" w:eastAsia="Arial" w:hAnsi="Arial" w:cs="Arial"/>
          <w:sz w:val="24"/>
        </w:rPr>
        <w:t xml:space="preserve">  от         </w:t>
      </w:r>
      <w:r w:rsidR="00561C21">
        <w:rPr>
          <w:rFonts w:ascii="Arial" w:eastAsia="Arial" w:hAnsi="Arial" w:cs="Arial"/>
          <w:sz w:val="24"/>
        </w:rPr>
        <w:t xml:space="preserve">       </w:t>
      </w:r>
      <w:r w:rsidR="006C4610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  №</w:t>
      </w:r>
      <w:r w:rsidR="00D509CF">
        <w:rPr>
          <w:rFonts w:ascii="Arial" w:eastAsia="Arial" w:hAnsi="Arial" w:cs="Arial"/>
          <w:sz w:val="24"/>
        </w:rPr>
        <w:t xml:space="preserve"> </w:t>
      </w:r>
    </w:p>
    <w:p w:rsidR="001A3D24" w:rsidRDefault="001A3D24" w:rsidP="001A3D24">
      <w:pPr>
        <w:jc w:val="right"/>
        <w:rPr>
          <w:rFonts w:ascii="Arial" w:eastAsia="Arial" w:hAnsi="Arial" w:cs="Arial"/>
          <w:sz w:val="24"/>
          <w:szCs w:val="20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2B415B" w:rsidRDefault="002B415B" w:rsidP="002B415B">
      <w:pPr>
        <w:rPr>
          <w:rFonts w:ascii="Arial" w:eastAsia="Arial" w:hAnsi="Arial" w:cs="Arial"/>
          <w:sz w:val="24"/>
        </w:rPr>
      </w:pPr>
      <w:r w:rsidRPr="00561C21">
        <w:rPr>
          <w:rFonts w:ascii="Arial" w:eastAsia="Arial" w:hAnsi="Arial" w:cs="Arial"/>
          <w:sz w:val="24"/>
        </w:rPr>
        <w:t xml:space="preserve">              </w:t>
      </w:r>
    </w:p>
    <w:p w:rsidR="001A3D24" w:rsidRDefault="00561C21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A3D24" w:rsidRPr="00561C21">
        <w:rPr>
          <w:rFonts w:ascii="Arial" w:eastAsia="Arial" w:hAnsi="Arial" w:cs="Arial"/>
          <w:sz w:val="24"/>
        </w:rPr>
        <w:t xml:space="preserve">                                                                                          </w:t>
      </w:r>
      <w:r w:rsidR="001A3D24">
        <w:rPr>
          <w:rFonts w:ascii="Arial" w:eastAsia="Arial" w:hAnsi="Arial" w:cs="Arial"/>
          <w:sz w:val="24"/>
        </w:rPr>
        <w:t xml:space="preserve">                                                                                       </w:t>
      </w:r>
      <w:r w:rsidR="002B415B">
        <w:rPr>
          <w:rFonts w:ascii="Arial" w:eastAsia="Arial" w:hAnsi="Arial" w:cs="Arial"/>
          <w:sz w:val="24"/>
        </w:rPr>
        <w:t xml:space="preserve">                  </w:t>
      </w:r>
      <w:r w:rsidR="000312B3">
        <w:rPr>
          <w:rFonts w:ascii="Arial" w:eastAsia="Arial" w:hAnsi="Arial" w:cs="Arial"/>
          <w:sz w:val="24"/>
        </w:rPr>
        <w:t xml:space="preserve">  </w:t>
      </w:r>
      <w:r w:rsidR="001A3D24" w:rsidRPr="001A3D24">
        <w:rPr>
          <w:rFonts w:ascii="Arial" w:eastAsia="Arial" w:hAnsi="Arial" w:cs="Arial"/>
          <w:sz w:val="24"/>
        </w:rPr>
        <w:t xml:space="preserve">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Tr="00D44C2A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1A3D24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1A3D24" w:rsidTr="00D44C2A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БК:Подр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БК: ц.ст.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</w:t>
            </w:r>
            <w:r w:rsidR="006C4610">
              <w:rPr>
                <w:rFonts w:ascii="Arial" w:hAnsi="Arial" w:cs="Arial"/>
                <w:b/>
                <w:sz w:val="24"/>
                <w:szCs w:val="24"/>
              </w:rPr>
              <w:t xml:space="preserve"> 1 квартал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D44C2A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Отчет, сумма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Процент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исполнения</w:t>
            </w:r>
          </w:p>
        </w:tc>
      </w:tr>
      <w:tr w:rsidR="001A3D24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6C4610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6C4610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6C4610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2B415B" w:rsidRDefault="006C4610" w:rsidP="002B415B">
            <w:pPr>
              <w:spacing w:line="276" w:lineRule="auto"/>
              <w:jc w:val="center"/>
            </w:pPr>
            <w:r>
              <w:t>29,0</w:t>
            </w:r>
          </w:p>
        </w:tc>
      </w:tr>
      <w:tr w:rsidR="006C4610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2B415B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2B415B" w:rsidRDefault="009878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2B415B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28,6</w:t>
            </w:r>
          </w:p>
        </w:tc>
      </w:tr>
      <w:tr w:rsidR="006C4610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Default="006C46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CC4CFB" w:rsidRDefault="009878C1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CC4CFB" w:rsidRDefault="009878C1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4610" w:rsidRPr="00CC4CFB" w:rsidRDefault="009878C1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D509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Pr="00CC4CFB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29,1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9878C1" w:rsidTr="00D44C2A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9878C1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987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78C1" w:rsidRDefault="00D44C2A" w:rsidP="00BF699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31,2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31,2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rPr>
          <w:trHeight w:val="1103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985F5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CC4CFB" w:rsidRDefault="00D44C2A" w:rsidP="00985F5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4CFB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CC4CFB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CC4CFB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Pr="00CC4CFB" w:rsidRDefault="00D44C2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CC4CFB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C2A"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C2A">
              <w:rPr>
                <w:rFonts w:ascii="Times New Roman" w:eastAsia="Times New Roman" w:hAnsi="Times New Roman" w:cs="Times New Roman"/>
                <w:b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C2A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 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C2A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Pr="00D44C2A" w:rsidRDefault="00D44C2A" w:rsidP="0085645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44C2A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Pr="00636406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406">
              <w:rPr>
                <w:b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P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C2A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3721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D44C2A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3721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44C2A" w:rsidRDefault="00D44C2A" w:rsidP="00ED2C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 w:rsidP="003721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Default="003721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Default="003721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21,3</w:t>
            </w:r>
          </w:p>
        </w:tc>
      </w:tr>
      <w:tr w:rsid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2117" w:rsidRPr="00372117" w:rsidRDefault="00372117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281525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281525" w:rsidRDefault="00281525">
            <w:pPr>
              <w:spacing w:line="276" w:lineRule="auto"/>
              <w:rPr>
                <w:b/>
                <w:sz w:val="28"/>
                <w:szCs w:val="28"/>
              </w:rPr>
            </w:pPr>
            <w:r w:rsidRPr="0028152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46,1</w:t>
            </w:r>
          </w:p>
        </w:tc>
      </w:tr>
      <w:tr w:rsidR="00281525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46,1</w:t>
            </w:r>
          </w:p>
        </w:tc>
      </w:tr>
      <w:tr w:rsidR="00281525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46,1</w:t>
            </w:r>
          </w:p>
        </w:tc>
      </w:tr>
      <w:tr w:rsidR="00281525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34,8</w:t>
            </w:r>
          </w:p>
        </w:tc>
      </w:tr>
      <w:tr w:rsidR="00281525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2815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2815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51,5</w:t>
            </w:r>
          </w:p>
        </w:tc>
      </w:tr>
      <w:tr w:rsidR="00281525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B068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81525" w:rsidRPr="00372117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1525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06863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ED2C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Pr="00372117" w:rsidRDefault="00B06863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Pr="00372117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06863" w:rsidRPr="00372117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ED2C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 w:rsidP="00ED2C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Pr="00372117" w:rsidRDefault="00B06863" w:rsidP="00ED2C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Pr="00372117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372117" w:rsidRDefault="00B0686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BE22ED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BE22ED" w:rsidRDefault="00B068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BE22ED" w:rsidRDefault="00B068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24,9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985F5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985F5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Pr="00856452" w:rsidRDefault="00B06863" w:rsidP="00ED2C1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863" w:rsidTr="00D44C2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06863" w:rsidRDefault="00B06863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  <w:szCs w:val="20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A648C0" w:rsidRDefault="00A648C0" w:rsidP="00C30EF1">
      <w:pPr>
        <w:rPr>
          <w:rFonts w:ascii="Arial" w:eastAsia="Arial" w:hAnsi="Arial" w:cs="Arial"/>
          <w:sz w:val="24"/>
        </w:rPr>
      </w:pPr>
    </w:p>
    <w:p w:rsidR="006279DB" w:rsidRDefault="00A648C0" w:rsidP="00A648C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6279D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6279D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6279D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6279D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6279D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A648C0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</w:t>
      </w:r>
      <w:r w:rsidR="00A648C0">
        <w:rPr>
          <w:rFonts w:ascii="Arial" w:eastAsia="Arial" w:hAnsi="Arial" w:cs="Arial"/>
          <w:sz w:val="24"/>
        </w:rPr>
        <w:t xml:space="preserve">  Приложение 6</w:t>
      </w:r>
    </w:p>
    <w:p w:rsidR="00A648C0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A648C0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от </w:t>
      </w:r>
      <w:r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405302">
        <w:rPr>
          <w:rFonts w:ascii="Arial" w:eastAsia="Arial" w:hAnsi="Arial" w:cs="Arial"/>
          <w:sz w:val="24"/>
        </w:rPr>
        <w:t xml:space="preserve">                       2023</w:t>
      </w:r>
      <w:r>
        <w:rPr>
          <w:rFonts w:ascii="Arial" w:eastAsia="Arial" w:hAnsi="Arial" w:cs="Arial"/>
          <w:sz w:val="24"/>
        </w:rPr>
        <w:t>г. №</w:t>
      </w:r>
      <w:bookmarkStart w:id="0" w:name="_GoBack"/>
      <w:r>
        <w:rPr>
          <w:rFonts w:ascii="Arial" w:eastAsia="Arial" w:hAnsi="Arial" w:cs="Arial"/>
          <w:color w:val="000000" w:themeColor="text1"/>
          <w:sz w:val="24"/>
        </w:rPr>
        <w:t xml:space="preserve">  </w:t>
      </w:r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A648C0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648C0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Воронецк</w:t>
      </w:r>
      <w:r w:rsidR="00856452">
        <w:rPr>
          <w:rFonts w:ascii="Arial" w:eastAsia="Arial" w:hAnsi="Arial" w:cs="Arial"/>
          <w:sz w:val="24"/>
        </w:rPr>
        <w:t>ого с</w:t>
      </w:r>
      <w:r w:rsidR="00405302">
        <w:rPr>
          <w:rFonts w:ascii="Arial" w:eastAsia="Arial" w:hAnsi="Arial" w:cs="Arial"/>
          <w:sz w:val="24"/>
        </w:rPr>
        <w:t>ельского поселения на 01.04.2023</w:t>
      </w:r>
      <w:r>
        <w:rPr>
          <w:rFonts w:ascii="Arial" w:eastAsia="Arial" w:hAnsi="Arial" w:cs="Arial"/>
          <w:sz w:val="24"/>
        </w:rPr>
        <w:t xml:space="preserve"> года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40530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2023</w:t>
            </w:r>
            <w:r w:rsidR="00A648C0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40530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01.04.2023</w:t>
            </w:r>
            <w:r w:rsidR="00A648C0"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A21F8"/>
    <w:rsid w:val="000B2619"/>
    <w:rsid w:val="000C2401"/>
    <w:rsid w:val="000C3458"/>
    <w:rsid w:val="000C5ED7"/>
    <w:rsid w:val="000C6041"/>
    <w:rsid w:val="000D3B5A"/>
    <w:rsid w:val="000E0B67"/>
    <w:rsid w:val="000E2442"/>
    <w:rsid w:val="000E3067"/>
    <w:rsid w:val="000F3E04"/>
    <w:rsid w:val="001137FB"/>
    <w:rsid w:val="001152F9"/>
    <w:rsid w:val="001362E5"/>
    <w:rsid w:val="00137750"/>
    <w:rsid w:val="00144FCB"/>
    <w:rsid w:val="00150358"/>
    <w:rsid w:val="00155F7F"/>
    <w:rsid w:val="00162360"/>
    <w:rsid w:val="00174121"/>
    <w:rsid w:val="00174C9C"/>
    <w:rsid w:val="001752C1"/>
    <w:rsid w:val="00177FD1"/>
    <w:rsid w:val="00183D16"/>
    <w:rsid w:val="00186C16"/>
    <w:rsid w:val="00187266"/>
    <w:rsid w:val="001920FF"/>
    <w:rsid w:val="001A3D24"/>
    <w:rsid w:val="001C7E53"/>
    <w:rsid w:val="001D0CDF"/>
    <w:rsid w:val="001D300E"/>
    <w:rsid w:val="001E4CB8"/>
    <w:rsid w:val="001F1518"/>
    <w:rsid w:val="001F5095"/>
    <w:rsid w:val="001F59D0"/>
    <w:rsid w:val="0020577A"/>
    <w:rsid w:val="002129D2"/>
    <w:rsid w:val="00221433"/>
    <w:rsid w:val="00223358"/>
    <w:rsid w:val="00236D16"/>
    <w:rsid w:val="00252828"/>
    <w:rsid w:val="0025521A"/>
    <w:rsid w:val="00267191"/>
    <w:rsid w:val="002750BF"/>
    <w:rsid w:val="0028057A"/>
    <w:rsid w:val="00281525"/>
    <w:rsid w:val="002A2038"/>
    <w:rsid w:val="002B415B"/>
    <w:rsid w:val="002C0A8C"/>
    <w:rsid w:val="002D22C3"/>
    <w:rsid w:val="002E4BDB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646A9"/>
    <w:rsid w:val="00372117"/>
    <w:rsid w:val="003911C8"/>
    <w:rsid w:val="0039187C"/>
    <w:rsid w:val="00392D2E"/>
    <w:rsid w:val="0039432D"/>
    <w:rsid w:val="003C4095"/>
    <w:rsid w:val="003D1641"/>
    <w:rsid w:val="003D2EE1"/>
    <w:rsid w:val="003D2F37"/>
    <w:rsid w:val="00401C94"/>
    <w:rsid w:val="004028E1"/>
    <w:rsid w:val="00405302"/>
    <w:rsid w:val="004078B5"/>
    <w:rsid w:val="00410ADA"/>
    <w:rsid w:val="00426408"/>
    <w:rsid w:val="00427506"/>
    <w:rsid w:val="00431515"/>
    <w:rsid w:val="00433428"/>
    <w:rsid w:val="004355E9"/>
    <w:rsid w:val="00435891"/>
    <w:rsid w:val="00445E54"/>
    <w:rsid w:val="00446FE5"/>
    <w:rsid w:val="00453193"/>
    <w:rsid w:val="004759FD"/>
    <w:rsid w:val="00496EDA"/>
    <w:rsid w:val="004B3C2B"/>
    <w:rsid w:val="004B6C66"/>
    <w:rsid w:val="004C7E3F"/>
    <w:rsid w:val="004F2FEA"/>
    <w:rsid w:val="004F3041"/>
    <w:rsid w:val="00513640"/>
    <w:rsid w:val="00514259"/>
    <w:rsid w:val="0051426D"/>
    <w:rsid w:val="00525B67"/>
    <w:rsid w:val="0052662D"/>
    <w:rsid w:val="0053580B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7EBE"/>
    <w:rsid w:val="005B21E0"/>
    <w:rsid w:val="005C03FA"/>
    <w:rsid w:val="005D7960"/>
    <w:rsid w:val="005F03A1"/>
    <w:rsid w:val="005F4B2B"/>
    <w:rsid w:val="005F7014"/>
    <w:rsid w:val="00611FB7"/>
    <w:rsid w:val="00625569"/>
    <w:rsid w:val="006279DB"/>
    <w:rsid w:val="006302F9"/>
    <w:rsid w:val="00636406"/>
    <w:rsid w:val="00644AC5"/>
    <w:rsid w:val="00644DE6"/>
    <w:rsid w:val="00655244"/>
    <w:rsid w:val="00655B45"/>
    <w:rsid w:val="00655D1B"/>
    <w:rsid w:val="00656A64"/>
    <w:rsid w:val="0066343E"/>
    <w:rsid w:val="00673129"/>
    <w:rsid w:val="006826EA"/>
    <w:rsid w:val="006A5765"/>
    <w:rsid w:val="006B3D80"/>
    <w:rsid w:val="006C4142"/>
    <w:rsid w:val="006C4610"/>
    <w:rsid w:val="006D55BB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272F3"/>
    <w:rsid w:val="007278A1"/>
    <w:rsid w:val="0073253A"/>
    <w:rsid w:val="00734430"/>
    <w:rsid w:val="00737BB2"/>
    <w:rsid w:val="007512B2"/>
    <w:rsid w:val="007536CB"/>
    <w:rsid w:val="007579BC"/>
    <w:rsid w:val="007627E3"/>
    <w:rsid w:val="00766B1D"/>
    <w:rsid w:val="00770237"/>
    <w:rsid w:val="007707A6"/>
    <w:rsid w:val="007710E7"/>
    <w:rsid w:val="00774D3B"/>
    <w:rsid w:val="00784704"/>
    <w:rsid w:val="00790598"/>
    <w:rsid w:val="00791B04"/>
    <w:rsid w:val="007A3215"/>
    <w:rsid w:val="007A57D5"/>
    <w:rsid w:val="007B297F"/>
    <w:rsid w:val="007C09B0"/>
    <w:rsid w:val="007C2E21"/>
    <w:rsid w:val="007C429E"/>
    <w:rsid w:val="007C6927"/>
    <w:rsid w:val="007E0DB0"/>
    <w:rsid w:val="007E5A1F"/>
    <w:rsid w:val="007E73F0"/>
    <w:rsid w:val="007F1B87"/>
    <w:rsid w:val="007F4B5E"/>
    <w:rsid w:val="00801CA3"/>
    <w:rsid w:val="00822A1C"/>
    <w:rsid w:val="00826D98"/>
    <w:rsid w:val="00832138"/>
    <w:rsid w:val="00834156"/>
    <w:rsid w:val="00843D6F"/>
    <w:rsid w:val="00847D25"/>
    <w:rsid w:val="00856452"/>
    <w:rsid w:val="00857828"/>
    <w:rsid w:val="00864168"/>
    <w:rsid w:val="00864B27"/>
    <w:rsid w:val="008659B2"/>
    <w:rsid w:val="00895EDF"/>
    <w:rsid w:val="008B54AA"/>
    <w:rsid w:val="008D23CD"/>
    <w:rsid w:val="008D2689"/>
    <w:rsid w:val="008F47EF"/>
    <w:rsid w:val="008F7C7B"/>
    <w:rsid w:val="009111CE"/>
    <w:rsid w:val="00915A08"/>
    <w:rsid w:val="00915BD6"/>
    <w:rsid w:val="00927F4B"/>
    <w:rsid w:val="009302CB"/>
    <w:rsid w:val="00936199"/>
    <w:rsid w:val="00950189"/>
    <w:rsid w:val="009503CE"/>
    <w:rsid w:val="00966D4D"/>
    <w:rsid w:val="00967D91"/>
    <w:rsid w:val="009726AE"/>
    <w:rsid w:val="00985F52"/>
    <w:rsid w:val="00986696"/>
    <w:rsid w:val="009878C1"/>
    <w:rsid w:val="00992C6D"/>
    <w:rsid w:val="009A61E9"/>
    <w:rsid w:val="009B24DD"/>
    <w:rsid w:val="009B6098"/>
    <w:rsid w:val="009C2BBA"/>
    <w:rsid w:val="009C56AC"/>
    <w:rsid w:val="009D142E"/>
    <w:rsid w:val="009D43ED"/>
    <w:rsid w:val="009D5628"/>
    <w:rsid w:val="009F0407"/>
    <w:rsid w:val="009F6D0B"/>
    <w:rsid w:val="00A0402D"/>
    <w:rsid w:val="00A067D2"/>
    <w:rsid w:val="00A14420"/>
    <w:rsid w:val="00A173FD"/>
    <w:rsid w:val="00A215CB"/>
    <w:rsid w:val="00A25B32"/>
    <w:rsid w:val="00A342CA"/>
    <w:rsid w:val="00A34CEF"/>
    <w:rsid w:val="00A55038"/>
    <w:rsid w:val="00A60CDB"/>
    <w:rsid w:val="00A648C0"/>
    <w:rsid w:val="00A667CE"/>
    <w:rsid w:val="00A70FEC"/>
    <w:rsid w:val="00A81108"/>
    <w:rsid w:val="00A83F1F"/>
    <w:rsid w:val="00A96BE5"/>
    <w:rsid w:val="00AB7BC5"/>
    <w:rsid w:val="00AE21C9"/>
    <w:rsid w:val="00AF0E2E"/>
    <w:rsid w:val="00AF206A"/>
    <w:rsid w:val="00AF38DC"/>
    <w:rsid w:val="00B02BF0"/>
    <w:rsid w:val="00B037AE"/>
    <w:rsid w:val="00B03EC1"/>
    <w:rsid w:val="00B06863"/>
    <w:rsid w:val="00B0756A"/>
    <w:rsid w:val="00B132EA"/>
    <w:rsid w:val="00B25110"/>
    <w:rsid w:val="00B325B8"/>
    <w:rsid w:val="00B430E3"/>
    <w:rsid w:val="00B65916"/>
    <w:rsid w:val="00B732CE"/>
    <w:rsid w:val="00B744E8"/>
    <w:rsid w:val="00B9779D"/>
    <w:rsid w:val="00BB0232"/>
    <w:rsid w:val="00BB738C"/>
    <w:rsid w:val="00BD2A7B"/>
    <w:rsid w:val="00BE0205"/>
    <w:rsid w:val="00BE22ED"/>
    <w:rsid w:val="00BF23E6"/>
    <w:rsid w:val="00BF6999"/>
    <w:rsid w:val="00C11751"/>
    <w:rsid w:val="00C1398C"/>
    <w:rsid w:val="00C164DF"/>
    <w:rsid w:val="00C2172C"/>
    <w:rsid w:val="00C24102"/>
    <w:rsid w:val="00C261A0"/>
    <w:rsid w:val="00C30EF1"/>
    <w:rsid w:val="00C35471"/>
    <w:rsid w:val="00C44775"/>
    <w:rsid w:val="00C617B9"/>
    <w:rsid w:val="00C70F93"/>
    <w:rsid w:val="00C72261"/>
    <w:rsid w:val="00C90665"/>
    <w:rsid w:val="00C948C9"/>
    <w:rsid w:val="00C9774E"/>
    <w:rsid w:val="00CC1C85"/>
    <w:rsid w:val="00CC4CFB"/>
    <w:rsid w:val="00CE504A"/>
    <w:rsid w:val="00CF4D81"/>
    <w:rsid w:val="00CF6BD5"/>
    <w:rsid w:val="00D13533"/>
    <w:rsid w:val="00D37165"/>
    <w:rsid w:val="00D44C2A"/>
    <w:rsid w:val="00D509CF"/>
    <w:rsid w:val="00D57474"/>
    <w:rsid w:val="00D66D66"/>
    <w:rsid w:val="00D70F40"/>
    <w:rsid w:val="00D75DB9"/>
    <w:rsid w:val="00D807A6"/>
    <w:rsid w:val="00D82C53"/>
    <w:rsid w:val="00D90762"/>
    <w:rsid w:val="00DD17B6"/>
    <w:rsid w:val="00DE34EC"/>
    <w:rsid w:val="00DF30B4"/>
    <w:rsid w:val="00DF5705"/>
    <w:rsid w:val="00E05316"/>
    <w:rsid w:val="00E06A5F"/>
    <w:rsid w:val="00E07C7B"/>
    <w:rsid w:val="00E11DBE"/>
    <w:rsid w:val="00E14E19"/>
    <w:rsid w:val="00E44D1A"/>
    <w:rsid w:val="00E46275"/>
    <w:rsid w:val="00E560EF"/>
    <w:rsid w:val="00E6525F"/>
    <w:rsid w:val="00E833C3"/>
    <w:rsid w:val="00E8601D"/>
    <w:rsid w:val="00EA5B61"/>
    <w:rsid w:val="00EA6953"/>
    <w:rsid w:val="00EB16FE"/>
    <w:rsid w:val="00EB59F9"/>
    <w:rsid w:val="00EC33AE"/>
    <w:rsid w:val="00ED4AF1"/>
    <w:rsid w:val="00ED5EB2"/>
    <w:rsid w:val="00EE1CF4"/>
    <w:rsid w:val="00EF2DCC"/>
    <w:rsid w:val="00F24AE0"/>
    <w:rsid w:val="00F362FE"/>
    <w:rsid w:val="00F90063"/>
    <w:rsid w:val="00FA6C2C"/>
    <w:rsid w:val="00FC032C"/>
    <w:rsid w:val="00FC0A6D"/>
    <w:rsid w:val="00FD545B"/>
    <w:rsid w:val="00FD7A7D"/>
    <w:rsid w:val="00FE0D12"/>
    <w:rsid w:val="00FE15AF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19C-BD4E-4525-881F-D4676AE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29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141</cp:revision>
  <cp:lastPrinted>2017-04-21T15:01:00Z</cp:lastPrinted>
  <dcterms:created xsi:type="dcterms:W3CDTF">2018-09-10T13:03:00Z</dcterms:created>
  <dcterms:modified xsi:type="dcterms:W3CDTF">2023-06-21T08:26:00Z</dcterms:modified>
</cp:coreProperties>
</file>