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ОРЛОВСКАЯ ОБЛАСТЬ</w:t>
      </w: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ТРОСНЯНСКИЙ  РАЙОН</w:t>
      </w:r>
    </w:p>
    <w:p w:rsidR="00F137D1" w:rsidRPr="00E842BA" w:rsidRDefault="009E1716" w:rsidP="007A14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ЛОМОВЕЦКИЙ</w:t>
      </w:r>
      <w:r w:rsidR="0080524B">
        <w:rPr>
          <w:rFonts w:ascii="Arial" w:hAnsi="Arial" w:cs="Arial"/>
          <w:b/>
          <w:sz w:val="28"/>
          <w:szCs w:val="28"/>
        </w:rPr>
        <w:t xml:space="preserve"> </w:t>
      </w:r>
      <w:r w:rsidR="00F137D1" w:rsidRPr="00E842BA">
        <w:rPr>
          <w:rFonts w:ascii="Arial" w:hAnsi="Arial" w:cs="Arial"/>
          <w:b/>
          <w:sz w:val="28"/>
          <w:szCs w:val="28"/>
        </w:rPr>
        <w:t>СЕЛЬСКИЙ СОВЕТ НАРОДНЫХ ДЕПУТАТОВ</w:t>
      </w:r>
    </w:p>
    <w:p w:rsidR="009E1716" w:rsidRDefault="009E1716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РЕШЕНИЕ</w:t>
      </w:r>
    </w:p>
    <w:p w:rsidR="00F137D1" w:rsidRPr="00E842BA" w:rsidRDefault="00F137D1" w:rsidP="00F137D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137D1" w:rsidRPr="0080524B" w:rsidRDefault="00625250" w:rsidP="00F137D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A14DF">
        <w:rPr>
          <w:rFonts w:asciiTheme="majorHAnsi" w:hAnsiTheme="majorHAnsi" w:cs="Arial"/>
          <w:sz w:val="28"/>
          <w:szCs w:val="28"/>
          <w:vertAlign w:val="superscript"/>
        </w:rPr>
        <w:t xml:space="preserve"> </w:t>
      </w:r>
      <w:r w:rsidR="007A14D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F137D1" w:rsidRPr="0080524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7A14DF">
        <w:rPr>
          <w:rFonts w:ascii="Arial" w:hAnsi="Arial" w:cs="Arial"/>
          <w:sz w:val="28"/>
          <w:szCs w:val="28"/>
          <w:vertAlign w:val="superscript"/>
        </w:rPr>
        <w:t xml:space="preserve">                                    </w:t>
      </w:r>
      <w:bookmarkStart w:id="0" w:name="_GoBack"/>
      <w:bookmarkEnd w:id="0"/>
    </w:p>
    <w:p w:rsidR="00F137D1" w:rsidRPr="0080524B" w:rsidRDefault="007A14DF" w:rsidP="00F137D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декабря 2021 года                                          №12</w:t>
      </w:r>
    </w:p>
    <w:p w:rsidR="007A14DF" w:rsidRDefault="007A14DF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</w:p>
    <w:p w:rsidR="007A14DF" w:rsidRDefault="007A14DF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</w:p>
    <w:p w:rsidR="00625250" w:rsidRPr="0080524B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  <w:r w:rsidRPr="0080524B">
        <w:rPr>
          <w:rFonts w:ascii="Arial" w:hAnsi="Arial" w:cs="Arial"/>
          <w:sz w:val="28"/>
          <w:szCs w:val="28"/>
        </w:rPr>
        <w:t xml:space="preserve">Принято на втором заседании </w:t>
      </w:r>
    </w:p>
    <w:p w:rsidR="00625250" w:rsidRPr="0080524B" w:rsidRDefault="009E1716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  <w:r w:rsidRPr="0080524B">
        <w:rPr>
          <w:rFonts w:ascii="Arial" w:hAnsi="Arial" w:cs="Arial"/>
          <w:sz w:val="28"/>
          <w:szCs w:val="28"/>
        </w:rPr>
        <w:t>Ломовецкого</w:t>
      </w:r>
      <w:r w:rsidR="00625250" w:rsidRPr="0080524B">
        <w:rPr>
          <w:rFonts w:ascii="Arial" w:hAnsi="Arial" w:cs="Arial"/>
          <w:sz w:val="28"/>
          <w:szCs w:val="28"/>
        </w:rPr>
        <w:t xml:space="preserve"> сельского </w:t>
      </w:r>
    </w:p>
    <w:p w:rsidR="00625250" w:rsidRPr="0080524B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  <w:r w:rsidRPr="0080524B">
        <w:rPr>
          <w:rFonts w:ascii="Arial" w:hAnsi="Arial" w:cs="Arial"/>
          <w:sz w:val="28"/>
          <w:szCs w:val="28"/>
        </w:rPr>
        <w:t xml:space="preserve">Совета народных депутатов </w:t>
      </w:r>
    </w:p>
    <w:p w:rsidR="00F137D1" w:rsidRPr="0080524B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  <w:r w:rsidRPr="0080524B">
        <w:rPr>
          <w:rFonts w:ascii="Arial" w:hAnsi="Arial" w:cs="Arial"/>
          <w:sz w:val="28"/>
          <w:szCs w:val="28"/>
        </w:rPr>
        <w:t>шестого созыва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625250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О внесении изменений и дополнений в решение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Ломовецкого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Совета народных депутатов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№ 98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от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23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.12.2013 года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«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Об утверждении Порядка увольнения муниципальных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с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лужащих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органов местного самоуправления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Ломовецкого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сельское поселение </w:t>
      </w:r>
    </w:p>
    <w:p w:rsidR="00625250" w:rsidRPr="007A14DF" w:rsidRDefault="00625250" w:rsidP="009E171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в связи с утратой доверия»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C46029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Д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ля упорядочения работы, для приведения в соответствие действующим законодательство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м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, на основании Федерального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закона от 25.12.2008 № 273-ФЗ «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 противодействии коррупции»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,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Федерального закона </w:t>
      </w:r>
      <w:r w:rsidR="004055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от 02.03.2007 № 25- ФЗ «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 муниципаль</w:t>
      </w:r>
      <w:r w:rsidR="004055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ной службе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в Российской Федерации</w:t>
      </w:r>
      <w:proofErr w:type="gramStart"/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» ,</w:t>
      </w:r>
      <w:proofErr w:type="gramEnd"/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К РФ  и другими федеральными законами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Ломовецкий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сельский Совет народных депутатов РЕШИЛ: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1.Внести следующие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изменения и дополнения в решение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Ломовецкого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Совета народных депутатов №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98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от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23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.12.2013 года «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Об утверждении Порядка увольнения муниципальных служащих органов местного самоуправления Ломовецкого сельское поселение в связи с утратой доверия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»: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Пункт 5 Порядка уво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льнения муниципальных служащих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органов местного самоуправления Ломовецкого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сельское поселение в связи с утратой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доверия» изложить в следующей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редакции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:</w:t>
      </w:r>
    </w:p>
    <w:p w:rsidR="00C46029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lastRenderedPageBreak/>
        <w:t>«5.  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</w:p>
    <w:p w:rsidR="00625250" w:rsidRPr="007A14DF" w:rsidRDefault="00C46029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Дисциплина</w:t>
      </w:r>
      <w:r w:rsidR="009E1716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рное взыскание за несоблюдение 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="00625250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.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В указанные сроки не включается время производства по уголовному делу»</w:t>
      </w:r>
    </w:p>
    <w:p w:rsidR="00C46029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Пункт 8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Порядка увольнения муниципальных служащих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органов местного самоуправления Ломовецкого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сельское поселение в связи с утратой доверия»</w:t>
      </w:r>
      <w:r w:rsidR="00C46029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дополнить абзацем следующего содержания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«Сведения о применении к муниципальному служащему взыскания в виде увольнения в связ</w:t>
      </w:r>
      <w:r w:rsidR="00E842BA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и с утратой доверия включаются а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дминистрацией</w:t>
      </w:r>
      <w:r w:rsidR="00E842BA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  <w:r w:rsidR="009E1716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Ломовецкого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сельского поселения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, в котором муниципальный служащий проходил муниципальную службу, в реестр лиц, уволенных в связи с утратой доверия, предусмотренный статьей 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15 Федерального закона № 273-ФЗ»</w:t>
      </w:r>
    </w:p>
    <w:p w:rsidR="00625250" w:rsidRPr="007A14DF" w:rsidRDefault="00C46029" w:rsidP="00625250">
      <w:pPr>
        <w:spacing w:after="160" w:line="256" w:lineRule="auto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2. Настоящее решение под</w:t>
      </w:r>
      <w:r w:rsidR="00473D84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лежит 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опубликованию на официальном сайте Троснянского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района 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в информационном бюллетене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Ломовецкого</w:t>
      </w:r>
      <w:r w:rsidR="007A14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поселения в сети «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Интернет»</w:t>
      </w:r>
    </w:p>
    <w:p w:rsidR="00E842BA" w:rsidRPr="007A14DF" w:rsidRDefault="00E842BA" w:rsidP="00625250">
      <w:pPr>
        <w:spacing w:after="160" w:line="256" w:lineRule="auto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3. Настоящее решение вступает в силу со дня его опубликования</w:t>
      </w:r>
      <w:r w:rsid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             </w:t>
      </w:r>
      <w:proofErr w:type="gramStart"/>
      <w:r w:rsid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  </w:t>
      </w:r>
      <w:r w:rsidR="007A14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(</w:t>
      </w:r>
      <w:proofErr w:type="gramEnd"/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обнародования)</w:t>
      </w:r>
    </w:p>
    <w:p w:rsidR="00F137D1" w:rsidRPr="007A14DF" w:rsidRDefault="00F137D1" w:rsidP="00F137D1">
      <w:pPr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F137D1" w:rsidRPr="007A14DF" w:rsidRDefault="00F137D1" w:rsidP="00F137D1">
      <w:pPr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F137D1" w:rsidRPr="007A14DF" w:rsidRDefault="0080524B" w:rsidP="0080524B">
      <w:pPr>
        <w:rPr>
          <w:rFonts w:asciiTheme="minorHAnsi" w:hAnsiTheme="minorHAnsi" w:cs="Arial"/>
          <w:sz w:val="28"/>
          <w:szCs w:val="28"/>
        </w:rPr>
      </w:pPr>
      <w:r w:rsidRPr="007A14DF">
        <w:rPr>
          <w:rFonts w:asciiTheme="minorHAnsi" w:hAnsiTheme="minorHAnsi" w:cs="Arial"/>
          <w:sz w:val="28"/>
          <w:szCs w:val="28"/>
        </w:rPr>
        <w:t>Г</w:t>
      </w:r>
      <w:r w:rsidR="00C46029" w:rsidRPr="007A14DF">
        <w:rPr>
          <w:rFonts w:asciiTheme="minorHAnsi" w:hAnsiTheme="minorHAnsi" w:cs="Arial"/>
          <w:sz w:val="28"/>
          <w:szCs w:val="28"/>
        </w:rPr>
        <w:t>лав</w:t>
      </w:r>
      <w:r w:rsidRPr="007A14DF">
        <w:rPr>
          <w:rFonts w:asciiTheme="minorHAnsi" w:hAnsiTheme="minorHAnsi" w:cs="Arial"/>
          <w:sz w:val="28"/>
          <w:szCs w:val="28"/>
        </w:rPr>
        <w:t>а сельского поселения</w:t>
      </w:r>
      <w:r w:rsidRPr="007A14DF">
        <w:rPr>
          <w:rFonts w:asciiTheme="minorHAnsi" w:hAnsiTheme="minorHAnsi" w:cs="Arial"/>
          <w:sz w:val="28"/>
          <w:szCs w:val="28"/>
        </w:rPr>
        <w:tab/>
        <w:t xml:space="preserve">   А.В. Канаев</w:t>
      </w:r>
    </w:p>
    <w:p w:rsidR="00C46029" w:rsidRPr="007A14DF" w:rsidRDefault="00C46029">
      <w:pPr>
        <w:rPr>
          <w:rFonts w:ascii="Arial" w:hAnsi="Arial" w:cs="Arial"/>
          <w:sz w:val="28"/>
          <w:szCs w:val="28"/>
        </w:rPr>
      </w:pPr>
    </w:p>
    <w:sectPr w:rsidR="00C46029" w:rsidRPr="007A14DF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9B" w:rsidRDefault="0085239B">
      <w:r>
        <w:separator/>
      </w:r>
    </w:p>
  </w:endnote>
  <w:endnote w:type="continuationSeparator" w:id="0">
    <w:p w:rsidR="0085239B" w:rsidRDefault="008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8523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8523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852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9B" w:rsidRDefault="0085239B">
      <w:r>
        <w:separator/>
      </w:r>
    </w:p>
  </w:footnote>
  <w:footnote w:type="continuationSeparator" w:id="0">
    <w:p w:rsidR="0085239B" w:rsidRDefault="0085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8523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D7" w:rsidRDefault="00F137D1">
    <w:pPr>
      <w:pStyle w:val="a3"/>
    </w:pPr>
    <w:r>
      <w:t xml:space="preserve"> </w:t>
    </w:r>
  </w:p>
  <w:p w:rsidR="00653BD7" w:rsidRDefault="008523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852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32A"/>
    <w:multiLevelType w:val="hybridMultilevel"/>
    <w:tmpl w:val="DCFE83E8"/>
    <w:lvl w:ilvl="0" w:tplc="F02A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46A50"/>
    <w:multiLevelType w:val="hybridMultilevel"/>
    <w:tmpl w:val="568A8178"/>
    <w:lvl w:ilvl="0" w:tplc="B3B8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E"/>
    <w:rsid w:val="000140DB"/>
    <w:rsid w:val="00015EAE"/>
    <w:rsid w:val="00016576"/>
    <w:rsid w:val="002A1640"/>
    <w:rsid w:val="002A5062"/>
    <w:rsid w:val="004055DF"/>
    <w:rsid w:val="00473D84"/>
    <w:rsid w:val="00503868"/>
    <w:rsid w:val="005B2549"/>
    <w:rsid w:val="00625250"/>
    <w:rsid w:val="007A14DF"/>
    <w:rsid w:val="0080524B"/>
    <w:rsid w:val="0085239B"/>
    <w:rsid w:val="00965F03"/>
    <w:rsid w:val="009E1716"/>
    <w:rsid w:val="00C46029"/>
    <w:rsid w:val="00CB2241"/>
    <w:rsid w:val="00E842BA"/>
    <w:rsid w:val="00F137D1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1A2B"/>
  <w15:docId w15:val="{FA36F643-2AEC-4CFF-85DD-D80B65ED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8</cp:revision>
  <cp:lastPrinted>2021-09-27T07:38:00Z</cp:lastPrinted>
  <dcterms:created xsi:type="dcterms:W3CDTF">2021-10-14T07:39:00Z</dcterms:created>
  <dcterms:modified xsi:type="dcterms:W3CDTF">2021-12-03T07:47:00Z</dcterms:modified>
</cp:coreProperties>
</file>