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2702">
      <w:pPr>
        <w:pStyle w:val="Style1"/>
        <w:widowControl/>
        <w:spacing w:before="67"/>
        <w:rPr>
          <w:rStyle w:val="FontStyle11"/>
        </w:rPr>
      </w:pPr>
      <w:r>
        <w:rPr>
          <w:rStyle w:val="FontStyle11"/>
        </w:rPr>
        <w:t>Генеральной ассамблеей Организации объединенных наций 9 декабря провозглашен и ежегодно отмечается международный день борьбы с коррупцией.</w:t>
      </w:r>
    </w:p>
    <w:p w:rsidR="00000000" w:rsidRDefault="00E62702">
      <w:pPr>
        <w:pStyle w:val="Style1"/>
        <w:widowControl/>
        <w:spacing w:before="10"/>
        <w:ind w:firstLine="850"/>
        <w:rPr>
          <w:rStyle w:val="FontStyle11"/>
        </w:rPr>
      </w:pPr>
      <w:r>
        <w:rPr>
          <w:rStyle w:val="FontStyle11"/>
        </w:rPr>
        <w:t>Борьба с коррупцией - острая проблема современн</w:t>
      </w:r>
      <w:r>
        <w:rPr>
          <w:rStyle w:val="FontStyle11"/>
        </w:rPr>
        <w:t>ого российского государства, поскольку это явление препятствует динамичному и поступательному развитию государства, нарушает права граждан, желающих реализовать свои конституционные права, способствует противоправному поведению и совершению преступлений.</w:t>
      </w:r>
    </w:p>
    <w:p w:rsidR="00000000" w:rsidRDefault="00E62702">
      <w:pPr>
        <w:pStyle w:val="Style1"/>
        <w:widowControl/>
        <w:spacing w:before="10"/>
        <w:ind w:firstLine="850"/>
        <w:rPr>
          <w:rStyle w:val="FontStyle11"/>
        </w:rPr>
      </w:pPr>
      <w:r>
        <w:rPr>
          <w:rStyle w:val="FontStyle11"/>
        </w:rPr>
        <w:t>Р</w:t>
      </w:r>
      <w:r>
        <w:rPr>
          <w:rStyle w:val="FontStyle11"/>
        </w:rPr>
        <w:t>уководством страны уделяется значительное внимание данному вопросу. За последние несколько лет принят ряд важных законов и подзаконных нормативно-правовых актов: Федеральный закон «О противодействии коррупции», Указ Президента РФ «О мерах по противодействи</w:t>
      </w:r>
      <w:r>
        <w:rPr>
          <w:rStyle w:val="FontStyle11"/>
        </w:rPr>
        <w:t>ю коррупции», Национальный план противодействия коррупции и Национальная стратегия противодействия коррупции и другие.</w:t>
      </w:r>
    </w:p>
    <w:p w:rsidR="00000000" w:rsidRDefault="00E62702">
      <w:pPr>
        <w:pStyle w:val="Style1"/>
        <w:widowControl/>
        <w:ind w:firstLine="854"/>
        <w:rPr>
          <w:rStyle w:val="FontStyle11"/>
        </w:rPr>
      </w:pPr>
      <w:r>
        <w:rPr>
          <w:rStyle w:val="FontStyle11"/>
        </w:rPr>
        <w:t>Согласно ст. 1 Федерального закона «О противодействии коррупции», коррупция - это злоупотребление служебным положением, дача взятки, полу</w:t>
      </w:r>
      <w:r>
        <w:rPr>
          <w:rStyle w:val="FontStyle11"/>
        </w:rPr>
        <w:t>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</w:t>
      </w:r>
      <w:r>
        <w:rPr>
          <w:rStyle w:val="FontStyle11"/>
        </w:rPr>
        <w:t>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а также совершение вышеуказанных деяний от имени или в интересах юридичес</w:t>
      </w:r>
      <w:r>
        <w:rPr>
          <w:rStyle w:val="FontStyle11"/>
        </w:rPr>
        <w:t>кого лица.</w:t>
      </w:r>
    </w:p>
    <w:p w:rsidR="00000000" w:rsidRDefault="00E62702">
      <w:pPr>
        <w:pStyle w:val="Style1"/>
        <w:widowControl/>
        <w:ind w:firstLine="850"/>
        <w:rPr>
          <w:rStyle w:val="FontStyle11"/>
        </w:rPr>
      </w:pPr>
      <w:r>
        <w:rPr>
          <w:rStyle w:val="FontStyle11"/>
        </w:rPr>
        <w:t>Уголовным кодексом Российской Федерации за совершение действий, содержащих коррупционные проявления, предусмотрена уголовная ответственность - к категории коррупционных преступлений относится злоупотребление должностными полномочиями, превышение</w:t>
      </w:r>
      <w:r>
        <w:rPr>
          <w:rStyle w:val="FontStyle11"/>
        </w:rPr>
        <w:t xml:space="preserve"> должностных полномочий, дача взятки, получение взятки и другие.</w:t>
      </w:r>
    </w:p>
    <w:p w:rsidR="00000000" w:rsidRDefault="00E62702">
      <w:pPr>
        <w:pStyle w:val="Style1"/>
        <w:widowControl/>
        <w:ind w:firstLine="850"/>
        <w:rPr>
          <w:rStyle w:val="FontStyle11"/>
        </w:rPr>
      </w:pPr>
      <w:r>
        <w:rPr>
          <w:rStyle w:val="FontStyle11"/>
        </w:rPr>
        <w:t>Вопрос борьбы с коррупцией не остается без внимания органов прокуратуры России. В целях реализации антикоррупционного законодательства прокуратура:</w:t>
      </w:r>
    </w:p>
    <w:p w:rsidR="00000000" w:rsidRDefault="00E62702" w:rsidP="00F62D55">
      <w:pPr>
        <w:pStyle w:val="Style2"/>
        <w:widowControl/>
        <w:numPr>
          <w:ilvl w:val="0"/>
          <w:numId w:val="1"/>
        </w:numPr>
        <w:tabs>
          <w:tab w:val="left" w:pos="1051"/>
        </w:tabs>
        <w:spacing w:line="322" w:lineRule="exact"/>
        <w:jc w:val="both"/>
        <w:rPr>
          <w:rStyle w:val="FontStyle11"/>
        </w:rPr>
      </w:pPr>
      <w:r>
        <w:rPr>
          <w:rStyle w:val="FontStyle11"/>
        </w:rPr>
        <w:t>координирует деятельность правоохраните</w:t>
      </w:r>
      <w:r>
        <w:rPr>
          <w:rStyle w:val="FontStyle11"/>
        </w:rPr>
        <w:t>льных органов по борьбе с преступностью (в том числе коррупционной);</w:t>
      </w:r>
    </w:p>
    <w:p w:rsidR="00000000" w:rsidRDefault="00E62702" w:rsidP="00F62D55">
      <w:pPr>
        <w:pStyle w:val="Style2"/>
        <w:widowControl/>
        <w:numPr>
          <w:ilvl w:val="0"/>
          <w:numId w:val="1"/>
        </w:numPr>
        <w:tabs>
          <w:tab w:val="left" w:pos="1051"/>
        </w:tabs>
        <w:spacing w:line="322" w:lineRule="exact"/>
        <w:jc w:val="both"/>
        <w:rPr>
          <w:rStyle w:val="FontStyle11"/>
        </w:rPr>
      </w:pPr>
      <w:r>
        <w:rPr>
          <w:rStyle w:val="FontStyle11"/>
        </w:rPr>
        <w:t>при анализе состояния законности и правопорядка в Российской Федерации уделяет особое внимание вопросам, касающимся предупреждения коррупции и борьбы с ней;</w:t>
      </w:r>
    </w:p>
    <w:p w:rsidR="00000000" w:rsidRDefault="00E62702" w:rsidP="00F62D55">
      <w:pPr>
        <w:pStyle w:val="Style2"/>
        <w:widowControl/>
        <w:numPr>
          <w:ilvl w:val="0"/>
          <w:numId w:val="1"/>
        </w:numPr>
        <w:tabs>
          <w:tab w:val="left" w:pos="1051"/>
        </w:tabs>
        <w:spacing w:line="331" w:lineRule="exact"/>
        <w:jc w:val="both"/>
        <w:rPr>
          <w:rStyle w:val="FontStyle11"/>
        </w:rPr>
      </w:pPr>
      <w:r>
        <w:rPr>
          <w:rStyle w:val="FontStyle11"/>
        </w:rPr>
        <w:t>проводит антикоррупцио</w:t>
      </w:r>
      <w:r>
        <w:rPr>
          <w:rStyle w:val="FontStyle11"/>
        </w:rPr>
        <w:t>нную экспертизу нормативных правовых актов и их проектов;</w:t>
      </w:r>
    </w:p>
    <w:p w:rsidR="00000000" w:rsidRDefault="00E62702">
      <w:pPr>
        <w:pStyle w:val="Style2"/>
        <w:widowControl/>
        <w:tabs>
          <w:tab w:val="left" w:pos="1195"/>
        </w:tabs>
        <w:spacing w:line="317" w:lineRule="exact"/>
        <w:ind w:firstLine="859"/>
        <w:jc w:val="both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надзирает за использованием государственного имущества и размещение заказов на поставки товаров, выполнение работ, оказание услуг для государственных и муниципальных нужд;</w:t>
      </w:r>
    </w:p>
    <w:p w:rsidR="00000000" w:rsidRDefault="00E62702">
      <w:pPr>
        <w:pStyle w:val="Style2"/>
        <w:widowControl/>
        <w:tabs>
          <w:tab w:val="left" w:pos="1051"/>
        </w:tabs>
        <w:spacing w:line="317" w:lineRule="exact"/>
        <w:jc w:val="both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  <w:sz w:val="20"/>
          <w:szCs w:val="20"/>
        </w:rPr>
        <w:tab/>
      </w:r>
      <w:r>
        <w:rPr>
          <w:rStyle w:val="FontStyle11"/>
        </w:rPr>
        <w:t>осуществляет надзор за</w:t>
      </w:r>
      <w:r>
        <w:rPr>
          <w:rStyle w:val="FontStyle11"/>
        </w:rPr>
        <w:t xml:space="preserve"> исполнением руководителями федеральных государственных органов, государственных органов субъектов Российской Федерации,    главами    муниципальных    образований    законодательства</w:t>
      </w:r>
    </w:p>
    <w:p w:rsidR="00000000" w:rsidRDefault="00E62702">
      <w:pPr>
        <w:pStyle w:val="Style3"/>
        <w:widowControl/>
        <w:spacing w:before="67"/>
        <w:rPr>
          <w:rStyle w:val="FontStyle11"/>
        </w:rPr>
      </w:pPr>
      <w:r>
        <w:rPr>
          <w:rStyle w:val="FontStyle11"/>
        </w:rPr>
        <w:t>Российской Федерации о предотвращении и урегулировании конфликта интерес</w:t>
      </w:r>
      <w:r>
        <w:rPr>
          <w:rStyle w:val="FontStyle11"/>
        </w:rPr>
        <w:t>ов на государственной службе;</w:t>
      </w:r>
    </w:p>
    <w:p w:rsidR="00000000" w:rsidRDefault="00E62702">
      <w:pPr>
        <w:pStyle w:val="Style1"/>
        <w:widowControl/>
        <w:ind w:firstLine="854"/>
        <w:rPr>
          <w:rStyle w:val="FontStyle11"/>
        </w:rPr>
      </w:pPr>
      <w:r>
        <w:rPr>
          <w:rStyle w:val="FontStyle11"/>
        </w:rPr>
        <w:lastRenderedPageBreak/>
        <w:t>- за исполнением законодательства Российской Федерации в области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контроля. (надзора</w:t>
      </w:r>
      <w:r>
        <w:rPr>
          <w:rStyle w:val="FontStyle11"/>
        </w:rPr>
        <w:t>), муниципального контроля. Прокуратура реализует и иные полномочия в рамках действующего законодательства.</w:t>
      </w:r>
    </w:p>
    <w:p w:rsidR="00F62D55" w:rsidRDefault="00E62702">
      <w:pPr>
        <w:pStyle w:val="Style1"/>
        <w:widowControl/>
        <w:ind w:firstLine="850"/>
        <w:rPr>
          <w:rStyle w:val="FontStyle11"/>
        </w:rPr>
      </w:pPr>
      <w:r>
        <w:rPr>
          <w:rStyle w:val="FontStyle11"/>
        </w:rPr>
        <w:t>Борьба с коррупцией - это не только функция правоохранительных органов, но и дело каждого гражданина, желающего жить в правовом и цивилизованном гос</w:t>
      </w:r>
      <w:r>
        <w:rPr>
          <w:rStyle w:val="FontStyle11"/>
        </w:rPr>
        <w:t>ударстве.</w:t>
      </w:r>
    </w:p>
    <w:sectPr w:rsidR="00F62D55">
      <w:type w:val="continuous"/>
      <w:pgSz w:w="11905" w:h="16837"/>
      <w:pgMar w:top="737" w:right="908" w:bottom="858" w:left="162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702" w:rsidRDefault="00E62702">
      <w:r>
        <w:separator/>
      </w:r>
    </w:p>
  </w:endnote>
  <w:endnote w:type="continuationSeparator" w:id="0">
    <w:p w:rsidR="00E62702" w:rsidRDefault="00E6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702" w:rsidRDefault="00E62702">
      <w:r>
        <w:separator/>
      </w:r>
    </w:p>
  </w:footnote>
  <w:footnote w:type="continuationSeparator" w:id="0">
    <w:p w:rsidR="00E62702" w:rsidRDefault="00E62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ACEED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62D55"/>
    <w:rsid w:val="00E62702"/>
    <w:rsid w:val="00F6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firstLine="845"/>
      <w:jc w:val="both"/>
    </w:pPr>
  </w:style>
  <w:style w:type="paragraph" w:customStyle="1" w:styleId="Style2">
    <w:name w:val="Style2"/>
    <w:basedOn w:val="a"/>
    <w:uiPriority w:val="99"/>
    <w:pPr>
      <w:spacing w:line="336" w:lineRule="exact"/>
      <w:ind w:firstLine="854"/>
    </w:pPr>
  </w:style>
  <w:style w:type="paragraph" w:customStyle="1" w:styleId="Style3">
    <w:name w:val="Style3"/>
    <w:basedOn w:val="a"/>
    <w:uiPriority w:val="99"/>
    <w:pPr>
      <w:spacing w:line="32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2015-12-07T05:41:00Z</dcterms:created>
  <dcterms:modified xsi:type="dcterms:W3CDTF">2015-12-07T05:42:00Z</dcterms:modified>
</cp:coreProperties>
</file>