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8D5" w:rsidRPr="00E01596" w:rsidRDefault="002D28D5" w:rsidP="002D28D5">
      <w:pPr>
        <w:jc w:val="center"/>
        <w:rPr>
          <w:rFonts w:ascii="Arial" w:hAnsi="Arial" w:cs="Arial"/>
          <w:sz w:val="24"/>
          <w:szCs w:val="24"/>
        </w:rPr>
      </w:pPr>
      <w:r w:rsidRPr="00E01596">
        <w:rPr>
          <w:rFonts w:ascii="Arial" w:hAnsi="Arial" w:cs="Arial"/>
          <w:sz w:val="24"/>
          <w:szCs w:val="24"/>
        </w:rPr>
        <w:t>РОССИЙСКАЯ  ФЕДЕРАЦИЯ</w:t>
      </w:r>
    </w:p>
    <w:p w:rsidR="002D28D5" w:rsidRPr="00E01596" w:rsidRDefault="002D28D5" w:rsidP="002D28D5">
      <w:pPr>
        <w:jc w:val="center"/>
        <w:rPr>
          <w:rFonts w:ascii="Arial" w:hAnsi="Arial" w:cs="Arial"/>
          <w:sz w:val="24"/>
          <w:szCs w:val="24"/>
        </w:rPr>
      </w:pPr>
      <w:r w:rsidRPr="00E01596">
        <w:rPr>
          <w:rFonts w:ascii="Arial" w:hAnsi="Arial" w:cs="Arial"/>
          <w:sz w:val="24"/>
          <w:szCs w:val="24"/>
        </w:rPr>
        <w:t>ОРЛОВСКАЯ  ОБЛАСТЬ</w:t>
      </w:r>
    </w:p>
    <w:p w:rsidR="002D28D5" w:rsidRPr="00E01596" w:rsidRDefault="002D28D5" w:rsidP="002D28D5">
      <w:pPr>
        <w:jc w:val="center"/>
        <w:rPr>
          <w:rFonts w:ascii="Arial" w:hAnsi="Arial" w:cs="Arial"/>
          <w:sz w:val="24"/>
          <w:szCs w:val="24"/>
        </w:rPr>
      </w:pPr>
      <w:r w:rsidRPr="00E01596">
        <w:rPr>
          <w:rFonts w:ascii="Arial" w:hAnsi="Arial" w:cs="Arial"/>
          <w:sz w:val="24"/>
          <w:szCs w:val="24"/>
        </w:rPr>
        <w:t>ТРОСНЯНСКИЙ  РАЙОН</w:t>
      </w:r>
    </w:p>
    <w:p w:rsidR="002D28D5" w:rsidRDefault="002D28D5" w:rsidP="002D28D5">
      <w:pPr>
        <w:jc w:val="center"/>
        <w:rPr>
          <w:rFonts w:ascii="Arial" w:hAnsi="Arial" w:cs="Arial"/>
          <w:sz w:val="24"/>
          <w:szCs w:val="24"/>
        </w:rPr>
      </w:pPr>
      <w:r w:rsidRPr="00E01596">
        <w:rPr>
          <w:rFonts w:ascii="Arial" w:hAnsi="Arial" w:cs="Arial"/>
          <w:sz w:val="24"/>
          <w:szCs w:val="24"/>
        </w:rPr>
        <w:t xml:space="preserve">АДМИНИСТРАЦИЯ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w:t>
      </w:r>
    </w:p>
    <w:p w:rsidR="004B11AC" w:rsidRPr="00E01596" w:rsidRDefault="004B11AC" w:rsidP="002D28D5">
      <w:pPr>
        <w:jc w:val="center"/>
        <w:rPr>
          <w:rFonts w:ascii="Arial" w:hAnsi="Arial" w:cs="Arial"/>
          <w:sz w:val="24"/>
          <w:szCs w:val="24"/>
        </w:rPr>
      </w:pPr>
    </w:p>
    <w:p w:rsidR="002D28D5" w:rsidRPr="00E01596" w:rsidRDefault="002D28D5" w:rsidP="002D28D5">
      <w:pPr>
        <w:jc w:val="center"/>
        <w:rPr>
          <w:rFonts w:ascii="Arial" w:hAnsi="Arial" w:cs="Arial"/>
          <w:sz w:val="24"/>
          <w:szCs w:val="24"/>
        </w:rPr>
      </w:pPr>
      <w:r w:rsidRPr="00E01596">
        <w:rPr>
          <w:rFonts w:ascii="Arial" w:hAnsi="Arial" w:cs="Arial"/>
          <w:sz w:val="24"/>
          <w:szCs w:val="24"/>
        </w:rPr>
        <w:t xml:space="preserve">ПОСТАНОВЛЕНИЕ </w:t>
      </w:r>
    </w:p>
    <w:p w:rsidR="002D28D5" w:rsidRPr="00E01596" w:rsidRDefault="002D28D5" w:rsidP="002D28D5">
      <w:pPr>
        <w:jc w:val="both"/>
        <w:rPr>
          <w:rFonts w:ascii="Arial" w:hAnsi="Arial" w:cs="Arial"/>
          <w:sz w:val="24"/>
          <w:szCs w:val="24"/>
        </w:rPr>
      </w:pPr>
    </w:p>
    <w:p w:rsidR="002D28D5" w:rsidRPr="00E01596" w:rsidRDefault="002D28D5" w:rsidP="002D28D5">
      <w:pPr>
        <w:jc w:val="both"/>
        <w:rPr>
          <w:rFonts w:ascii="Arial" w:hAnsi="Arial" w:cs="Arial"/>
          <w:sz w:val="24"/>
          <w:szCs w:val="24"/>
        </w:rPr>
      </w:pPr>
      <w:r w:rsidRPr="00E01596">
        <w:rPr>
          <w:rFonts w:ascii="Arial" w:hAnsi="Arial" w:cs="Arial"/>
          <w:sz w:val="24"/>
          <w:szCs w:val="24"/>
        </w:rPr>
        <w:t xml:space="preserve"> </w:t>
      </w:r>
    </w:p>
    <w:p w:rsidR="002D28D5" w:rsidRPr="00E01596" w:rsidRDefault="002D28D5" w:rsidP="002D28D5">
      <w:pPr>
        <w:widowControl w:val="0"/>
        <w:rPr>
          <w:rFonts w:ascii="Arial" w:hAnsi="Arial" w:cs="Arial"/>
          <w:noProof/>
          <w:snapToGrid w:val="0"/>
          <w:color w:val="000000"/>
          <w:sz w:val="24"/>
          <w:szCs w:val="24"/>
        </w:rPr>
      </w:pPr>
      <w:r w:rsidRPr="00E01596">
        <w:rPr>
          <w:rFonts w:ascii="Arial" w:hAnsi="Arial" w:cs="Arial"/>
          <w:noProof/>
          <w:snapToGrid w:val="0"/>
          <w:color w:val="000000"/>
          <w:sz w:val="24"/>
          <w:szCs w:val="24"/>
        </w:rPr>
        <w:t xml:space="preserve">от </w:t>
      </w:r>
      <w:r w:rsidR="004B11AC">
        <w:rPr>
          <w:rFonts w:ascii="Arial" w:hAnsi="Arial" w:cs="Arial"/>
          <w:noProof/>
          <w:snapToGrid w:val="0"/>
          <w:color w:val="000000"/>
          <w:sz w:val="24"/>
          <w:szCs w:val="24"/>
        </w:rPr>
        <w:t xml:space="preserve">23 июля </w:t>
      </w:r>
      <w:r w:rsidR="00E01596" w:rsidRPr="00E01596">
        <w:rPr>
          <w:rFonts w:ascii="Arial" w:hAnsi="Arial" w:cs="Arial"/>
          <w:noProof/>
          <w:snapToGrid w:val="0"/>
          <w:color w:val="000000"/>
          <w:sz w:val="24"/>
          <w:szCs w:val="24"/>
        </w:rPr>
        <w:t xml:space="preserve">2019 года                                          </w:t>
      </w:r>
      <w:r w:rsidR="00E01596">
        <w:rPr>
          <w:rFonts w:ascii="Arial" w:hAnsi="Arial" w:cs="Arial"/>
          <w:noProof/>
          <w:snapToGrid w:val="0"/>
          <w:color w:val="000000"/>
          <w:sz w:val="24"/>
          <w:szCs w:val="24"/>
        </w:rPr>
        <w:t xml:space="preserve">                               </w:t>
      </w:r>
      <w:r w:rsidR="00E01596" w:rsidRPr="00E01596">
        <w:rPr>
          <w:rFonts w:ascii="Arial" w:hAnsi="Arial" w:cs="Arial"/>
          <w:noProof/>
          <w:snapToGrid w:val="0"/>
          <w:color w:val="000000"/>
          <w:sz w:val="24"/>
          <w:szCs w:val="24"/>
        </w:rPr>
        <w:t xml:space="preserve">        </w:t>
      </w:r>
      <w:r w:rsidR="004B11AC">
        <w:rPr>
          <w:rFonts w:ascii="Arial" w:hAnsi="Arial" w:cs="Arial"/>
          <w:noProof/>
          <w:snapToGrid w:val="0"/>
          <w:color w:val="000000"/>
          <w:sz w:val="24"/>
          <w:szCs w:val="24"/>
        </w:rPr>
        <w:t xml:space="preserve">         </w:t>
      </w:r>
      <w:r w:rsidR="00E01596" w:rsidRPr="00E01596">
        <w:rPr>
          <w:rFonts w:ascii="Arial" w:hAnsi="Arial" w:cs="Arial"/>
          <w:noProof/>
          <w:snapToGrid w:val="0"/>
          <w:color w:val="000000"/>
          <w:sz w:val="24"/>
          <w:szCs w:val="24"/>
        </w:rPr>
        <w:t>№</w:t>
      </w:r>
      <w:r w:rsidR="004B11AC">
        <w:rPr>
          <w:rFonts w:ascii="Arial" w:hAnsi="Arial" w:cs="Arial"/>
          <w:noProof/>
          <w:snapToGrid w:val="0"/>
          <w:color w:val="000000"/>
          <w:sz w:val="24"/>
          <w:szCs w:val="24"/>
        </w:rPr>
        <w:t xml:space="preserve"> 15</w:t>
      </w:r>
      <w:r w:rsidRPr="00E01596">
        <w:rPr>
          <w:rFonts w:ascii="Arial" w:hAnsi="Arial" w:cs="Arial"/>
          <w:noProof/>
          <w:snapToGrid w:val="0"/>
          <w:color w:val="000000"/>
          <w:sz w:val="24"/>
          <w:szCs w:val="24"/>
        </w:rPr>
        <w:tab/>
        <w:t xml:space="preserve">                                                              </w:t>
      </w:r>
    </w:p>
    <w:p w:rsidR="002D28D5" w:rsidRPr="00E01596" w:rsidRDefault="00E01596" w:rsidP="002D28D5">
      <w:pPr>
        <w:pStyle w:val="1"/>
        <w:ind w:right="141"/>
        <w:rPr>
          <w:rFonts w:ascii="Arial" w:hAnsi="Arial" w:cs="Arial"/>
          <w:color w:val="000000"/>
          <w:sz w:val="24"/>
          <w:szCs w:val="24"/>
        </w:rPr>
      </w:pPr>
      <w:r w:rsidRPr="00E01596">
        <w:rPr>
          <w:rFonts w:ascii="Arial" w:hAnsi="Arial" w:cs="Arial"/>
          <w:color w:val="000000"/>
          <w:sz w:val="24"/>
          <w:szCs w:val="24"/>
        </w:rPr>
        <w:t>с. Муравль</w:t>
      </w:r>
    </w:p>
    <w:p w:rsidR="000430F9" w:rsidRPr="00E01596" w:rsidRDefault="000430F9" w:rsidP="000430F9">
      <w:pPr>
        <w:jc w:val="center"/>
        <w:rPr>
          <w:rFonts w:ascii="Arial" w:eastAsia="Times New Roman" w:hAnsi="Arial" w:cs="Arial"/>
          <w:sz w:val="24"/>
          <w:szCs w:val="24"/>
          <w:lang w:eastAsia="ar-SA"/>
        </w:rPr>
      </w:pPr>
    </w:p>
    <w:p w:rsidR="000430F9" w:rsidRPr="00E01596" w:rsidRDefault="002D28D5" w:rsidP="002D28D5">
      <w:pPr>
        <w:rPr>
          <w:rFonts w:ascii="Arial" w:hAnsi="Arial" w:cs="Arial"/>
          <w:sz w:val="24"/>
          <w:szCs w:val="24"/>
        </w:rPr>
      </w:pPr>
      <w:r w:rsidRPr="00E01596">
        <w:rPr>
          <w:rFonts w:ascii="Arial" w:hAnsi="Arial" w:cs="Arial"/>
          <w:sz w:val="24"/>
          <w:szCs w:val="24"/>
        </w:rPr>
        <w:t xml:space="preserve"> </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 </w:t>
      </w:r>
    </w:p>
    <w:p w:rsidR="00E01596" w:rsidRPr="00E01596" w:rsidRDefault="00E01596" w:rsidP="00E01596">
      <w:pPr>
        <w:spacing w:line="276" w:lineRule="auto"/>
        <w:ind w:right="4819"/>
        <w:jc w:val="both"/>
        <w:rPr>
          <w:rFonts w:ascii="Arial" w:hAnsi="Arial" w:cs="Arial"/>
          <w:sz w:val="24"/>
          <w:szCs w:val="24"/>
        </w:rPr>
      </w:pPr>
      <w:r>
        <w:rPr>
          <w:rFonts w:ascii="Arial" w:hAnsi="Arial" w:cs="Arial"/>
          <w:sz w:val="24"/>
          <w:szCs w:val="24"/>
        </w:rPr>
        <w:t xml:space="preserve">  </w:t>
      </w:r>
      <w:r w:rsidR="000430F9" w:rsidRPr="00E01596">
        <w:rPr>
          <w:rFonts w:ascii="Arial" w:hAnsi="Arial" w:cs="Arial"/>
          <w:sz w:val="24"/>
          <w:szCs w:val="24"/>
        </w:rPr>
        <w:t>Об утверждении Порядка ознакомления</w:t>
      </w:r>
      <w:r>
        <w:rPr>
          <w:rFonts w:ascii="Arial" w:hAnsi="Arial" w:cs="Arial"/>
          <w:sz w:val="24"/>
          <w:szCs w:val="24"/>
        </w:rPr>
        <w:t xml:space="preserve"> с </w:t>
      </w:r>
      <w:r w:rsidRPr="00E01596">
        <w:rPr>
          <w:rFonts w:ascii="Arial" w:hAnsi="Arial" w:cs="Arial"/>
          <w:sz w:val="24"/>
          <w:szCs w:val="24"/>
        </w:rPr>
        <w:t>правоустанавливающими документами на предоставляемые земельные участки</w:t>
      </w:r>
      <w:r>
        <w:rPr>
          <w:rFonts w:ascii="Arial" w:hAnsi="Arial" w:cs="Arial"/>
          <w:sz w:val="24"/>
          <w:szCs w:val="24"/>
        </w:rPr>
        <w:t xml:space="preserve"> для ведения садоводства,</w:t>
      </w:r>
    </w:p>
    <w:p w:rsidR="00E01596" w:rsidRPr="00E01596" w:rsidRDefault="00E01596" w:rsidP="00E01596">
      <w:pPr>
        <w:spacing w:line="276" w:lineRule="auto"/>
        <w:ind w:right="4819"/>
        <w:jc w:val="both"/>
        <w:rPr>
          <w:rFonts w:ascii="Arial" w:hAnsi="Arial" w:cs="Arial"/>
          <w:sz w:val="24"/>
          <w:szCs w:val="24"/>
        </w:rPr>
      </w:pPr>
      <w:r w:rsidRPr="00E01596">
        <w:rPr>
          <w:rFonts w:ascii="Arial" w:hAnsi="Arial" w:cs="Arial"/>
          <w:sz w:val="24"/>
          <w:szCs w:val="24"/>
        </w:rPr>
        <w:t>огородничества,</w:t>
      </w:r>
      <w:r>
        <w:rPr>
          <w:rFonts w:ascii="Arial" w:hAnsi="Arial" w:cs="Arial"/>
          <w:sz w:val="24"/>
          <w:szCs w:val="24"/>
        </w:rPr>
        <w:t xml:space="preserve"> дачного хозяйства или</w:t>
      </w:r>
    </w:p>
    <w:p w:rsidR="00E01596" w:rsidRPr="00E01596" w:rsidRDefault="00E01596" w:rsidP="00E01596">
      <w:pPr>
        <w:spacing w:line="276" w:lineRule="auto"/>
        <w:ind w:right="4819"/>
        <w:jc w:val="both"/>
        <w:rPr>
          <w:rFonts w:ascii="Arial" w:hAnsi="Arial" w:cs="Arial"/>
          <w:sz w:val="24"/>
          <w:szCs w:val="24"/>
        </w:rPr>
      </w:pPr>
      <w:r w:rsidRPr="00E01596">
        <w:rPr>
          <w:rFonts w:ascii="Arial" w:hAnsi="Arial" w:cs="Arial"/>
          <w:sz w:val="24"/>
          <w:szCs w:val="24"/>
        </w:rPr>
        <w:t>для ведения личного подсобного хозяйства и выбора таких земельных участков</w:t>
      </w:r>
    </w:p>
    <w:p w:rsidR="000430F9" w:rsidRPr="00E01596" w:rsidRDefault="000430F9" w:rsidP="000430F9">
      <w:pPr>
        <w:spacing w:line="276" w:lineRule="auto"/>
        <w:ind w:right="4819"/>
        <w:jc w:val="both"/>
        <w:rPr>
          <w:rFonts w:ascii="Arial" w:hAnsi="Arial" w:cs="Arial"/>
          <w:sz w:val="24"/>
          <w:szCs w:val="24"/>
        </w:rPr>
      </w:pPr>
    </w:p>
    <w:p w:rsidR="000430F9" w:rsidRPr="00E01596" w:rsidRDefault="00E01596" w:rsidP="00E01596">
      <w:pPr>
        <w:spacing w:line="276" w:lineRule="auto"/>
        <w:jc w:val="both"/>
        <w:rPr>
          <w:rFonts w:ascii="Arial" w:hAnsi="Arial" w:cs="Arial"/>
          <w:sz w:val="24"/>
          <w:szCs w:val="24"/>
        </w:rPr>
      </w:pPr>
      <w:r>
        <w:rPr>
          <w:rFonts w:ascii="Arial" w:hAnsi="Arial" w:cs="Arial"/>
          <w:sz w:val="24"/>
          <w:szCs w:val="24"/>
        </w:rPr>
        <w:t xml:space="preserve">  </w:t>
      </w:r>
      <w:proofErr w:type="gramStart"/>
      <w:r w:rsidR="000430F9" w:rsidRPr="00E01596">
        <w:rPr>
          <w:rFonts w:ascii="Arial" w:hAnsi="Arial" w:cs="Arial"/>
          <w:sz w:val="24"/>
          <w:szCs w:val="24"/>
        </w:rPr>
        <w:t>В соответствии с  Законом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w:t>
      </w:r>
      <w:r w:rsidR="002D28D5" w:rsidRPr="00E01596">
        <w:rPr>
          <w:rFonts w:ascii="Arial" w:hAnsi="Arial" w:cs="Arial"/>
          <w:sz w:val="24"/>
          <w:szCs w:val="24"/>
        </w:rPr>
        <w:t xml:space="preserve">, Приказом Департамента государственного имущества и земельных </w:t>
      </w:r>
      <w:r>
        <w:rPr>
          <w:rFonts w:ascii="Arial" w:hAnsi="Arial" w:cs="Arial"/>
          <w:sz w:val="24"/>
          <w:szCs w:val="24"/>
        </w:rPr>
        <w:t>отношений Орловской области «</w:t>
      </w:r>
      <w:r w:rsidR="002D28D5" w:rsidRPr="00E01596">
        <w:rPr>
          <w:rFonts w:ascii="Arial" w:hAnsi="Arial" w:cs="Arial"/>
          <w:sz w:val="24"/>
          <w:szCs w:val="24"/>
        </w:rPr>
        <w:t>О внесении изменений в приказ Департамента государственного имущества и земельных отношений Орловской области  от 16 июня 2017 года № 21</w:t>
      </w:r>
      <w:r>
        <w:rPr>
          <w:rFonts w:ascii="Arial" w:hAnsi="Arial" w:cs="Arial"/>
          <w:sz w:val="24"/>
          <w:szCs w:val="24"/>
        </w:rPr>
        <w:t>,</w:t>
      </w:r>
      <w:r w:rsidR="002D28D5" w:rsidRPr="00E01596">
        <w:rPr>
          <w:rFonts w:ascii="Arial" w:hAnsi="Arial" w:cs="Arial"/>
          <w:sz w:val="24"/>
          <w:szCs w:val="24"/>
        </w:rPr>
        <w:t xml:space="preserve">     администрация </w:t>
      </w:r>
      <w:r w:rsidRPr="00E01596">
        <w:rPr>
          <w:rFonts w:ascii="Arial" w:hAnsi="Arial" w:cs="Arial"/>
          <w:sz w:val="24"/>
          <w:szCs w:val="24"/>
        </w:rPr>
        <w:t>Муравльского</w:t>
      </w:r>
      <w:r w:rsidR="002D28D5" w:rsidRPr="00E01596">
        <w:rPr>
          <w:rFonts w:ascii="Arial" w:hAnsi="Arial" w:cs="Arial"/>
          <w:sz w:val="24"/>
          <w:szCs w:val="24"/>
        </w:rPr>
        <w:t xml:space="preserve"> сельского поселения ПОСТАНОВЛЯЕТ</w:t>
      </w:r>
      <w:r w:rsidR="000430F9" w:rsidRPr="00E01596">
        <w:rPr>
          <w:rFonts w:ascii="Arial" w:hAnsi="Arial" w:cs="Arial"/>
          <w:sz w:val="24"/>
          <w:szCs w:val="24"/>
        </w:rPr>
        <w:t>:</w:t>
      </w:r>
      <w:proofErr w:type="gramEnd"/>
    </w:p>
    <w:p w:rsidR="000430F9" w:rsidRDefault="000430F9" w:rsidP="00E01596">
      <w:pPr>
        <w:pStyle w:val="a3"/>
        <w:numPr>
          <w:ilvl w:val="0"/>
          <w:numId w:val="1"/>
        </w:numPr>
        <w:spacing w:line="276" w:lineRule="auto"/>
        <w:ind w:left="0" w:firstLine="0"/>
        <w:jc w:val="both"/>
        <w:rPr>
          <w:rFonts w:ascii="Arial" w:hAnsi="Arial" w:cs="Arial"/>
          <w:sz w:val="24"/>
          <w:szCs w:val="24"/>
        </w:rPr>
      </w:pPr>
      <w:r w:rsidRPr="00E01596">
        <w:rPr>
          <w:rFonts w:ascii="Arial" w:hAnsi="Arial" w:cs="Arial"/>
          <w:sz w:val="24"/>
          <w:szCs w:val="24"/>
        </w:rPr>
        <w:t>Утвердить 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согласно приложению.</w:t>
      </w:r>
    </w:p>
    <w:p w:rsidR="00E01596" w:rsidRPr="00E01596" w:rsidRDefault="00E01596" w:rsidP="00E01596">
      <w:pPr>
        <w:pStyle w:val="a3"/>
        <w:numPr>
          <w:ilvl w:val="0"/>
          <w:numId w:val="1"/>
        </w:numPr>
        <w:ind w:left="0" w:firstLine="0"/>
        <w:jc w:val="both"/>
        <w:rPr>
          <w:rFonts w:ascii="Arial" w:hAnsi="Arial" w:cs="Arial"/>
          <w:sz w:val="24"/>
          <w:szCs w:val="24"/>
        </w:rPr>
      </w:pPr>
      <w:r w:rsidRPr="00E01596">
        <w:rPr>
          <w:rFonts w:ascii="Arial" w:hAnsi="Arial" w:cs="Arial"/>
          <w:sz w:val="24"/>
          <w:szCs w:val="24"/>
        </w:rPr>
        <w:t xml:space="preserve"> Настоящее Постановление вступает в силу со дня его подписания и обнародования.</w:t>
      </w:r>
    </w:p>
    <w:p w:rsidR="00E01596" w:rsidRPr="00E01596" w:rsidRDefault="00E01596" w:rsidP="00E01596">
      <w:pPr>
        <w:pStyle w:val="a3"/>
        <w:numPr>
          <w:ilvl w:val="0"/>
          <w:numId w:val="1"/>
        </w:numPr>
        <w:ind w:left="0" w:firstLine="0"/>
        <w:jc w:val="both"/>
        <w:rPr>
          <w:rFonts w:ascii="Arial" w:hAnsi="Arial" w:cs="Arial"/>
          <w:sz w:val="24"/>
          <w:szCs w:val="24"/>
        </w:rPr>
      </w:pPr>
      <w:r w:rsidRPr="00E01596">
        <w:rPr>
          <w:rFonts w:ascii="Arial" w:hAnsi="Arial" w:cs="Arial"/>
          <w:sz w:val="24"/>
          <w:szCs w:val="24"/>
        </w:rPr>
        <w:t xml:space="preserve"> </w:t>
      </w:r>
      <w:proofErr w:type="gramStart"/>
      <w:r w:rsidRPr="00E01596">
        <w:rPr>
          <w:rFonts w:ascii="Arial" w:hAnsi="Arial" w:cs="Arial"/>
          <w:sz w:val="24"/>
          <w:szCs w:val="24"/>
        </w:rPr>
        <w:t>Разместить</w:t>
      </w:r>
      <w:proofErr w:type="gramEnd"/>
      <w:r w:rsidRPr="00E01596">
        <w:rPr>
          <w:rFonts w:ascii="Arial" w:hAnsi="Arial" w:cs="Arial"/>
          <w:sz w:val="24"/>
          <w:szCs w:val="24"/>
        </w:rPr>
        <w:t xml:space="preserve"> настоящее постановление на официальном сайте   Муравльского сельского поселения.</w:t>
      </w:r>
    </w:p>
    <w:p w:rsidR="00E01596" w:rsidRPr="00E01596" w:rsidRDefault="00E01596" w:rsidP="00E01596">
      <w:pPr>
        <w:pStyle w:val="a3"/>
        <w:numPr>
          <w:ilvl w:val="0"/>
          <w:numId w:val="1"/>
        </w:numPr>
        <w:ind w:left="0" w:firstLine="0"/>
        <w:jc w:val="both"/>
        <w:rPr>
          <w:rFonts w:ascii="Arial" w:hAnsi="Arial" w:cs="Arial"/>
          <w:sz w:val="24"/>
          <w:szCs w:val="24"/>
        </w:rPr>
      </w:pPr>
      <w:r w:rsidRPr="00E01596">
        <w:rPr>
          <w:rFonts w:ascii="Arial" w:hAnsi="Arial" w:cs="Arial"/>
          <w:sz w:val="24"/>
          <w:szCs w:val="24"/>
        </w:rPr>
        <w:t xml:space="preserve"> </w:t>
      </w:r>
      <w:proofErr w:type="gramStart"/>
      <w:r w:rsidRPr="00E01596">
        <w:rPr>
          <w:rFonts w:ascii="Arial" w:hAnsi="Arial" w:cs="Arial"/>
          <w:sz w:val="24"/>
          <w:szCs w:val="24"/>
        </w:rPr>
        <w:t>Контроль за</w:t>
      </w:r>
      <w:proofErr w:type="gramEnd"/>
      <w:r w:rsidRPr="00E01596">
        <w:rPr>
          <w:rFonts w:ascii="Arial" w:hAnsi="Arial" w:cs="Arial"/>
          <w:sz w:val="24"/>
          <w:szCs w:val="24"/>
        </w:rPr>
        <w:t xml:space="preserve"> выполнением данного постановления оставляю за собой.</w:t>
      </w:r>
    </w:p>
    <w:p w:rsidR="00E01596" w:rsidRPr="00E01596" w:rsidRDefault="00E01596" w:rsidP="00E01596">
      <w:pPr>
        <w:pStyle w:val="a3"/>
        <w:spacing w:line="276" w:lineRule="auto"/>
        <w:ind w:left="0"/>
        <w:jc w:val="both"/>
        <w:rPr>
          <w:rFonts w:ascii="Arial" w:hAnsi="Arial" w:cs="Arial"/>
          <w:sz w:val="24"/>
          <w:szCs w:val="24"/>
        </w:rPr>
      </w:pPr>
    </w:p>
    <w:p w:rsidR="000430F9" w:rsidRPr="00E01596" w:rsidRDefault="000430F9" w:rsidP="000430F9">
      <w:pPr>
        <w:spacing w:line="276" w:lineRule="auto"/>
        <w:ind w:firstLine="709"/>
        <w:jc w:val="both"/>
        <w:rPr>
          <w:rFonts w:ascii="Arial" w:hAnsi="Arial" w:cs="Arial"/>
          <w:sz w:val="24"/>
          <w:szCs w:val="24"/>
        </w:rPr>
      </w:pPr>
    </w:p>
    <w:p w:rsidR="000430F9" w:rsidRPr="00E01596" w:rsidRDefault="000430F9" w:rsidP="00E01596">
      <w:pPr>
        <w:spacing w:line="276" w:lineRule="auto"/>
        <w:jc w:val="both"/>
        <w:rPr>
          <w:rFonts w:ascii="Arial" w:hAnsi="Arial" w:cs="Arial"/>
          <w:sz w:val="24"/>
          <w:szCs w:val="24"/>
        </w:rPr>
      </w:pPr>
      <w:r w:rsidRPr="00E01596">
        <w:rPr>
          <w:rFonts w:ascii="Arial" w:hAnsi="Arial" w:cs="Arial"/>
          <w:sz w:val="24"/>
          <w:szCs w:val="24"/>
        </w:rPr>
        <w:t xml:space="preserve">Глава сельского поселения                           </w:t>
      </w:r>
      <w:r w:rsidR="00E01596">
        <w:rPr>
          <w:rFonts w:ascii="Arial" w:hAnsi="Arial" w:cs="Arial"/>
          <w:sz w:val="24"/>
          <w:szCs w:val="24"/>
        </w:rPr>
        <w:t xml:space="preserve">          </w:t>
      </w:r>
      <w:r w:rsidRPr="00E01596">
        <w:rPr>
          <w:rFonts w:ascii="Arial" w:hAnsi="Arial" w:cs="Arial"/>
          <w:sz w:val="24"/>
          <w:szCs w:val="24"/>
        </w:rPr>
        <w:t xml:space="preserve">        </w:t>
      </w:r>
      <w:r w:rsidR="00E01596">
        <w:rPr>
          <w:rFonts w:ascii="Arial" w:hAnsi="Arial" w:cs="Arial"/>
          <w:sz w:val="24"/>
          <w:szCs w:val="24"/>
        </w:rPr>
        <w:t xml:space="preserve">         </w:t>
      </w:r>
      <w:r w:rsidRPr="00E01596">
        <w:rPr>
          <w:rFonts w:ascii="Arial" w:hAnsi="Arial" w:cs="Arial"/>
          <w:sz w:val="24"/>
          <w:szCs w:val="24"/>
        </w:rPr>
        <w:t xml:space="preserve">         </w:t>
      </w:r>
      <w:r w:rsidR="00E01596">
        <w:rPr>
          <w:rFonts w:ascii="Arial" w:hAnsi="Arial" w:cs="Arial"/>
          <w:sz w:val="24"/>
          <w:szCs w:val="24"/>
        </w:rPr>
        <w:t>Е. Н. Ковалькова</w:t>
      </w:r>
    </w:p>
    <w:p w:rsidR="000430F9" w:rsidRPr="00E01596" w:rsidRDefault="000430F9" w:rsidP="000430F9">
      <w:pPr>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p>
    <w:p w:rsidR="000430F9" w:rsidRPr="00E01596" w:rsidRDefault="000430F9"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2D28D5" w:rsidRPr="00E01596" w:rsidRDefault="002D28D5" w:rsidP="000430F9">
      <w:pPr>
        <w:jc w:val="both"/>
        <w:rPr>
          <w:rFonts w:ascii="Arial" w:hAnsi="Arial" w:cs="Arial"/>
          <w:sz w:val="24"/>
          <w:szCs w:val="24"/>
        </w:rPr>
      </w:pP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Приложение</w:t>
      </w: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к постановлению администрации</w:t>
      </w:r>
    </w:p>
    <w:p w:rsidR="000430F9" w:rsidRPr="00E01596" w:rsidRDefault="000430F9" w:rsidP="002D28D5">
      <w:pPr>
        <w:ind w:firstLine="5954"/>
        <w:jc w:val="right"/>
        <w:rPr>
          <w:rFonts w:ascii="Arial" w:hAnsi="Arial" w:cs="Arial"/>
          <w:sz w:val="24"/>
          <w:szCs w:val="24"/>
        </w:rPr>
      </w:pPr>
      <w:r w:rsidRPr="00E01596">
        <w:rPr>
          <w:rFonts w:ascii="Arial" w:hAnsi="Arial" w:cs="Arial"/>
          <w:sz w:val="24"/>
          <w:szCs w:val="24"/>
        </w:rPr>
        <w:t>сельского поселения</w:t>
      </w:r>
    </w:p>
    <w:p w:rsidR="000430F9" w:rsidRPr="00E01596" w:rsidRDefault="004B11AC" w:rsidP="002D28D5">
      <w:pPr>
        <w:ind w:firstLine="5954"/>
        <w:jc w:val="center"/>
        <w:rPr>
          <w:rFonts w:ascii="Arial" w:hAnsi="Arial" w:cs="Arial"/>
          <w:sz w:val="24"/>
          <w:szCs w:val="24"/>
        </w:rPr>
      </w:pPr>
      <w:r>
        <w:rPr>
          <w:rFonts w:ascii="Arial" w:hAnsi="Arial" w:cs="Arial"/>
          <w:sz w:val="24"/>
          <w:szCs w:val="24"/>
        </w:rPr>
        <w:t xml:space="preserve">                  </w:t>
      </w:r>
      <w:r w:rsidR="000430F9" w:rsidRPr="00E01596">
        <w:rPr>
          <w:rFonts w:ascii="Arial" w:hAnsi="Arial" w:cs="Arial"/>
          <w:sz w:val="24"/>
          <w:szCs w:val="24"/>
        </w:rPr>
        <w:t xml:space="preserve">от </w:t>
      </w:r>
      <w:r>
        <w:rPr>
          <w:rFonts w:ascii="Arial" w:hAnsi="Arial" w:cs="Arial"/>
          <w:sz w:val="24"/>
          <w:szCs w:val="24"/>
        </w:rPr>
        <w:t>23.07.2019</w:t>
      </w:r>
      <w:r w:rsidR="000430F9" w:rsidRPr="00E01596">
        <w:rPr>
          <w:rFonts w:ascii="Arial" w:hAnsi="Arial" w:cs="Arial"/>
          <w:sz w:val="24"/>
          <w:szCs w:val="24"/>
        </w:rPr>
        <w:t xml:space="preserve"> №</w:t>
      </w:r>
      <w:bookmarkStart w:id="0" w:name="_GoBack"/>
      <w:bookmarkEnd w:id="0"/>
      <w:r>
        <w:rPr>
          <w:rFonts w:ascii="Arial" w:hAnsi="Arial" w:cs="Arial"/>
          <w:sz w:val="24"/>
          <w:szCs w:val="24"/>
        </w:rPr>
        <w:t xml:space="preserve"> 15</w:t>
      </w:r>
    </w:p>
    <w:p w:rsidR="000430F9" w:rsidRPr="00E01596" w:rsidRDefault="000430F9" w:rsidP="002D28D5">
      <w:pPr>
        <w:ind w:firstLine="709"/>
        <w:jc w:val="center"/>
        <w:rPr>
          <w:rFonts w:ascii="Arial" w:hAnsi="Arial" w:cs="Arial"/>
          <w:sz w:val="24"/>
          <w:szCs w:val="24"/>
        </w:rPr>
      </w:pPr>
    </w:p>
    <w:p w:rsidR="000430F9" w:rsidRPr="00E01596" w:rsidRDefault="000430F9" w:rsidP="002D28D5">
      <w:pPr>
        <w:ind w:firstLine="709"/>
        <w:jc w:val="center"/>
        <w:rPr>
          <w:rFonts w:ascii="Arial" w:hAnsi="Arial" w:cs="Arial"/>
          <w:sz w:val="24"/>
          <w:szCs w:val="24"/>
        </w:rPr>
      </w:pPr>
      <w:bookmarkStart w:id="1" w:name="Par31"/>
      <w:bookmarkEnd w:id="1"/>
      <w:r w:rsidRPr="00E01596">
        <w:rPr>
          <w:rFonts w:ascii="Arial" w:hAnsi="Arial" w:cs="Arial"/>
          <w:sz w:val="24"/>
          <w:szCs w:val="24"/>
        </w:rPr>
        <w:t>Порядок</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ознакомления с правоустанавливающими документами</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на предоставляемые земельные участки для ведения</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садоводства, огородничества, дачного хозяйства</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или для ведения личного подсобного хозяйства</w:t>
      </w:r>
    </w:p>
    <w:p w:rsidR="000430F9" w:rsidRPr="00E01596" w:rsidRDefault="000430F9" w:rsidP="002D28D5">
      <w:pPr>
        <w:ind w:firstLine="709"/>
        <w:jc w:val="center"/>
        <w:rPr>
          <w:rFonts w:ascii="Arial" w:hAnsi="Arial" w:cs="Arial"/>
          <w:sz w:val="24"/>
          <w:szCs w:val="24"/>
        </w:rPr>
      </w:pPr>
      <w:r w:rsidRPr="00E01596">
        <w:rPr>
          <w:rFonts w:ascii="Arial" w:hAnsi="Arial" w:cs="Arial"/>
          <w:sz w:val="24"/>
          <w:szCs w:val="24"/>
        </w:rPr>
        <w:t>и выбора таких земельных участков</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I. Общие положения</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1.1. </w:t>
      </w:r>
      <w:proofErr w:type="gramStart"/>
      <w:r w:rsidRPr="00E01596">
        <w:rPr>
          <w:rFonts w:ascii="Arial" w:hAnsi="Arial" w:cs="Arial"/>
          <w:sz w:val="24"/>
          <w:szCs w:val="24"/>
        </w:rPr>
        <w:t xml:space="preserve">Порядок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Порядок) определяет правила организации и проведения администрацией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 (далее - Администрация)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w:t>
      </w:r>
      <w:proofErr w:type="gramEnd"/>
      <w:r w:rsidRPr="00E01596">
        <w:rPr>
          <w:rFonts w:ascii="Arial" w:hAnsi="Arial" w:cs="Arial"/>
          <w:sz w:val="24"/>
          <w:szCs w:val="24"/>
        </w:rPr>
        <w:t xml:space="preserve"> выбора таких земельных участков для предоставления гражданам (семьям), указанным в подпунктах 1, 3 части 1 статьи 2 Закона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 (далее - заявители), из земель, находящихся в собственности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 </w:t>
      </w:r>
      <w:r w:rsidR="00486AAB" w:rsidRPr="00E01596">
        <w:rPr>
          <w:rFonts w:ascii="Arial" w:hAnsi="Arial" w:cs="Arial"/>
          <w:sz w:val="24"/>
          <w:szCs w:val="24"/>
        </w:rPr>
        <w:t xml:space="preserve"> </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1.2. Термины и понятия, используемые в настоящем Порядке, применяются в тех же значениях, что и в Законе Орловской области от 10.11.2015 № 1872-ОЗ «Об отдельных правоотношениях, связанных с предоставлением в собственность гражданам земельных участков на территории Орловской области» (далее - Закон).</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1.3. Процедура ознакомления с правоустанавливающими документами на предоставляемые земельные участки для ведения садоводства, огородничества, дачного хозяйства или для ведения личного подсобного хозяйства и выбора таких земельных участков (далее - ознакомление и выбор) является открытой и общедоступной.</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II. Порядок проведения ознакомления и выбора</w:t>
      </w:r>
    </w:p>
    <w:p w:rsidR="000430F9" w:rsidRPr="00E01596" w:rsidRDefault="000430F9" w:rsidP="000430F9">
      <w:pPr>
        <w:ind w:firstLine="709"/>
        <w:jc w:val="both"/>
        <w:rPr>
          <w:rFonts w:ascii="Arial" w:hAnsi="Arial" w:cs="Arial"/>
          <w:sz w:val="24"/>
          <w:szCs w:val="24"/>
        </w:rPr>
      </w:pP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2.1. Ознакомление и выбор проводятся в помещении, позволяющем вместить всех приглашенных заявителей, иных присутствующих лиц, членов комиссии по предоставлению земельных участков из земель, находящихся в муниципальной собственности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 </w:t>
      </w:r>
      <w:r w:rsidR="00486AAB" w:rsidRPr="00E01596">
        <w:rPr>
          <w:rFonts w:ascii="Arial" w:hAnsi="Arial" w:cs="Arial"/>
          <w:sz w:val="24"/>
          <w:szCs w:val="24"/>
        </w:rPr>
        <w:t xml:space="preserve"> </w:t>
      </w:r>
      <w:r w:rsidRPr="00E01596">
        <w:rPr>
          <w:rFonts w:ascii="Arial" w:hAnsi="Arial" w:cs="Arial"/>
          <w:sz w:val="24"/>
          <w:szCs w:val="24"/>
        </w:rPr>
        <w:t xml:space="preserve"> гражданам (семьям), состоящим на учете в качестве лиц, имеющих право на предоставление земельных участков  в собственность бесплатно (далее - Комиссия).</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Помещение оборудуется сидячими местами в количестве, достаточном для размещения всех приглашенных на ознакомление и выбор, столом для </w:t>
      </w:r>
      <w:r w:rsidRPr="00E01596">
        <w:rPr>
          <w:rFonts w:ascii="Arial" w:hAnsi="Arial" w:cs="Arial"/>
          <w:sz w:val="24"/>
          <w:szCs w:val="24"/>
        </w:rPr>
        <w:lastRenderedPageBreak/>
        <w:t>ознакомления с правоустанавливающими документами на предоставляемые земельные участки, столом и стульями для членов Комиссии. При проведении ознакомления и выбора допускается ведение аудио- или видеосъемки.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2.2. До начала ознакомления и выбора секретарь Комиссии регистрирует заявителей (их представителей), явившихся на ознакомление и выбор.</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2.3. </w:t>
      </w:r>
      <w:proofErr w:type="gramStart"/>
      <w:r w:rsidRPr="00E01596">
        <w:rPr>
          <w:rFonts w:ascii="Arial" w:hAnsi="Arial" w:cs="Arial"/>
          <w:sz w:val="24"/>
          <w:szCs w:val="24"/>
        </w:rPr>
        <w:t>Правоустанавливающие документы на предоставляемые земельные участки (выписки из государственного кадастра недвижимости, единого государственного реестра прав на недвижимое имущество и сделок с ним о земельных участках, схемы местоположения земельных участков), содержащие информацию о земельных участках: местоположение (адрес), площадь, кадастровый номер, разрешенное использование, особые условия использования (при наличии), раскладываются на столе для ознакомления с правоустанавливающими документами на предоставляемые земельные участки для предъявления</w:t>
      </w:r>
      <w:proofErr w:type="gramEnd"/>
      <w:r w:rsidRPr="00E01596">
        <w:rPr>
          <w:rFonts w:ascii="Arial" w:hAnsi="Arial" w:cs="Arial"/>
          <w:sz w:val="24"/>
          <w:szCs w:val="24"/>
        </w:rPr>
        <w:t xml:space="preserve"> на обозрение присутствующим.</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2.4. </w:t>
      </w:r>
      <w:proofErr w:type="gramStart"/>
      <w:r w:rsidRPr="00E01596">
        <w:rPr>
          <w:rFonts w:ascii="Arial" w:hAnsi="Arial" w:cs="Arial"/>
          <w:sz w:val="24"/>
          <w:szCs w:val="24"/>
        </w:rPr>
        <w:t>Проведение ознакомления и выбора начинается с оглашения председателем Комиссии информации о порядке проведения ознакомления и выбора, о явившихся на ознакомление и выбор заявителях (их представителях), о земельных участках, планируемых к предоставлению в собственность бесплатно для садоводства, огородничества, дачного хозяйства или для ведения личного подсобного хозяйства, осуществляется демонстрация схем местоположения таких земельных участков.</w:t>
      </w:r>
      <w:proofErr w:type="gramEnd"/>
    </w:p>
    <w:p w:rsidR="00313F67" w:rsidRPr="00E01596" w:rsidRDefault="000430F9" w:rsidP="000430F9">
      <w:pPr>
        <w:ind w:firstLine="709"/>
        <w:jc w:val="both"/>
        <w:rPr>
          <w:rFonts w:ascii="Arial" w:hAnsi="Arial" w:cs="Arial"/>
          <w:sz w:val="24"/>
          <w:szCs w:val="24"/>
        </w:rPr>
      </w:pPr>
      <w:r w:rsidRPr="00E01596">
        <w:rPr>
          <w:rFonts w:ascii="Arial" w:hAnsi="Arial" w:cs="Arial"/>
          <w:sz w:val="24"/>
          <w:szCs w:val="24"/>
        </w:rPr>
        <w:t>2.5. Очередность участия заявителей (их представителей) в ознакомлении и выборе определяется</w:t>
      </w:r>
      <w:r w:rsidR="00313F67" w:rsidRPr="00E01596">
        <w:rPr>
          <w:rFonts w:ascii="Arial" w:hAnsi="Arial" w:cs="Arial"/>
          <w:sz w:val="24"/>
          <w:szCs w:val="24"/>
        </w:rPr>
        <w:t xml:space="preserve"> в хронологической последовательности </w:t>
      </w:r>
      <w:r w:rsidRPr="00E01596">
        <w:rPr>
          <w:rFonts w:ascii="Arial" w:hAnsi="Arial" w:cs="Arial"/>
          <w:sz w:val="24"/>
          <w:szCs w:val="24"/>
        </w:rPr>
        <w:t xml:space="preserve"> исходя из даты</w:t>
      </w:r>
      <w:r w:rsidR="00313F67" w:rsidRPr="00E01596">
        <w:rPr>
          <w:rFonts w:ascii="Arial" w:hAnsi="Arial" w:cs="Arial"/>
          <w:sz w:val="24"/>
          <w:szCs w:val="24"/>
        </w:rPr>
        <w:t xml:space="preserve"> и времени поступления заявлений</w:t>
      </w:r>
      <w:r w:rsidRPr="00E01596">
        <w:rPr>
          <w:rFonts w:ascii="Arial" w:hAnsi="Arial" w:cs="Arial"/>
          <w:sz w:val="24"/>
          <w:szCs w:val="24"/>
        </w:rPr>
        <w:t xml:space="preserve"> о постановке </w:t>
      </w:r>
      <w:r w:rsidR="00313F67" w:rsidRPr="00E01596">
        <w:rPr>
          <w:rFonts w:ascii="Arial" w:hAnsi="Arial" w:cs="Arial"/>
          <w:sz w:val="24"/>
          <w:szCs w:val="24"/>
        </w:rPr>
        <w:t xml:space="preserve"> </w:t>
      </w:r>
      <w:r w:rsidRPr="00E01596">
        <w:rPr>
          <w:rFonts w:ascii="Arial" w:hAnsi="Arial" w:cs="Arial"/>
          <w:sz w:val="24"/>
          <w:szCs w:val="24"/>
        </w:rPr>
        <w:t xml:space="preserve"> на учет в качестве лиц, имеющих право на предоставление земельных участков в собственность бесплатно для садоводства, огородничества, дачного хозяйства или для ведения личного подсобного хозяйства.</w:t>
      </w:r>
    </w:p>
    <w:p w:rsidR="008C2AC8" w:rsidRPr="00E01596" w:rsidRDefault="00313F67" w:rsidP="000430F9">
      <w:pPr>
        <w:ind w:firstLine="709"/>
        <w:jc w:val="both"/>
        <w:rPr>
          <w:rFonts w:ascii="Arial" w:hAnsi="Arial" w:cs="Arial"/>
          <w:sz w:val="24"/>
          <w:szCs w:val="24"/>
        </w:rPr>
      </w:pPr>
      <w:r w:rsidRPr="00E01596">
        <w:rPr>
          <w:rFonts w:ascii="Arial" w:hAnsi="Arial" w:cs="Arial"/>
          <w:sz w:val="24"/>
          <w:szCs w:val="24"/>
        </w:rPr>
        <w:t>Заявители</w:t>
      </w:r>
      <w:r w:rsidR="00615020" w:rsidRPr="00E01596">
        <w:rPr>
          <w:rFonts w:ascii="Arial" w:hAnsi="Arial" w:cs="Arial"/>
          <w:sz w:val="24"/>
          <w:szCs w:val="24"/>
        </w:rPr>
        <w:t>,</w:t>
      </w:r>
      <w:r w:rsidRPr="00E01596">
        <w:rPr>
          <w:rFonts w:ascii="Arial" w:hAnsi="Arial" w:cs="Arial"/>
          <w:sz w:val="24"/>
          <w:szCs w:val="24"/>
        </w:rPr>
        <w:t xml:space="preserve"> указанные в части </w:t>
      </w:r>
      <w:r w:rsidR="008C2AC8" w:rsidRPr="00E01596">
        <w:rPr>
          <w:rFonts w:ascii="Arial" w:hAnsi="Arial" w:cs="Arial"/>
          <w:sz w:val="24"/>
          <w:szCs w:val="24"/>
        </w:rPr>
        <w:t>5.1. статьи 2 Закона</w:t>
      </w:r>
      <w:r w:rsidR="00486AAB" w:rsidRPr="00E01596">
        <w:rPr>
          <w:rFonts w:ascii="Arial" w:hAnsi="Arial" w:cs="Arial"/>
          <w:sz w:val="24"/>
          <w:szCs w:val="24"/>
        </w:rPr>
        <w:t xml:space="preserve"> Орловской области № 1872 - </w:t>
      </w:r>
      <w:proofErr w:type="gramStart"/>
      <w:r w:rsidR="00486AAB" w:rsidRPr="00E01596">
        <w:rPr>
          <w:rFonts w:ascii="Arial" w:hAnsi="Arial" w:cs="Arial"/>
          <w:sz w:val="24"/>
          <w:szCs w:val="24"/>
        </w:rPr>
        <w:t>ОЗ</w:t>
      </w:r>
      <w:proofErr w:type="gramEnd"/>
      <w:r w:rsidR="008C2AC8" w:rsidRPr="00E01596">
        <w:rPr>
          <w:rFonts w:ascii="Arial" w:hAnsi="Arial" w:cs="Arial"/>
          <w:sz w:val="24"/>
          <w:szCs w:val="24"/>
        </w:rPr>
        <w:t xml:space="preserve"> приглашаются к столу  для ознакомления и выбора  во внеочередном порядке 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p>
    <w:p w:rsidR="008C2AC8" w:rsidRPr="00E01596" w:rsidRDefault="008C2AC8" w:rsidP="008C2AC8">
      <w:pPr>
        <w:ind w:firstLine="709"/>
        <w:jc w:val="both"/>
        <w:rPr>
          <w:rFonts w:ascii="Arial" w:hAnsi="Arial" w:cs="Arial"/>
          <w:sz w:val="24"/>
          <w:szCs w:val="24"/>
        </w:rPr>
      </w:pPr>
      <w:r w:rsidRPr="00E01596">
        <w:rPr>
          <w:rFonts w:ascii="Arial" w:hAnsi="Arial" w:cs="Arial"/>
          <w:sz w:val="24"/>
          <w:szCs w:val="24"/>
        </w:rPr>
        <w:t>Заявители, участвующие в ознакомлении  и выборе повторно</w:t>
      </w:r>
      <w:r w:rsidR="00615020" w:rsidRPr="00E01596">
        <w:rPr>
          <w:rFonts w:ascii="Arial" w:hAnsi="Arial" w:cs="Arial"/>
          <w:sz w:val="24"/>
          <w:szCs w:val="24"/>
        </w:rPr>
        <w:t>,</w:t>
      </w:r>
      <w:r w:rsidRPr="00E01596">
        <w:rPr>
          <w:rFonts w:ascii="Arial" w:hAnsi="Arial" w:cs="Arial"/>
          <w:sz w:val="24"/>
          <w:szCs w:val="24"/>
        </w:rPr>
        <w:t xml:space="preserve"> приглашаются к столу  для ознакомления и выбора  в последнюю очередь </w:t>
      </w:r>
      <w:r w:rsidR="00615020" w:rsidRPr="00E01596">
        <w:rPr>
          <w:rFonts w:ascii="Arial" w:hAnsi="Arial" w:cs="Arial"/>
          <w:sz w:val="24"/>
          <w:szCs w:val="24"/>
        </w:rPr>
        <w:t>(</w:t>
      </w:r>
      <w:r w:rsidRPr="00E01596">
        <w:rPr>
          <w:rFonts w:ascii="Arial" w:hAnsi="Arial" w:cs="Arial"/>
          <w:sz w:val="24"/>
          <w:szCs w:val="24"/>
        </w:rPr>
        <w:t>в хронологической последовательности исходя из даты и времени поступления  заявлений о постановке на учет в качестве лиц, имеющих право на предоставление земельных участков в собственность бесплатно</w:t>
      </w:r>
      <w:r w:rsidR="00486AAB" w:rsidRPr="00E01596">
        <w:rPr>
          <w:rFonts w:ascii="Arial" w:hAnsi="Arial" w:cs="Arial"/>
          <w:sz w:val="24"/>
          <w:szCs w:val="24"/>
        </w:rPr>
        <w:t>)</w:t>
      </w:r>
      <w:r w:rsidR="00615020" w:rsidRPr="00E01596">
        <w:rPr>
          <w:rFonts w:ascii="Arial" w:hAnsi="Arial" w:cs="Arial"/>
          <w:sz w:val="24"/>
          <w:szCs w:val="24"/>
        </w:rPr>
        <w:t>.</w:t>
      </w:r>
    </w:p>
    <w:p w:rsidR="00313F67" w:rsidRPr="00E01596" w:rsidRDefault="00486AAB" w:rsidP="000430F9">
      <w:pPr>
        <w:ind w:firstLine="709"/>
        <w:jc w:val="both"/>
        <w:rPr>
          <w:rFonts w:ascii="Arial" w:hAnsi="Arial" w:cs="Arial"/>
          <w:sz w:val="24"/>
          <w:szCs w:val="24"/>
        </w:rPr>
      </w:pPr>
      <w:r w:rsidRPr="00E01596">
        <w:rPr>
          <w:rFonts w:ascii="Arial" w:hAnsi="Arial" w:cs="Arial"/>
          <w:sz w:val="24"/>
          <w:szCs w:val="24"/>
        </w:rPr>
        <w:t xml:space="preserve">В соответствии абз.5 ст.6. Закона Орловской области № 1872 </w:t>
      </w:r>
      <w:r w:rsidR="00C1473E" w:rsidRPr="00E01596">
        <w:rPr>
          <w:rFonts w:ascii="Arial" w:hAnsi="Arial" w:cs="Arial"/>
          <w:sz w:val="24"/>
          <w:szCs w:val="24"/>
        </w:rPr>
        <w:t>–</w:t>
      </w:r>
      <w:r w:rsidRPr="00E01596">
        <w:rPr>
          <w:rFonts w:ascii="Arial" w:hAnsi="Arial" w:cs="Arial"/>
          <w:sz w:val="24"/>
          <w:szCs w:val="24"/>
        </w:rPr>
        <w:t xml:space="preserve"> </w:t>
      </w:r>
      <w:proofErr w:type="gramStart"/>
      <w:r w:rsidRPr="00E01596">
        <w:rPr>
          <w:rFonts w:ascii="Arial" w:hAnsi="Arial" w:cs="Arial"/>
          <w:sz w:val="24"/>
          <w:szCs w:val="24"/>
        </w:rPr>
        <w:t>ОЗ</w:t>
      </w:r>
      <w:proofErr w:type="gramEnd"/>
      <w:r w:rsidR="00C1473E" w:rsidRPr="00E01596">
        <w:rPr>
          <w:rFonts w:ascii="Arial" w:hAnsi="Arial" w:cs="Arial"/>
          <w:sz w:val="24"/>
          <w:szCs w:val="24"/>
        </w:rPr>
        <w:t xml:space="preserve">  гражданам ( семьям)  в случаях, предусмотренных в части 1 ст. 2 настоящего Закона , земельные участки   </w:t>
      </w:r>
      <w:r w:rsidRPr="00E01596">
        <w:rPr>
          <w:rFonts w:ascii="Arial" w:hAnsi="Arial" w:cs="Arial"/>
          <w:sz w:val="24"/>
          <w:szCs w:val="24"/>
        </w:rPr>
        <w:t xml:space="preserve"> бесплатно предоставляются  администрацией </w:t>
      </w:r>
      <w:r w:rsidR="004B2526" w:rsidRPr="00E01596">
        <w:rPr>
          <w:rFonts w:ascii="Arial" w:hAnsi="Arial" w:cs="Arial"/>
          <w:sz w:val="24"/>
          <w:szCs w:val="24"/>
        </w:rPr>
        <w:t>Троснянского района</w:t>
      </w:r>
      <w:r w:rsidRPr="00E01596">
        <w:rPr>
          <w:rFonts w:ascii="Arial" w:hAnsi="Arial" w:cs="Arial"/>
          <w:sz w:val="24"/>
          <w:szCs w:val="24"/>
        </w:rPr>
        <w:t xml:space="preserve"> из земель , находящихся в муниципальной собственности </w:t>
      </w:r>
      <w:r w:rsidR="004B2526" w:rsidRPr="00E01596">
        <w:rPr>
          <w:rFonts w:ascii="Arial" w:hAnsi="Arial" w:cs="Arial"/>
          <w:sz w:val="24"/>
          <w:szCs w:val="24"/>
        </w:rPr>
        <w:t>Муравльского</w:t>
      </w:r>
      <w:r w:rsidRPr="00E01596">
        <w:rPr>
          <w:rFonts w:ascii="Arial" w:hAnsi="Arial" w:cs="Arial"/>
          <w:sz w:val="24"/>
          <w:szCs w:val="24"/>
        </w:rPr>
        <w:t xml:space="preserve">  сельского поселения</w:t>
      </w:r>
      <w:r w:rsidR="004B2526" w:rsidRPr="00E01596">
        <w:rPr>
          <w:rFonts w:ascii="Arial" w:hAnsi="Arial" w:cs="Arial"/>
          <w:sz w:val="24"/>
          <w:szCs w:val="24"/>
        </w:rPr>
        <w:t>.</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2.6. Секретарь Комиссии оглашает фамилию, имя, отчество заявителя (его представителя), который следует по очереди, и предлагает пройти к столу для ознакомления с правоустанавливающими документами на предоставляемые земельные участки.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2.7. Заявитель (его представитель) ознакомляется с правоустанавливающими документами на предоставляемые земельные участки. Заявитель (его представитель) может задавать членам Комиссии вопросы по содержанию правоустанавливающих документов на предоставляемые земельные участки. Заявитель (его представитель) выбирает из предложенных вариантов земельный участок и в письменной форме уведомляет Комиссию о согласии на </w:t>
      </w:r>
      <w:r w:rsidRPr="00E01596">
        <w:rPr>
          <w:rFonts w:ascii="Arial" w:hAnsi="Arial" w:cs="Arial"/>
          <w:sz w:val="24"/>
          <w:szCs w:val="24"/>
        </w:rPr>
        <w:lastRenderedPageBreak/>
        <w:t>его получение либо об отказе от получения земельного участка. Секретарь Комиссии фиксирует информацию о выбранном заявителем земельном участке либо об отказе. Максимальное время, в течение которого один заявитель (его представитель) осуществляет ознакомление и выбор, составляет 15 мин.</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2.8. Следующий по очереди заявитель (его представитель), приглашенный секретарем Комиссии к столу для ознакомления с правоустанавливающими документами на предоставляемые земельные участки, выбирает из земельных участков, оставшихся после выбора предшествующими по очереди заявителями.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Если предшествующим по очереди заявителем не выбран земельный участок и Комиссией принят отказ от получения земельного участка, то все имеющиеся земельные участки предлагаются для ознакомления следующему по очереди заявителю (его представителю).</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2.9. Результаты ознакомления и выбора оформляются протоколом, который подписывается председателем, секретарем, присутствовавшими на ознакомлении и выборе членами Комиссии, заявителями (их представителями), принявшими участие в ознакомлении и выборе, не позднее одного рабочего дня, следующего за днем ознакомления и выбора.</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2.10. Отказ заявителя (его представителя) от участия в ознакомлении и выборе оформляется в письменном виде в форме заявления в свободной форме на имя Главы поселения. В случае несогласия заявителя (его представителя) на оформление в письменном виде отказа от участия в ознакомлении и выборе секретарем Комиссии составляется соответствующий акт, который подписывается председателем, секретарем, присутствовавшими на ознакомлении и выборе членами Комиссии.</w:t>
      </w:r>
    </w:p>
    <w:p w:rsidR="000430F9" w:rsidRPr="00E01596" w:rsidRDefault="000430F9" w:rsidP="000430F9">
      <w:pPr>
        <w:ind w:firstLine="709"/>
        <w:jc w:val="both"/>
        <w:rPr>
          <w:rFonts w:ascii="Arial" w:hAnsi="Arial" w:cs="Arial"/>
          <w:sz w:val="24"/>
          <w:szCs w:val="24"/>
        </w:rPr>
      </w:pPr>
      <w:r w:rsidRPr="00E01596">
        <w:rPr>
          <w:rFonts w:ascii="Arial" w:hAnsi="Arial" w:cs="Arial"/>
          <w:sz w:val="24"/>
          <w:szCs w:val="24"/>
        </w:rPr>
        <w:t xml:space="preserve">2.11. </w:t>
      </w:r>
      <w:proofErr w:type="gramStart"/>
      <w:r w:rsidRPr="00E01596">
        <w:rPr>
          <w:rFonts w:ascii="Arial" w:hAnsi="Arial" w:cs="Arial"/>
          <w:sz w:val="24"/>
          <w:szCs w:val="24"/>
        </w:rPr>
        <w:t>При повторных отказе заявителя (их представителя) от получения земельного участка после ознакомления, неявке заявителя (их представителя) для ознакомления и выбора земельных участков, отказа явившегося заявителя (его представителя) от участия в ознакомлении и выборе гражданин (семья) перемещается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на основании</w:t>
      </w:r>
      <w:proofErr w:type="gramEnd"/>
      <w:r w:rsidRPr="00E01596">
        <w:rPr>
          <w:rFonts w:ascii="Arial" w:hAnsi="Arial" w:cs="Arial"/>
          <w:sz w:val="24"/>
          <w:szCs w:val="24"/>
        </w:rPr>
        <w:t xml:space="preserve"> распоряжения администрации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 не позднее трех дней со дня наступления указанных обстоятельств посредством внесения   соответствующих изменений в журнал учета. </w:t>
      </w:r>
      <w:proofErr w:type="gramStart"/>
      <w:r w:rsidRPr="00E01596">
        <w:rPr>
          <w:rFonts w:ascii="Arial" w:hAnsi="Arial" w:cs="Arial"/>
          <w:sz w:val="24"/>
          <w:szCs w:val="24"/>
        </w:rPr>
        <w:t>Извещение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 вручается  лично заявителю или направляется по почте заказным письмом с уведомлением по адресу места жительства заявителя, указанному в заявлении о постановке на учет, не позднее пяти дней со дня внесения записи в журнал</w:t>
      </w:r>
      <w:proofErr w:type="gramEnd"/>
      <w:r w:rsidRPr="00E01596">
        <w:rPr>
          <w:rFonts w:ascii="Arial" w:hAnsi="Arial" w:cs="Arial"/>
          <w:sz w:val="24"/>
          <w:szCs w:val="24"/>
        </w:rPr>
        <w:t xml:space="preserve"> учета о перемещении гражданина (семьи) в конец очереди желающих бесплатно получить в собственность земельный участок для ведения садоводства, огородничества, дачного хозяйства или для ведения личного подсобного хозяйства.</w:t>
      </w:r>
    </w:p>
    <w:p w:rsidR="009B3330" w:rsidRPr="00E01596" w:rsidRDefault="000430F9" w:rsidP="00E01596">
      <w:pPr>
        <w:ind w:firstLine="709"/>
        <w:jc w:val="both"/>
        <w:rPr>
          <w:rFonts w:ascii="Arial" w:hAnsi="Arial" w:cs="Arial"/>
          <w:sz w:val="24"/>
          <w:szCs w:val="24"/>
        </w:rPr>
      </w:pPr>
      <w:r w:rsidRPr="00E01596">
        <w:rPr>
          <w:rFonts w:ascii="Arial" w:hAnsi="Arial" w:cs="Arial"/>
          <w:sz w:val="24"/>
          <w:szCs w:val="24"/>
        </w:rPr>
        <w:t>2.12. В случае</w:t>
      </w:r>
      <w:proofErr w:type="gramStart"/>
      <w:r w:rsidRPr="00E01596">
        <w:rPr>
          <w:rFonts w:ascii="Arial" w:hAnsi="Arial" w:cs="Arial"/>
          <w:sz w:val="24"/>
          <w:szCs w:val="24"/>
        </w:rPr>
        <w:t>,</w:t>
      </w:r>
      <w:proofErr w:type="gramEnd"/>
      <w:r w:rsidRPr="00E01596">
        <w:rPr>
          <w:rFonts w:ascii="Arial" w:hAnsi="Arial" w:cs="Arial"/>
          <w:sz w:val="24"/>
          <w:szCs w:val="24"/>
        </w:rPr>
        <w:t xml:space="preserve"> если все заявители (их представители), явившиеся на ознакомление и выбор, после ознакомления с правоустанавливающими документами на предоставляемые земельные участки не выбрали земельный участок и Комиссией приняты отказы от получения земельного участка, то распоряжением администрации </w:t>
      </w:r>
      <w:r w:rsidR="00E01596" w:rsidRPr="00E01596">
        <w:rPr>
          <w:rFonts w:ascii="Arial" w:hAnsi="Arial" w:cs="Arial"/>
          <w:sz w:val="24"/>
          <w:szCs w:val="24"/>
        </w:rPr>
        <w:t>Муравльского</w:t>
      </w:r>
      <w:r w:rsidRPr="00E01596">
        <w:rPr>
          <w:rFonts w:ascii="Arial" w:hAnsi="Arial" w:cs="Arial"/>
          <w:sz w:val="24"/>
          <w:szCs w:val="24"/>
        </w:rPr>
        <w:t xml:space="preserve"> сельского поселения назначается новая процедура ознакомления и выбора, на которую приглашаются заявители, следующие по очереди после явившихся на ознакомление и выбор заявителей.</w:t>
      </w:r>
    </w:p>
    <w:sectPr w:rsidR="009B3330" w:rsidRPr="00E01596" w:rsidSect="009B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8182B"/>
    <w:multiLevelType w:val="hybridMultilevel"/>
    <w:tmpl w:val="BDEE05F8"/>
    <w:lvl w:ilvl="0" w:tplc="4080D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30F9"/>
    <w:rsid w:val="000430F9"/>
    <w:rsid w:val="001C458F"/>
    <w:rsid w:val="002D28D5"/>
    <w:rsid w:val="00313F67"/>
    <w:rsid w:val="004125C0"/>
    <w:rsid w:val="00486AAB"/>
    <w:rsid w:val="004B11AC"/>
    <w:rsid w:val="004B2526"/>
    <w:rsid w:val="00531004"/>
    <w:rsid w:val="00615020"/>
    <w:rsid w:val="006573F3"/>
    <w:rsid w:val="008B4DBC"/>
    <w:rsid w:val="008C2AC8"/>
    <w:rsid w:val="009B3330"/>
    <w:rsid w:val="00B531CE"/>
    <w:rsid w:val="00C1473E"/>
    <w:rsid w:val="00CF2D52"/>
    <w:rsid w:val="00D659AD"/>
    <w:rsid w:val="00E01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0F9"/>
    <w:pPr>
      <w:spacing w:after="0" w:line="240" w:lineRule="auto"/>
    </w:pPr>
    <w:rPr>
      <w:rFonts w:ascii="Arial Unicode MS" w:hAnsi="Arial Unicode MS" w:cs="Arial Unicode M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D28D5"/>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E015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1655</Words>
  <Characters>9435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2019-07-23T06:29:00Z</cp:lastPrinted>
  <dcterms:created xsi:type="dcterms:W3CDTF">2019-07-10T11:53:00Z</dcterms:created>
  <dcterms:modified xsi:type="dcterms:W3CDTF">2019-07-23T06:30:00Z</dcterms:modified>
</cp:coreProperties>
</file>