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CB" w:rsidRDefault="0022528F">
      <w:pPr>
        <w:rPr>
          <w:rFonts w:ascii="Times New Roman" w:hAnsi="Times New Roman" w:cs="Times New Roman"/>
          <w:sz w:val="32"/>
          <w:szCs w:val="32"/>
        </w:rPr>
      </w:pPr>
      <w:r w:rsidRPr="0022528F">
        <w:rPr>
          <w:rFonts w:ascii="Times New Roman" w:hAnsi="Times New Roman" w:cs="Times New Roman"/>
          <w:sz w:val="32"/>
          <w:szCs w:val="32"/>
        </w:rPr>
        <w:t xml:space="preserve">                                Пояснительная записка</w:t>
      </w:r>
    </w:p>
    <w:p w:rsidR="0022528F" w:rsidRDefault="0022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Отчету о результатах контрольной деятельности органа внутреннего муниципального финансового контроля за 2020 год</w:t>
      </w:r>
    </w:p>
    <w:p w:rsidR="0022528F" w:rsidRDefault="0022528F">
      <w:pPr>
        <w:rPr>
          <w:rFonts w:ascii="Times New Roman" w:hAnsi="Times New Roman" w:cs="Times New Roman"/>
          <w:sz w:val="28"/>
          <w:szCs w:val="28"/>
        </w:rPr>
      </w:pPr>
    </w:p>
    <w:p w:rsidR="009D737C" w:rsidRDefault="0022528F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9D737C">
        <w:t xml:space="preserve">    </w:t>
      </w:r>
      <w:r w:rsidRPr="009D737C">
        <w:rPr>
          <w:rFonts w:ascii="Times New Roman" w:hAnsi="Times New Roman" w:cs="Times New Roman"/>
          <w:sz w:val="28"/>
          <w:szCs w:val="28"/>
        </w:rPr>
        <w:t>В соответствии</w:t>
      </w:r>
      <w:r w:rsidR="009D737C">
        <w:rPr>
          <w:rFonts w:ascii="Times New Roman" w:hAnsi="Times New Roman" w:cs="Times New Roman"/>
          <w:sz w:val="28"/>
          <w:szCs w:val="28"/>
        </w:rPr>
        <w:t xml:space="preserve"> </w:t>
      </w:r>
      <w:r w:rsidRPr="009D737C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 с пунктом 10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</w:t>
      </w:r>
      <w:r w:rsidR="00B50284">
        <w:rPr>
          <w:rFonts w:ascii="Times New Roman" w:hAnsi="Times New Roman" w:cs="Times New Roman"/>
          <w:sz w:val="28"/>
          <w:szCs w:val="28"/>
        </w:rPr>
        <w:t>главным специалистом –</w:t>
      </w:r>
      <w:r w:rsidR="00D568E5">
        <w:rPr>
          <w:rFonts w:ascii="Times New Roman" w:hAnsi="Times New Roman" w:cs="Times New Roman"/>
          <w:sz w:val="28"/>
          <w:szCs w:val="28"/>
        </w:rPr>
        <w:t xml:space="preserve"> </w:t>
      </w:r>
      <w:r w:rsidR="00B50284">
        <w:rPr>
          <w:rFonts w:ascii="Times New Roman" w:hAnsi="Times New Roman" w:cs="Times New Roman"/>
          <w:sz w:val="28"/>
          <w:szCs w:val="28"/>
        </w:rPr>
        <w:t xml:space="preserve">ревизором </w:t>
      </w:r>
      <w:r w:rsidR="009D737C">
        <w:rPr>
          <w:rFonts w:ascii="Times New Roman" w:hAnsi="Times New Roman" w:cs="Times New Roman"/>
          <w:sz w:val="28"/>
          <w:szCs w:val="28"/>
        </w:rPr>
        <w:t>администраци</w:t>
      </w:r>
      <w:r w:rsidR="00B50284">
        <w:rPr>
          <w:rFonts w:ascii="Times New Roman" w:hAnsi="Times New Roman" w:cs="Times New Roman"/>
          <w:sz w:val="28"/>
          <w:szCs w:val="28"/>
        </w:rPr>
        <w:t xml:space="preserve">и </w:t>
      </w:r>
      <w:r w:rsidR="009D737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 подве</w:t>
      </w:r>
      <w:r w:rsidR="00B50284">
        <w:rPr>
          <w:rFonts w:ascii="Times New Roman" w:hAnsi="Times New Roman" w:cs="Times New Roman"/>
          <w:sz w:val="28"/>
          <w:szCs w:val="28"/>
        </w:rPr>
        <w:t>дены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 итоги контрольной деятельности за соблюдением бюджетного законодательства и законодательства о контрактной системе в сфере закупок за 2020 год</w:t>
      </w:r>
      <w:proofErr w:type="gramStart"/>
      <w:r w:rsidR="009D737C" w:rsidRPr="009D73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0546" w:rsidRPr="009D737C" w:rsidRDefault="00770546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Троснянского района одна штатная единица главного специалиста-ревизора. В состав затрат на содержание органа контроля входит только заработная плата с начислениями. </w:t>
      </w:r>
    </w:p>
    <w:p w:rsidR="009D737C" w:rsidRDefault="00770546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37C">
        <w:rPr>
          <w:rFonts w:ascii="Times New Roman" w:hAnsi="Times New Roman" w:cs="Times New Roman"/>
          <w:sz w:val="28"/>
          <w:szCs w:val="28"/>
        </w:rPr>
        <w:t xml:space="preserve"> 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План осуществления внутреннего </w:t>
      </w:r>
      <w:r w:rsidR="00B502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 финансового контроля на 2020 год </w:t>
      </w:r>
      <w:r w:rsidR="00B50284">
        <w:rPr>
          <w:rFonts w:ascii="Times New Roman" w:hAnsi="Times New Roman" w:cs="Times New Roman"/>
          <w:sz w:val="28"/>
          <w:szCs w:val="28"/>
        </w:rPr>
        <w:t xml:space="preserve"> утвержден распоряжением  № 247-р  от 07.11.2019 и </w:t>
      </w:r>
      <w:r w:rsidR="009D737C" w:rsidRPr="009D737C">
        <w:rPr>
          <w:rFonts w:ascii="Times New Roman" w:hAnsi="Times New Roman" w:cs="Times New Roman"/>
          <w:sz w:val="28"/>
          <w:szCs w:val="28"/>
        </w:rPr>
        <w:t xml:space="preserve">выполнен в полном объеме. </w:t>
      </w:r>
    </w:p>
    <w:p w:rsidR="00B50284" w:rsidRDefault="00B50284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было проведено 6 плановых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02DA">
        <w:rPr>
          <w:rFonts w:ascii="Times New Roman" w:hAnsi="Times New Roman" w:cs="Times New Roman"/>
          <w:sz w:val="28"/>
          <w:szCs w:val="28"/>
        </w:rPr>
        <w:t>проверены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50284" w:rsidRDefault="00B50284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CC2">
        <w:rPr>
          <w:rFonts w:ascii="Times New Roman" w:hAnsi="Times New Roman" w:cs="Times New Roman"/>
          <w:sz w:val="28"/>
          <w:szCs w:val="28"/>
        </w:rPr>
        <w:t>Администация</w:t>
      </w:r>
      <w:proofErr w:type="spellEnd"/>
      <w:r w:rsidR="00B52C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2CC2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="00B52CC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2CC2" w:rsidRDefault="00B52CC2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Воронецкого сельского поселения;</w:t>
      </w:r>
    </w:p>
    <w:p w:rsidR="00B52CC2" w:rsidRDefault="00B52CC2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таро-Турьянская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школа;</w:t>
      </w:r>
    </w:p>
    <w:p w:rsidR="00B52CC2" w:rsidRDefault="00B52CC2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-МБУДО</w:t>
      </w:r>
      <w:r w:rsidR="005838BC">
        <w:rPr>
          <w:rFonts w:ascii="Times New Roman" w:hAnsi="Times New Roman" w:cs="Times New Roman"/>
          <w:sz w:val="28"/>
          <w:szCs w:val="28"/>
        </w:rPr>
        <w:t xml:space="preserve"> «Троснянская школа искусств»;</w:t>
      </w:r>
    </w:p>
    <w:p w:rsidR="005838BC" w:rsidRDefault="005838BC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838BC" w:rsidRDefault="005838BC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культуры и архивного дела Администрации Троснянского района Орловской области.</w:t>
      </w:r>
    </w:p>
    <w:p w:rsidR="00C41ECE" w:rsidRDefault="00C41ECE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осуществлении финансового</w:t>
      </w:r>
      <w:r w:rsidR="00447284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составил -26768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в.том числе 4450 тыс.</w:t>
      </w:r>
      <w:r w:rsidR="0044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284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проверенных средств при осуществлении</w:t>
      </w:r>
      <w:r w:rsidR="00447284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5D" w:rsidRDefault="005838BC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контрольных м</w:t>
      </w:r>
      <w:r w:rsidR="00A3565D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C41ECE">
        <w:rPr>
          <w:rFonts w:ascii="Times New Roman" w:hAnsi="Times New Roman" w:cs="Times New Roman"/>
          <w:sz w:val="28"/>
          <w:szCs w:val="28"/>
        </w:rPr>
        <w:t xml:space="preserve"> </w:t>
      </w:r>
      <w:r w:rsidR="00A3565D">
        <w:rPr>
          <w:rFonts w:ascii="Times New Roman" w:hAnsi="Times New Roman" w:cs="Times New Roman"/>
          <w:sz w:val="28"/>
          <w:szCs w:val="28"/>
        </w:rPr>
        <w:t>выявлены нарушения на общую сумму -</w:t>
      </w:r>
      <w:r w:rsidR="00447284">
        <w:rPr>
          <w:rFonts w:ascii="Times New Roman" w:hAnsi="Times New Roman" w:cs="Times New Roman"/>
          <w:sz w:val="28"/>
          <w:szCs w:val="28"/>
        </w:rPr>
        <w:t>30,6 тыс</w:t>
      </w:r>
      <w:proofErr w:type="gramStart"/>
      <w:r w:rsidR="00447284">
        <w:rPr>
          <w:rFonts w:ascii="Times New Roman" w:hAnsi="Times New Roman" w:cs="Times New Roman"/>
          <w:sz w:val="28"/>
          <w:szCs w:val="28"/>
        </w:rPr>
        <w:t>.</w:t>
      </w:r>
      <w:r w:rsidR="00A356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565D">
        <w:rPr>
          <w:rFonts w:ascii="Times New Roman" w:hAnsi="Times New Roman" w:cs="Times New Roman"/>
          <w:sz w:val="28"/>
          <w:szCs w:val="28"/>
        </w:rPr>
        <w:t>ублей,</w:t>
      </w:r>
      <w:r w:rsidR="00C41ECE">
        <w:rPr>
          <w:rFonts w:ascii="Times New Roman" w:hAnsi="Times New Roman" w:cs="Times New Roman"/>
          <w:sz w:val="28"/>
          <w:szCs w:val="28"/>
        </w:rPr>
        <w:t xml:space="preserve"> в </w:t>
      </w:r>
      <w:r w:rsidR="00A3565D">
        <w:rPr>
          <w:rFonts w:ascii="Times New Roman" w:hAnsi="Times New Roman" w:cs="Times New Roman"/>
          <w:sz w:val="28"/>
          <w:szCs w:val="28"/>
        </w:rPr>
        <w:t xml:space="preserve"> 4 учреждениях.</w:t>
      </w:r>
    </w:p>
    <w:p w:rsidR="00A3565D" w:rsidRDefault="00A3565D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нарушений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591A" w:rsidRDefault="0092591A" w:rsidP="0092591A">
      <w:pPr>
        <w:pStyle w:val="ConsPlusTitle"/>
        <w:widowControl/>
        <w:ind w:left="-709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3565D" w:rsidRPr="0092591A">
        <w:rPr>
          <w:rFonts w:ascii="Times New Roman" w:hAnsi="Times New Roman" w:cs="Times New Roman"/>
          <w:b w:val="0"/>
          <w:sz w:val="28"/>
          <w:szCs w:val="28"/>
        </w:rPr>
        <w:t>Нарушение</w:t>
      </w:r>
      <w:r w:rsidRPr="00925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28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5028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24.12.2007г №922 </w:t>
      </w:r>
    </w:p>
    <w:p w:rsidR="0092591A" w:rsidRPr="00A50288" w:rsidRDefault="0092591A" w:rsidP="0092591A">
      <w:pPr>
        <w:pStyle w:val="ConsPlusTitle"/>
        <w:widowControl/>
        <w:ind w:left="-709" w:firstLine="709"/>
        <w:rPr>
          <w:rFonts w:ascii="Times New Roman" w:hAnsi="Times New Roman" w:cs="Times New Roman"/>
          <w:b w:val="0"/>
          <w:sz w:val="28"/>
          <w:szCs w:val="28"/>
        </w:rPr>
      </w:pPr>
      <w:r w:rsidRPr="00A50288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50288">
        <w:rPr>
          <w:rFonts w:ascii="Times New Roman" w:hAnsi="Times New Roman" w:cs="Times New Roman"/>
          <w:b w:val="0"/>
          <w:sz w:val="28"/>
          <w:szCs w:val="28"/>
        </w:rPr>
        <w:t>особенностях порядка исчисления средней заработной платы»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565D" w:rsidRDefault="00A3565D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исчисление среднемесячной заработной платы при начислении отпускных;</w:t>
      </w:r>
    </w:p>
    <w:p w:rsidR="0092591A" w:rsidRDefault="0092591A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91A">
        <w:rPr>
          <w:rFonts w:ascii="Times New Roman" w:hAnsi="Times New Roman" w:cs="Times New Roman"/>
          <w:sz w:val="28"/>
          <w:szCs w:val="28"/>
        </w:rPr>
        <w:t>нарушение в соблюдении</w:t>
      </w:r>
      <w:r w:rsidRPr="0092591A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ведения кассовых операций банкнотами и монетой Банка России на территории РФ от 12 октября 2011 года №373-П</w:t>
      </w:r>
      <w:r>
        <w:rPr>
          <w:rFonts w:ascii="Times New Roman" w:hAnsi="Times New Roman" w:cs="Times New Roman"/>
          <w:sz w:val="28"/>
          <w:szCs w:val="28"/>
        </w:rPr>
        <w:t>, несвоевременный оформление и возврат подотчетных сумм  подотчетными лицами;</w:t>
      </w:r>
    </w:p>
    <w:p w:rsidR="0092591A" w:rsidRPr="0092591A" w:rsidRDefault="0092591A" w:rsidP="00925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91A">
        <w:rPr>
          <w:rFonts w:ascii="Times New Roman" w:hAnsi="Times New Roman" w:cs="Times New Roman"/>
          <w:sz w:val="28"/>
          <w:szCs w:val="28"/>
        </w:rPr>
        <w:t>нарушение Приказа Минфина РФ от 13.06.1995 N 49 (ред. от 08.11.2010) "</w:t>
      </w:r>
      <w:proofErr w:type="gramStart"/>
      <w:r w:rsidRPr="0092591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2591A" w:rsidRPr="0092591A" w:rsidRDefault="0092591A" w:rsidP="00925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91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2591A">
        <w:rPr>
          <w:rFonts w:ascii="Times New Roman" w:hAnsi="Times New Roman" w:cs="Times New Roman"/>
          <w:sz w:val="28"/>
          <w:szCs w:val="28"/>
        </w:rPr>
        <w:t xml:space="preserve"> Методических указаний по инвентаризации имущества и</w:t>
      </w:r>
    </w:p>
    <w:p w:rsidR="0092591A" w:rsidRPr="0092591A" w:rsidRDefault="0092591A" w:rsidP="00925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1A">
        <w:rPr>
          <w:rFonts w:ascii="Times New Roman" w:hAnsi="Times New Roman" w:cs="Times New Roman"/>
          <w:sz w:val="28"/>
          <w:szCs w:val="28"/>
        </w:rPr>
        <w:lastRenderedPageBreak/>
        <w:t xml:space="preserve"> финансовых обязательств"</w:t>
      </w:r>
      <w:r w:rsidR="00C41ECE">
        <w:rPr>
          <w:rFonts w:ascii="Times New Roman" w:hAnsi="Times New Roman" w:cs="Times New Roman"/>
          <w:sz w:val="28"/>
          <w:szCs w:val="28"/>
        </w:rPr>
        <w:t>, несвоевременное проведение инвентаризации.</w:t>
      </w:r>
    </w:p>
    <w:p w:rsidR="00447284" w:rsidRDefault="0092591A" w:rsidP="009D7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7284" w:rsidRPr="00447284">
        <w:rPr>
          <w:sz w:val="28"/>
          <w:szCs w:val="28"/>
        </w:rPr>
        <w:t xml:space="preserve"> </w:t>
      </w:r>
      <w:r w:rsidR="00447284" w:rsidRPr="00447284">
        <w:rPr>
          <w:rFonts w:ascii="Times New Roman" w:hAnsi="Times New Roman" w:cs="Times New Roman"/>
          <w:sz w:val="28"/>
          <w:szCs w:val="28"/>
        </w:rPr>
        <w:t>нарушение законодательства в сфере закупок, закупки товаров</w:t>
      </w:r>
      <w:proofErr w:type="gramStart"/>
      <w:r w:rsidR="00447284" w:rsidRPr="004472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284" w:rsidRPr="00447284">
        <w:rPr>
          <w:rFonts w:ascii="Times New Roman" w:hAnsi="Times New Roman" w:cs="Times New Roman"/>
          <w:sz w:val="28"/>
          <w:szCs w:val="28"/>
        </w:rPr>
        <w:t xml:space="preserve"> работ и услуг производить в соответствии с положениями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447284">
        <w:rPr>
          <w:rFonts w:ascii="Times New Roman" w:hAnsi="Times New Roman" w:cs="Times New Roman"/>
          <w:sz w:val="28"/>
          <w:szCs w:val="28"/>
        </w:rPr>
        <w:t>:</w:t>
      </w:r>
    </w:p>
    <w:p w:rsidR="00447284" w:rsidRPr="00447284" w:rsidRDefault="00447284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284">
        <w:rPr>
          <w:rFonts w:ascii="Times New Roman" w:hAnsi="Times New Roman" w:cs="Times New Roman"/>
          <w:sz w:val="28"/>
          <w:szCs w:val="28"/>
        </w:rPr>
        <w:t xml:space="preserve">отсутствие обучение у специалистов назначенных </w:t>
      </w:r>
      <w:proofErr w:type="gramStart"/>
      <w:r w:rsidRPr="0044728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447284" w:rsidRPr="00447284" w:rsidRDefault="00447284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284">
        <w:rPr>
          <w:rFonts w:ascii="Times New Roman" w:hAnsi="Times New Roman" w:cs="Times New Roman"/>
          <w:sz w:val="28"/>
          <w:szCs w:val="28"/>
        </w:rPr>
        <w:t xml:space="preserve"> за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84" w:rsidRDefault="00447284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0DD">
        <w:rPr>
          <w:rFonts w:ascii="Times New Roman" w:hAnsi="Times New Roman" w:cs="Times New Roman"/>
          <w:sz w:val="28"/>
          <w:szCs w:val="28"/>
        </w:rPr>
        <w:t>нарушение сроков утверждения планов-графиков закупок и их размещение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84" w:rsidRDefault="00447284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0DD">
        <w:rPr>
          <w:rFonts w:ascii="Times New Roman" w:hAnsi="Times New Roman" w:cs="Times New Roman"/>
          <w:sz w:val="28"/>
          <w:szCs w:val="28"/>
        </w:rPr>
        <w:t>не полное включение в планы-графики работ и услуг, предусмотренных бюджетными обязательствами;</w:t>
      </w: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объектам контроля направлено </w:t>
      </w: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представления об устранении выявленных нарушений.</w:t>
      </w:r>
      <w:r w:rsidR="004602DA">
        <w:rPr>
          <w:rFonts w:ascii="Times New Roman" w:hAnsi="Times New Roman" w:cs="Times New Roman"/>
          <w:sz w:val="28"/>
          <w:szCs w:val="28"/>
        </w:rPr>
        <w:t xml:space="preserve"> По всем представлениям  нарушения  устранены.</w:t>
      </w: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исковые заявления на контрольные мероприятия органа контроля,</w:t>
      </w:r>
    </w:p>
    <w:p w:rsidR="008050DD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жалобы на действие</w:t>
      </w:r>
      <w:r w:rsid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 должностного лица органа контроля  при осуществлении им полномочий по внутреннему муниципальному финансовому контролю не поступало.</w:t>
      </w: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</w:t>
      </w:r>
      <w:r w:rsidR="004602DA">
        <w:rPr>
          <w:rFonts w:ascii="Times New Roman" w:hAnsi="Times New Roman" w:cs="Times New Roman"/>
          <w:sz w:val="28"/>
          <w:szCs w:val="28"/>
        </w:rPr>
        <w:t xml:space="preserve"> </w:t>
      </w:r>
      <w:r w:rsidR="007B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будет продолжен в рамках плана работ на 2021 год.</w:t>
      </w: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контрольной деятельности прилагается.</w:t>
      </w: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A9" w:rsidRDefault="00A13FA9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46" w:rsidRDefault="00770546" w:rsidP="00447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специалист-ревизор                                             И.Е.Князева</w:t>
      </w: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0DD" w:rsidRDefault="008050DD" w:rsidP="004472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0DD" w:rsidSect="0001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4C"/>
    <w:rsid w:val="0001314C"/>
    <w:rsid w:val="000C479A"/>
    <w:rsid w:val="0022528F"/>
    <w:rsid w:val="00447284"/>
    <w:rsid w:val="004602DA"/>
    <w:rsid w:val="004F0252"/>
    <w:rsid w:val="005838BC"/>
    <w:rsid w:val="00770546"/>
    <w:rsid w:val="007B4FD6"/>
    <w:rsid w:val="007E051F"/>
    <w:rsid w:val="008050DD"/>
    <w:rsid w:val="0092591A"/>
    <w:rsid w:val="009D737C"/>
    <w:rsid w:val="00A13FA9"/>
    <w:rsid w:val="00A3565D"/>
    <w:rsid w:val="00A57BEF"/>
    <w:rsid w:val="00B50284"/>
    <w:rsid w:val="00B52CC2"/>
    <w:rsid w:val="00C41ECE"/>
    <w:rsid w:val="00C71D25"/>
    <w:rsid w:val="00D568E5"/>
    <w:rsid w:val="00E9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C"/>
  </w:style>
  <w:style w:type="paragraph" w:styleId="1">
    <w:name w:val="heading 1"/>
    <w:basedOn w:val="a"/>
    <w:next w:val="a"/>
    <w:link w:val="10"/>
    <w:qFormat/>
    <w:rsid w:val="00925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7C"/>
    <w:pPr>
      <w:spacing w:after="0" w:line="240" w:lineRule="auto"/>
    </w:pPr>
  </w:style>
  <w:style w:type="paragraph" w:customStyle="1" w:styleId="ConsPlusTitle">
    <w:name w:val="ConsPlusTitle"/>
    <w:rsid w:val="00925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591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6</cp:revision>
  <cp:lastPrinted>2021-03-25T09:38:00Z</cp:lastPrinted>
  <dcterms:created xsi:type="dcterms:W3CDTF">2021-03-24T08:29:00Z</dcterms:created>
  <dcterms:modified xsi:type="dcterms:W3CDTF">2021-03-25T10:55:00Z</dcterms:modified>
</cp:coreProperties>
</file>