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CF4D81" w:rsidRPr="001A3EF9" w:rsidRDefault="00F217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  <w:u w:val="single"/>
        </w:rPr>
        <w:t>МАЛАХОВО</w:t>
      </w:r>
      <w:r w:rsidR="007D23ED" w:rsidRPr="001A3EF9">
        <w:rPr>
          <w:rFonts w:ascii="Times New Roman" w:eastAsia="Arial" w:hAnsi="Times New Roman" w:cs="Times New Roman"/>
          <w:b/>
          <w:sz w:val="24"/>
          <w:szCs w:val="24"/>
          <w:u w:val="single"/>
        </w:rPr>
        <w:t>-</w:t>
      </w:r>
      <w:r w:rsidRPr="001A3EF9">
        <w:rPr>
          <w:rFonts w:ascii="Times New Roman" w:eastAsia="Arial" w:hAnsi="Times New Roman" w:cs="Times New Roman"/>
          <w:b/>
          <w:sz w:val="24"/>
          <w:szCs w:val="24"/>
          <w:u w:val="single"/>
        </w:rPr>
        <w:t>СЛОБОДСКОЙ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СЕЛЬСКИЙ СОВЕТ НАРОДНЫХ ДЕПУТАТОВ</w:t>
      </w:r>
    </w:p>
    <w:p w:rsidR="00CF4D81" w:rsidRPr="001A3EF9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535AC2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 xml:space="preserve">05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дека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бря</w:t>
      </w:r>
      <w:r w:rsidR="005C03FA"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№ 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>23</w:t>
      </w:r>
      <w:r w:rsidR="00973507">
        <w:rPr>
          <w:rFonts w:ascii="Times New Roman" w:eastAsia="Arial" w:hAnsi="Times New Roman" w:cs="Times New Roman"/>
          <w:sz w:val="24"/>
          <w:szCs w:val="24"/>
        </w:rPr>
        <w:t>2</w:t>
      </w:r>
    </w:p>
    <w:p w:rsidR="00CF4D81" w:rsidRPr="001A3EF9" w:rsidRDefault="001A3EF9" w:rsidP="001A3EF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п. Красноармейский</w:t>
      </w:r>
    </w:p>
    <w:p w:rsidR="00CF4D81" w:rsidRPr="001A3EF9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535AC2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Об исполнении бюджета </w:t>
      </w:r>
    </w:p>
    <w:p w:rsidR="00F2179C" w:rsidRPr="001A3EF9" w:rsidRDefault="00F2179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Малахово-Слободс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кого сельского </w:t>
      </w:r>
    </w:p>
    <w:p w:rsidR="00CF4D81" w:rsidRPr="001A3EF9" w:rsidRDefault="00F2179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>п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</w:rPr>
        <w:t>оселения</w:t>
      </w: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за </w:t>
      </w:r>
      <w:r w:rsidR="002805B2" w:rsidRPr="001A3EF9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535AC2"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Рассмотрев пред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о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ставленный администрацией отчет об исполнении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года, </w:t>
      </w:r>
      <w:proofErr w:type="spellStart"/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>ск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о</w:t>
      </w:r>
      <w:r w:rsidRPr="001A3EF9">
        <w:rPr>
          <w:rFonts w:ascii="Times New Roman" w:eastAsia="Arial" w:hAnsi="Times New Roman" w:cs="Times New Roman"/>
          <w:sz w:val="24"/>
          <w:szCs w:val="24"/>
        </w:rPr>
        <w:t>й</w:t>
      </w:r>
      <w:proofErr w:type="spellEnd"/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535AC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124C54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Принять к сведению отчет об исполнении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 по доходам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1128,2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 и по расходам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1093,</w:t>
      </w:r>
      <w:r w:rsidR="004A5F83" w:rsidRPr="001A3EF9">
        <w:rPr>
          <w:rFonts w:ascii="Times New Roman" w:eastAsia="Arial" w:hAnsi="Times New Roman" w:cs="Times New Roman"/>
          <w:sz w:val="24"/>
          <w:szCs w:val="24"/>
        </w:rPr>
        <w:t>3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рублей, с превышением доходов над расходами в сумме 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>34,</w:t>
      </w:r>
      <w:r w:rsidR="004A5F83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тыс. рублей и со следующими показателями:</w:t>
      </w:r>
    </w:p>
    <w:p w:rsidR="00CF4D81" w:rsidRPr="001A3EF9" w:rsidRDefault="00535AC2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-источник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и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финансирования дефицита бюджета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 xml:space="preserve">7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года 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 xml:space="preserve">по кодам классификации источников финансирования дефицита бюджета, </w:t>
      </w:r>
      <w:r w:rsidRPr="001A3EF9">
        <w:rPr>
          <w:rFonts w:ascii="Times New Roman" w:eastAsia="Arial" w:hAnsi="Times New Roman" w:cs="Times New Roman"/>
          <w:sz w:val="24"/>
          <w:szCs w:val="24"/>
        </w:rPr>
        <w:t>согласно приложению 1 к настоящему решению;</w:t>
      </w: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>- доход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ы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 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бюджета, </w:t>
      </w:r>
      <w:r w:rsidRPr="001A3EF9">
        <w:rPr>
          <w:rFonts w:ascii="Times New Roman" w:eastAsia="Arial" w:hAnsi="Times New Roman" w:cs="Times New Roman"/>
          <w:sz w:val="24"/>
          <w:szCs w:val="24"/>
        </w:rPr>
        <w:t>согласно приложению 2 к настоящему решению;</w:t>
      </w: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р</w:t>
      </w:r>
      <w:r w:rsidRPr="001A3EF9">
        <w:rPr>
          <w:rFonts w:ascii="Times New Roman" w:eastAsia="Arial" w:hAnsi="Times New Roman" w:cs="Times New Roman"/>
          <w:sz w:val="24"/>
          <w:szCs w:val="24"/>
        </w:rPr>
        <w:t>аспределени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е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 xml:space="preserve">бюджетных ассигнований по разделам и подразделам классификации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расходов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,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согласно приложению 3 к настоящему решению;</w:t>
      </w: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>,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согласно приложению 4 к настоящему решению;</w:t>
      </w: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- ведомственная структура расходов бюджета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="0003391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5C03FA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 согласно приложению 5 к настоящему решению;</w:t>
      </w:r>
    </w:p>
    <w:p w:rsidR="00CF4D81" w:rsidRPr="001A3EF9" w:rsidRDefault="00535AC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- расходование резервного фонда </w:t>
      </w:r>
      <w:r w:rsidR="000158F9" w:rsidRPr="001A3EF9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F2179C" w:rsidRPr="001A3EF9">
        <w:rPr>
          <w:rFonts w:ascii="Times New Roman" w:eastAsia="Arial" w:hAnsi="Times New Roman" w:cs="Times New Roman"/>
          <w:sz w:val="24"/>
          <w:szCs w:val="24"/>
        </w:rPr>
        <w:t>Малахово-Слободс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кого сельского поселения </w:t>
      </w:r>
      <w:r w:rsidR="000158F9" w:rsidRPr="001A3EF9">
        <w:rPr>
          <w:rFonts w:ascii="Times New Roman" w:eastAsia="Arial" w:hAnsi="Times New Roman" w:cs="Times New Roman"/>
          <w:sz w:val="24"/>
          <w:szCs w:val="24"/>
        </w:rPr>
        <w:t xml:space="preserve">за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="000158F9" w:rsidRPr="001A3EF9">
        <w:rPr>
          <w:rFonts w:ascii="Times New Roman" w:eastAsia="Arial" w:hAnsi="Times New Roman" w:cs="Times New Roman"/>
          <w:sz w:val="24"/>
          <w:szCs w:val="24"/>
        </w:rPr>
        <w:t xml:space="preserve"> 2017 год </w:t>
      </w:r>
      <w:r w:rsidRPr="001A3EF9">
        <w:rPr>
          <w:rFonts w:ascii="Times New Roman" w:eastAsia="Arial" w:hAnsi="Times New Roman" w:cs="Times New Roman"/>
          <w:sz w:val="24"/>
          <w:szCs w:val="24"/>
        </w:rPr>
        <w:t>не производилось.</w:t>
      </w:r>
    </w:p>
    <w:p w:rsidR="00124C54" w:rsidRPr="00124C54" w:rsidRDefault="00535AC2" w:rsidP="00124C54">
      <w:pPr>
        <w:pStyle w:val="ConsPlusNormal"/>
        <w:ind w:firstLine="567"/>
        <w:jc w:val="both"/>
        <w:rPr>
          <w:szCs w:val="24"/>
        </w:rPr>
      </w:pPr>
      <w:r w:rsidRPr="00124C54">
        <w:rPr>
          <w:rFonts w:eastAsia="Arial"/>
          <w:szCs w:val="24"/>
        </w:rPr>
        <w:t>2.</w:t>
      </w:r>
      <w:r w:rsidR="00124C54" w:rsidRPr="00124C54">
        <w:rPr>
          <w:szCs w:val="24"/>
        </w:rPr>
        <w:t xml:space="preserve"> Обнародовать настоящее решение на странице сельского поселения официального сайта администрации Троснянского района.</w:t>
      </w:r>
    </w:p>
    <w:p w:rsidR="00124C54" w:rsidRPr="00124C54" w:rsidRDefault="00124C5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24C54" w:rsidRDefault="00124C5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124C54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="00535AC2" w:rsidRPr="00124C54">
        <w:rPr>
          <w:rFonts w:ascii="Times New Roman" w:eastAsia="Arial" w:hAnsi="Times New Roman" w:cs="Times New Roman"/>
          <w:sz w:val="24"/>
          <w:szCs w:val="24"/>
        </w:rPr>
        <w:t>Настоящее решение вступает в силу со дня обнародования.</w:t>
      </w:r>
    </w:p>
    <w:p w:rsidR="00CF4D81" w:rsidRPr="00124C54" w:rsidRDefault="00CF4D8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A3EF9" w:rsidRPr="001A3EF9" w:rsidRDefault="001A3EF9" w:rsidP="001A3EF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1A3EF9">
        <w:rPr>
          <w:rFonts w:ascii="Times New Roman" w:hAnsi="Times New Roman" w:cs="Times New Roman"/>
          <w:sz w:val="24"/>
          <w:szCs w:val="24"/>
        </w:rPr>
        <w:t xml:space="preserve">Председатель Малахово – </w:t>
      </w:r>
      <w:proofErr w:type="gramStart"/>
      <w:r w:rsidRPr="001A3EF9">
        <w:rPr>
          <w:rFonts w:ascii="Times New Roman" w:hAnsi="Times New Roman" w:cs="Times New Roman"/>
          <w:sz w:val="24"/>
          <w:szCs w:val="24"/>
        </w:rPr>
        <w:t>Слободского</w:t>
      </w:r>
      <w:proofErr w:type="gramEnd"/>
    </w:p>
    <w:p w:rsidR="001A3EF9" w:rsidRPr="001A3EF9" w:rsidRDefault="001A3EF9" w:rsidP="001A3EF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1A3EF9">
        <w:rPr>
          <w:rFonts w:ascii="Times New Roman" w:hAnsi="Times New Roman" w:cs="Times New Roman"/>
          <w:sz w:val="24"/>
          <w:szCs w:val="24"/>
        </w:rPr>
        <w:t>сельского Совета народных депутатов                                          Т.С. Баранова</w:t>
      </w:r>
    </w:p>
    <w:p w:rsidR="001A3EF9" w:rsidRPr="001A3EF9" w:rsidRDefault="001A3EF9" w:rsidP="001A3EF9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1A3EF9" w:rsidRPr="001A3EF9" w:rsidRDefault="001A3EF9" w:rsidP="001A3EF9">
      <w:pPr>
        <w:ind w:left="360"/>
        <w:rPr>
          <w:rFonts w:ascii="Times New Roman" w:hAnsi="Times New Roman" w:cs="Times New Roman"/>
          <w:sz w:val="24"/>
          <w:szCs w:val="24"/>
        </w:rPr>
      </w:pPr>
      <w:r w:rsidRPr="001A3EF9">
        <w:rPr>
          <w:rFonts w:ascii="Times New Roman" w:hAnsi="Times New Roman" w:cs="Times New Roman"/>
          <w:sz w:val="24"/>
          <w:szCs w:val="24"/>
        </w:rPr>
        <w:t xml:space="preserve">И.о. главы поселения          </w:t>
      </w:r>
      <w:r w:rsidRPr="001A3EF9">
        <w:rPr>
          <w:rFonts w:ascii="Times New Roman" w:hAnsi="Times New Roman" w:cs="Times New Roman"/>
          <w:sz w:val="24"/>
          <w:szCs w:val="24"/>
        </w:rPr>
        <w:tab/>
      </w:r>
      <w:r w:rsidRPr="001A3EF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A3EF9">
        <w:rPr>
          <w:rFonts w:ascii="Times New Roman" w:hAnsi="Times New Roman" w:cs="Times New Roman"/>
          <w:sz w:val="24"/>
          <w:szCs w:val="24"/>
        </w:rPr>
        <w:tab/>
        <w:t xml:space="preserve">                        Н.А. Цветкова</w:t>
      </w: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C03FA" w:rsidRPr="001A3E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A3EF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A3EF9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61046C" w:rsidRPr="001A3EF9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решению Малахово-Слободского </w:t>
      </w:r>
    </w:p>
    <w:p w:rsidR="0061046C" w:rsidRPr="001A3EF9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сельского  Совета народных депутатов</w:t>
      </w:r>
    </w:p>
    <w:p w:rsidR="0061046C" w:rsidRPr="001A3EF9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от </w:t>
      </w:r>
      <w:r w:rsidR="002805B2" w:rsidRPr="001A3EF9">
        <w:rPr>
          <w:rFonts w:ascii="Times New Roman" w:eastAsia="Arial" w:hAnsi="Times New Roman" w:cs="Times New Roman"/>
          <w:sz w:val="24"/>
          <w:szCs w:val="24"/>
        </w:rPr>
        <w:t>0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>5</w:t>
      </w:r>
      <w:r w:rsidR="004D46D4" w:rsidRPr="001A3EF9">
        <w:rPr>
          <w:rFonts w:ascii="Times New Roman" w:eastAsia="Arial" w:hAnsi="Times New Roman" w:cs="Times New Roman"/>
          <w:sz w:val="24"/>
          <w:szCs w:val="24"/>
        </w:rPr>
        <w:t xml:space="preserve">  декабря</w:t>
      </w:r>
      <w:r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2017г. №</w:t>
      </w:r>
      <w:r w:rsidR="00973507">
        <w:rPr>
          <w:rFonts w:ascii="Times New Roman" w:eastAsia="Arial" w:hAnsi="Times New Roman" w:cs="Times New Roman"/>
          <w:sz w:val="24"/>
          <w:szCs w:val="24"/>
        </w:rPr>
        <w:t>232</w:t>
      </w:r>
    </w:p>
    <w:p w:rsidR="00CF4D81" w:rsidRPr="001A3EF9" w:rsidRDefault="00CF4D81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F416C4" w:rsidRPr="001A3EF9" w:rsidRDefault="00535AC2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Источники финансирования дефицита бюджета </w:t>
      </w:r>
      <w:r w:rsidR="00F2179C" w:rsidRPr="001A3EF9">
        <w:rPr>
          <w:rFonts w:ascii="Times New Roman" w:eastAsia="Arial" w:hAnsi="Times New Roman" w:cs="Times New Roman"/>
          <w:b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ского сельского поселения за </w:t>
      </w:r>
      <w:r w:rsidR="002805B2" w:rsidRPr="001A3EF9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201</w:t>
      </w:r>
      <w:r w:rsidR="005C03FA" w:rsidRPr="001A3EF9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CF4D81" w:rsidRPr="001A3EF9" w:rsidRDefault="00F416C4" w:rsidP="000158F9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1A3EF9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1A3EF9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1A3EF9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</w:t>
      </w:r>
      <w:r w:rsidR="000158F9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F4D81" w:rsidRPr="001A3EF9" w:rsidTr="0058551C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 201</w:t>
            </w:r>
            <w:r w:rsidR="005C03FA"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F4D81" w:rsidRPr="001A3EF9" w:rsidRDefault="00CF4D81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F4D81" w:rsidRPr="001A3EF9" w:rsidRDefault="00CF4D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1A3E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на 1.</w:t>
            </w:r>
            <w:r w:rsidR="00F215FB"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</w:t>
            </w: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.201</w:t>
            </w:r>
            <w:r w:rsidR="005C03FA"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58551C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CF4D81" w:rsidRPr="001A3EF9" w:rsidRDefault="00CF4D81" w:rsidP="00585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58551C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 w:rsidP="005269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-34,9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58551C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 w:rsidP="005269F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-34,9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CF4D8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1324,5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C3BA0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0C3BA0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507B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85,0</w:t>
            </w:r>
          </w:p>
        </w:tc>
      </w:tr>
      <w:tr w:rsidR="00CF4D81" w:rsidRPr="001A3EF9" w:rsidTr="000158F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1324,5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C3BA0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="000C3BA0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507B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85,0</w:t>
            </w: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2805B2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2805B2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C3BA0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507B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85,0</w:t>
            </w: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2805B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 w:rsidP="005C03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F215FB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2805B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F215FB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2805B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F215FB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CF4D81" w:rsidRPr="001A3EF9" w:rsidTr="000158F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535A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2805B2" w:rsidP="00FE0C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  <w:r w:rsidR="00FE0C9F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1093,4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4D81" w:rsidRPr="001A3EF9" w:rsidRDefault="00FE0C9F" w:rsidP="00F215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  <w:r w:rsidR="00F215FB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</w:tbl>
    <w:p w:rsidR="005C03FA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</w:t>
      </w:r>
    </w:p>
    <w:p w:rsidR="00CF4D81" w:rsidRPr="001A3EF9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Приложение 2</w:t>
      </w:r>
    </w:p>
    <w:p w:rsidR="00CF4D81" w:rsidRPr="001A3EF9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="00507BC5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507BC5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07BC5" w:rsidRPr="001A3EF9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07BC5" w:rsidRPr="001A3EF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1A3EF9">
        <w:rPr>
          <w:rFonts w:ascii="Times New Roman" w:eastAsia="Arial" w:hAnsi="Times New Roman" w:cs="Times New Roman"/>
          <w:sz w:val="24"/>
          <w:szCs w:val="24"/>
        </w:rPr>
        <w:t>Совета народных депутатов</w:t>
      </w:r>
    </w:p>
    <w:p w:rsidR="00CF4D81" w:rsidRPr="001A3EF9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07BC5" w:rsidRPr="001A3EF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0C3BA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="001A3EF9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5</w:t>
      </w:r>
      <w:r w:rsidR="000C3BA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FE0C9F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декабря</w:t>
      </w:r>
      <w:r w:rsidR="00535AC2"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AB7BC5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>г. №</w:t>
      </w:r>
      <w:r w:rsidR="00973507">
        <w:rPr>
          <w:rFonts w:ascii="Times New Roman" w:eastAsia="Arial" w:hAnsi="Times New Roman" w:cs="Times New Roman"/>
          <w:sz w:val="24"/>
          <w:szCs w:val="24"/>
        </w:rPr>
        <w:t>232</w:t>
      </w: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4A0"/>
      </w:tblPr>
      <w:tblGrid>
        <w:gridCol w:w="1830"/>
        <w:gridCol w:w="3591"/>
        <w:gridCol w:w="1087"/>
        <w:gridCol w:w="1301"/>
        <w:gridCol w:w="1480"/>
      </w:tblGrid>
      <w:tr w:rsidR="00CF4D81" w:rsidRPr="001A3EF9" w:rsidTr="00C7529B">
        <w:tc>
          <w:tcPr>
            <w:tcW w:w="92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План поступления доходов в бюджет </w:t>
            </w:r>
            <w:r w:rsidR="00507BC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ского сельского поселения </w:t>
            </w:r>
          </w:p>
          <w:p w:rsidR="00CF4D81" w:rsidRPr="001A3EF9" w:rsidRDefault="00535AC2" w:rsidP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FE0C9F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E0C9F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месяцев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AB7BC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CF4D81" w:rsidRPr="001A3EF9" w:rsidTr="00C7529B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015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Исполнено за </w:t>
            </w:r>
            <w:r w:rsidR="00AB7BC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0158F9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</w:tr>
      <w:tr w:rsidR="00CF4D81" w:rsidRPr="001A3EF9" w:rsidTr="00C7529B">
        <w:tc>
          <w:tcPr>
            <w:tcW w:w="183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tabs>
                <w:tab w:val="left" w:pos="61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786,7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92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699,5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182 1 01 00000 00 0000 000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125</w:t>
            </w:r>
            <w:r w:rsidR="00AB7BC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7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125,</w:t>
            </w:r>
            <w:r w:rsidR="00AB7BC5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7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243F8" w:rsidRPr="001A3E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F416C4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1A3EF9" w:rsidRDefault="00F416C4" w:rsidP="007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182 1 01 020</w:t>
            </w:r>
            <w:r w:rsidR="007B7FB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1A3EF9" w:rsidRDefault="00F416C4" w:rsidP="007B7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</w:t>
            </w:r>
            <w:r w:rsidR="007B7FB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полученных физическими лицами в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соответствии со стать</w:t>
            </w:r>
            <w:r w:rsidR="007B7FB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ей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228 Налогового кодекса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F416C4" w:rsidRPr="001A3EF9" w:rsidRDefault="00F416C4" w:rsidP="00F4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1A3EF9" w:rsidRDefault="007B7FB0" w:rsidP="00F4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416C4" w:rsidRPr="001A3EF9" w:rsidRDefault="00F416C4" w:rsidP="00F41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182 1 05 00000 00 0000 110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924F64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</w:t>
            </w:r>
            <w:r w:rsidR="00507BC5" w:rsidRPr="001A3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182 1 05 03000 00 0000 110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24F64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</w:t>
            </w:r>
            <w:r w:rsidR="00507BC5"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10,</w:t>
            </w:r>
            <w:r w:rsidR="00507BC5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924F64" w:rsidP="00507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</w:t>
            </w:r>
            <w:r w:rsidR="00507BC5"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362,9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64526" w:rsidP="000C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353,6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</w:tr>
      <w:tr w:rsidR="00CF4D81" w:rsidRPr="001A3EF9" w:rsidTr="00FE0C9F">
        <w:trPr>
          <w:trHeight w:val="566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Налоги на имущество физических лиц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35AC2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507BC5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0C3BA0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Налоги на имущество физических лиц, 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взимаемый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 ставкам, применяемым к объектам </w:t>
            </w: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35AC2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07BC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="000C3BA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182 1 06 06000 00 0000 110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64526" w:rsidP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587000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278,7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87000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F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E0C9F" w:rsidP="007B7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87000" w:rsidP="004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="00AB7BC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емельным участком, расположенным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B7BC5" w:rsidP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07BC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36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35AC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87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7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747D4" w:rsidP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46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000 1 08 04020 01 0000 110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7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747D4" w:rsidP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46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 w:rsidP="00AB7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4C3A77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7529B"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529B"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000 1 13 02000 00 0000 130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4C3A77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4C3A77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0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4C3A77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529B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29B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C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64526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C7529B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747D4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747D4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7529B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C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000 1 16 90000 00 0000 140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C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64526" w:rsidP="00C7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7529B"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747D4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7529B" w:rsidRPr="001A3EF9" w:rsidRDefault="00A747D4" w:rsidP="00C7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7529B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C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000 1 16 90050 10 0000 140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C7529B" w:rsidP="00C75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0C3BA0" w:rsidP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C7529B"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A747D4" w:rsidP="000C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7529B" w:rsidRPr="001A3EF9" w:rsidRDefault="00A747D4" w:rsidP="000C3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35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350D77" w:rsidP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280</w:t>
            </w:r>
            <w:r w:rsidR="00C7529B"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350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000 1 17 14000 00 0000 180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7B7FB0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C7529B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C7529B" w:rsidP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64526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350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001 1</w:t>
            </w:r>
            <w:r w:rsidR="00350D7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7 14030 10 0000 180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B7FB0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C7529B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AB7BC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A64526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6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56</w:t>
            </w:r>
          </w:p>
        </w:tc>
      </w:tr>
      <w:tr w:rsidR="00A64526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350D77" w:rsidRPr="001A3EF9" w:rsidRDefault="00A64526" w:rsidP="00350D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  <w:r w:rsidR="00350D7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1 1</w:t>
            </w:r>
            <w:r w:rsidR="00350D7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05050</w:t>
            </w:r>
          </w:p>
          <w:p w:rsidR="00A64526" w:rsidRPr="001A3EF9" w:rsidRDefault="00A64526" w:rsidP="00350D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350D7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0000 180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A6452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A64526" w:rsidP="00C752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A64526" w:rsidP="00A645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A645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A64526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A64526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  <w:r w:rsidR="00350D7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1 1 14 06025</w:t>
            </w:r>
          </w:p>
          <w:p w:rsidR="00350D77" w:rsidRPr="001A3EF9" w:rsidRDefault="00350D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10 0000 430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350D77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Доходы от продажи </w:t>
            </w: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 участков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350D77" w:rsidP="00C752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350D77" w:rsidP="00A6452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64526" w:rsidRPr="001A3EF9" w:rsidRDefault="00350D7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269F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747D4" w:rsidP="0096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428,8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74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269F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747D4" w:rsidP="0096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428,8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747D4" w:rsidP="00BD2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  <w:tr w:rsidR="00CF4D81" w:rsidRPr="001A3EF9" w:rsidTr="00C7529B">
        <w:trPr>
          <w:trHeight w:val="847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000 2 02 1</w:t>
            </w:r>
            <w:r w:rsidR="00AB7BC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AB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Дотации бюджетам </w:t>
            </w:r>
            <w:r w:rsidR="00AB7BC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бюджетной системы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000 2 02 1</w:t>
            </w:r>
            <w:r w:rsidR="007A57D5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C7529B" w:rsidP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5269F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49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E2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75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000 2 02 1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001 10 0000 151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Дотации бюджетам 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E24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B7FB0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7B7FB0" w:rsidP="000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000 2 02 1500</w:t>
            </w:r>
            <w:r w:rsidR="000D2D8B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7B7FB0" w:rsidP="000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Дотации бюджет</w:t>
            </w:r>
            <w:r w:rsidR="000D2D8B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ам на поддержку мер по обеспечению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  <w:r w:rsidR="007B7FB0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7B7FB0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7B7FB0" w:rsidP="000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000 2 02 1500</w:t>
            </w:r>
            <w:r w:rsidR="000D2D8B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7B7FB0" w:rsidP="000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="000D2D8B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поддержку мер по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обеспечени</w:t>
            </w:r>
            <w:r w:rsidR="000D2D8B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ю сбалансированности бюджетов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B7FB0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B7FB0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  <w:r w:rsidR="007B7FB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000 2 02 3</w:t>
            </w:r>
            <w:r w:rsidR="007A57D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Субвенции бюджетам </w:t>
            </w:r>
            <w:r w:rsidR="007A57D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бюджетной системы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</w:t>
            </w:r>
            <w:r w:rsidR="00C7529B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000 2 02 35</w:t>
            </w:r>
            <w:r w:rsidR="007A57D5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118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44</w:t>
            </w:r>
            <w:r w:rsidR="00C7529B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000 2 02 35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Субвенции бюджетам 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529B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44</w:t>
            </w:r>
            <w:r w:rsidR="00C7529B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C7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000 2 02 4</w:t>
            </w:r>
            <w:r w:rsidR="007A57D5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000 00 0000 151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1046C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4C3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000 2 02 4</w:t>
            </w:r>
            <w:r w:rsidR="007A57D5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014 00 0000 151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104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97,0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84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000 2 02 4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A5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7A57D5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сельских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1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0D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0D2D8B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0D2D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000 2 02 49999 00 0000 151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0D2D8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61046C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0D2D8B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EB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000 2 02 40014 10 0000 151 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0D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0D2D8B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0D2D8B" w:rsidRPr="001A3EF9" w:rsidRDefault="0061046C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269F2" w:rsidP="00610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CF4D81" w:rsidRPr="001A3EF9" w:rsidTr="00C7529B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Дефицит\Профицит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B25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B25A38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</w:t>
      </w:r>
      <w:r w:rsidR="00C164DF"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Pr="001A3EF9" w:rsidRDefault="001A3EF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8A1B49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>Приложение 3</w:t>
      </w:r>
    </w:p>
    <w:p w:rsidR="00CF4D81" w:rsidRPr="001A3EF9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 xml:space="preserve">сельского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Совета народных депутатов 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="0061046C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от</w:t>
      </w:r>
      <w:r w:rsidR="00B25A38" w:rsidRPr="001A3EF9">
        <w:rPr>
          <w:rFonts w:ascii="Times New Roman" w:eastAsia="Arial" w:hAnsi="Times New Roman" w:cs="Times New Roman"/>
          <w:sz w:val="24"/>
          <w:szCs w:val="24"/>
        </w:rPr>
        <w:t xml:space="preserve"> 0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>5</w:t>
      </w:r>
      <w:r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B25A38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декабря </w:t>
      </w:r>
      <w:r w:rsidRPr="001A3EF9">
        <w:rPr>
          <w:rFonts w:ascii="Times New Roman" w:eastAsia="Arial" w:hAnsi="Times New Roman" w:cs="Times New Roman"/>
          <w:color w:val="000000"/>
          <w:sz w:val="24"/>
          <w:szCs w:val="24"/>
        </w:rPr>
        <w:t>201</w:t>
      </w:r>
      <w:r w:rsidR="00C164DF" w:rsidRPr="001A3EF9">
        <w:rPr>
          <w:rFonts w:ascii="Times New Roman" w:eastAsia="Arial" w:hAnsi="Times New Roman" w:cs="Times New Roman"/>
          <w:color w:val="000000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color w:val="000000"/>
          <w:sz w:val="24"/>
          <w:szCs w:val="24"/>
        </w:rPr>
        <w:t>г.</w:t>
      </w:r>
      <w:r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№</w:t>
      </w:r>
      <w:r w:rsidR="00973507">
        <w:rPr>
          <w:rFonts w:ascii="Times New Roman" w:eastAsia="Arial" w:hAnsi="Times New Roman" w:cs="Times New Roman"/>
          <w:sz w:val="24"/>
          <w:szCs w:val="24"/>
        </w:rPr>
        <w:t>232</w:t>
      </w:r>
    </w:p>
    <w:p w:rsidR="00CF4D81" w:rsidRPr="001A3EF9" w:rsidRDefault="00535AC2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Распределение расходов бюджета </w:t>
      </w:r>
      <w:r w:rsidR="008B5212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ского сельского поселения за </w:t>
      </w:r>
      <w:r w:rsidR="00BA4EE6" w:rsidRPr="001A3EF9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</w:t>
      </w:r>
      <w:r w:rsidR="00C164DF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года по разделам и подразделам функциональной классификации расходов</w:t>
      </w:r>
    </w:p>
    <w:p w:rsidR="00CF4D81" w:rsidRPr="001A3EF9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19" w:type="dxa"/>
        <w:tblInd w:w="6" w:type="dxa"/>
        <w:tblCellMar>
          <w:left w:w="10" w:type="dxa"/>
          <w:right w:w="10" w:type="dxa"/>
        </w:tblCellMar>
        <w:tblLook w:val="04A0"/>
      </w:tblPr>
      <w:tblGrid>
        <w:gridCol w:w="4400"/>
        <w:gridCol w:w="421"/>
        <w:gridCol w:w="448"/>
        <w:gridCol w:w="1419"/>
        <w:gridCol w:w="1250"/>
        <w:gridCol w:w="1381"/>
      </w:tblGrid>
      <w:tr w:rsidR="00CF4D81" w:rsidRPr="001A3EF9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1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Уточненный план 201</w:t>
            </w:r>
            <w:r w:rsidR="00C164DF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8A1B49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исполнено </w:t>
            </w:r>
            <w:r w:rsidR="00C70DE9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C164DF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0DE9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C065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715,4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C065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B25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25A38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 w:rsidP="003515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66,7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66,0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104</w:t>
            </w:r>
            <w:r w:rsidR="00535AC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00DD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103</w:t>
            </w:r>
            <w:r w:rsidR="00F00DD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E243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</w:t>
            </w:r>
            <w:r w:rsidR="00B25110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BA4E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A4EE6" w:rsidP="00F40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00DD2" w:rsidP="00B25A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</w:t>
            </w:r>
            <w:r w:rsidR="00B25A38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C065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25A38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F40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8B5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B251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F40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287</w:t>
            </w:r>
            <w:r w:rsidR="00C0651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F00D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B5212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Социальная политика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C06516" w:rsidP="00ED2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C06516" w:rsidP="00ED23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8B5212" w:rsidRPr="001A3EF9" w:rsidTr="008B5212"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8B5212" w:rsidP="00ED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C06516" w:rsidP="008B5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B5212" w:rsidRPr="001A3EF9" w:rsidRDefault="00C06516" w:rsidP="00ED23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CF4D81" w:rsidRPr="001A3EF9" w:rsidTr="008B5212"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6516" w:rsidP="00A54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A54DB8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1093,4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A54DB8" w:rsidP="008B52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83,0</w:t>
            </w:r>
          </w:p>
        </w:tc>
      </w:tr>
    </w:tbl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58551C" w:rsidRPr="001A3EF9" w:rsidRDefault="00585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35158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B25110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Приложение 4</w:t>
      </w:r>
    </w:p>
    <w:p w:rsidR="00CF4D81" w:rsidRPr="001A3EF9" w:rsidRDefault="008B5212" w:rsidP="008B521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</w:t>
      </w:r>
      <w:r w:rsidR="008B5212" w:rsidRPr="001A3EF9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8B5212" w:rsidRPr="001A3EF9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0158F9" w:rsidRPr="001A3EF9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</w:t>
      </w:r>
      <w:r w:rsidR="008B5212"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от </w:t>
      </w:r>
      <w:r w:rsidR="00787BDF" w:rsidRPr="001A3EF9">
        <w:rPr>
          <w:rFonts w:ascii="Times New Roman" w:eastAsia="Arial" w:hAnsi="Times New Roman" w:cs="Times New Roman"/>
          <w:sz w:val="24"/>
          <w:szCs w:val="24"/>
        </w:rPr>
        <w:t>0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>5</w:t>
      </w:r>
      <w:r w:rsidR="00787BDF" w:rsidRPr="001A3EF9">
        <w:rPr>
          <w:rFonts w:ascii="Times New Roman" w:eastAsia="Arial" w:hAnsi="Times New Roman" w:cs="Times New Roman"/>
          <w:sz w:val="24"/>
          <w:szCs w:val="24"/>
        </w:rPr>
        <w:t xml:space="preserve"> декабря</w:t>
      </w:r>
      <w:r w:rsidR="000158F9"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C164DF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Pr="001A3EF9">
        <w:rPr>
          <w:rFonts w:ascii="Times New Roman" w:eastAsia="Arial" w:hAnsi="Times New Roman" w:cs="Times New Roman"/>
          <w:sz w:val="24"/>
          <w:szCs w:val="24"/>
        </w:rPr>
        <w:t>г. №</w:t>
      </w:r>
      <w:r w:rsidR="00973507">
        <w:rPr>
          <w:rFonts w:ascii="Times New Roman" w:eastAsia="Arial" w:hAnsi="Times New Roman" w:cs="Times New Roman"/>
          <w:sz w:val="24"/>
          <w:szCs w:val="24"/>
        </w:rPr>
        <w:t>232</w:t>
      </w:r>
    </w:p>
    <w:p w:rsidR="00BA4EE6" w:rsidRPr="001A3EF9" w:rsidRDefault="00BA4EE6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205" w:type="dxa"/>
        <w:tblInd w:w="3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3"/>
        <w:gridCol w:w="573"/>
        <w:gridCol w:w="425"/>
        <w:gridCol w:w="1130"/>
        <w:gridCol w:w="571"/>
        <w:gridCol w:w="992"/>
        <w:gridCol w:w="993"/>
        <w:gridCol w:w="22"/>
        <w:gridCol w:w="932"/>
        <w:gridCol w:w="94"/>
      </w:tblGrid>
      <w:tr w:rsidR="00CF4D81" w:rsidRPr="001A3EF9" w:rsidTr="00B31C54">
        <w:trPr>
          <w:gridAfter w:val="1"/>
          <w:wAfter w:w="94" w:type="dxa"/>
        </w:trPr>
        <w:tc>
          <w:tcPr>
            <w:tcW w:w="9111" w:type="dxa"/>
            <w:gridSpan w:val="9"/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BA4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Распределение ассигнований из бюджета </w:t>
            </w:r>
            <w:r w:rsidR="008B521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ского </w:t>
            </w:r>
            <w:r w:rsidR="00C164DF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ельского поселения за </w:t>
            </w:r>
            <w:r w:rsidR="00BA4EE6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 месяцев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FA6C2C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D75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уточненный план 201</w:t>
            </w:r>
            <w:r w:rsidR="00D75DB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5759F8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B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исполнено </w:t>
            </w:r>
            <w:r w:rsidR="00BF5410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B25110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F5410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месяц.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75DB9" w:rsidP="00B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535AC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роцент </w:t>
            </w:r>
            <w:proofErr w:type="spellStart"/>
            <w:proofErr w:type="gramStart"/>
            <w:r w:rsidR="00535AC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испол</w:t>
            </w:r>
            <w:r w:rsidR="008B521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35AC2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CF4D81" w:rsidRPr="001A3EF9" w:rsidTr="00B31C54">
        <w:tc>
          <w:tcPr>
            <w:tcW w:w="34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13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</w:t>
            </w:r>
          </w:p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15" w:type="dxa"/>
            <w:gridSpan w:val="2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715,4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FA2211" w:rsidP="007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787BDF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87BDF" w:rsidP="007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87BDF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87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E234E6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2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742924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E234E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E234E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234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C457A8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</w:t>
            </w:r>
            <w:r w:rsidR="00CB745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C457A8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234E6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E234E6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81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E234E6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CB745D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CB745D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234E6" w:rsidRPr="001A3EF9" w:rsidRDefault="00CB745D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AB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C9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 w:rsidP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</w:t>
            </w:r>
            <w:r w:rsidR="00C457A8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23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</w:t>
            </w:r>
            <w:r w:rsidR="00CB745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</w:t>
            </w:r>
            <w:r w:rsidR="00CB745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 w:rsidP="00AB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 w:rsidP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</w:t>
            </w:r>
            <w:r w:rsidR="00CB745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 w:rsidP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B7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66,7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66,7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 w:rsidP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6AC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89 20</w:t>
            </w:r>
            <w:r w:rsidR="009C56AC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762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7627E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ED23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D232A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ского сельского поселения на 2017-2019 годы»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E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E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27E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7627E3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627E3" w:rsidRPr="001A3EF9" w:rsidRDefault="00ED232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 w:rsidP="00AB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Непрограммная часть бюджета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457A8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457A8" w:rsidRPr="001A3EF9" w:rsidRDefault="00C457A8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457A8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B1093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</w:t>
            </w:r>
            <w:r w:rsidR="00ED232A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74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742924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EB1093" w:rsidP="00ED2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</w:t>
            </w:r>
            <w:r w:rsidR="00ED232A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4C7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0082 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9C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CF4B25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</w:t>
            </w:r>
            <w:r w:rsidR="00535AC2"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C723A" w:rsidP="001C7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354D1" w:rsidP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055E6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 w:rsidP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76,2</w:t>
            </w:r>
          </w:p>
        </w:tc>
      </w:tr>
      <w:tr w:rsidR="00C055E6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055E6" w:rsidRPr="001A3EF9" w:rsidRDefault="00C055E6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76,2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 w:rsidP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 w:rsidP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055E6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EB109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CF4B25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EB109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CF4B25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B109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EB1093" w:rsidRPr="001A3EF9" w:rsidRDefault="00EB1093" w:rsidP="00EB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CF4B25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B1093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EB1093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B1093" w:rsidRPr="001A3EF9" w:rsidRDefault="00CF4B25" w:rsidP="00EB1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Прочие мероприятия по благоустройству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C164D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3C4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 w:rsidP="00D51932">
            <w:pPr>
              <w:spacing w:after="0" w:line="240" w:lineRule="auto"/>
              <w:ind w:left="-146" w:firstLine="14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водным объектам общего пользования и их береговым полосам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1E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1E001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="009548EF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0381</w:t>
            </w:r>
          </w:p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</w:t>
            </w:r>
            <w:r w:rsidR="009548EF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</w:t>
            </w:r>
            <w:r w:rsidR="009548EF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F4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</w:t>
            </w:r>
            <w:r w:rsidR="00CE7306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1 7</w:t>
            </w:r>
            <w:r w:rsidR="00CE7306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C4095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D5193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C4095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D5193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70392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42BA1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C4095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D5193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70392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42BA1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C4095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D5193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70392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932" w:rsidRPr="001A3E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F4D81" w:rsidRPr="001A3EF9" w:rsidTr="009548EF">
        <w:trPr>
          <w:trHeight w:val="771"/>
        </w:trPr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D51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68,2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68,2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68,2</w:t>
            </w:r>
          </w:p>
        </w:tc>
      </w:tr>
      <w:tr w:rsidR="009548EF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548EF" w:rsidRPr="001A3EF9" w:rsidRDefault="009548EF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68,2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31C54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B31C54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31C54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842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</w:t>
            </w:r>
            <w:r w:rsidR="00CE7306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CE7306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r w:rsidR="00D5193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AF6FF8" w:rsidRPr="001A3EF9" w:rsidRDefault="00AF6FF8" w:rsidP="00AF6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Публичные нормативные выплаты гражданам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2 6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</w:t>
            </w:r>
            <w:r w:rsidR="00D5193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51932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D5193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42BA1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7306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B31C54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D51932" w:rsidRPr="001A3EF9" w:rsidRDefault="00AF6FF8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F4D81" w:rsidRPr="001A3EF9" w:rsidTr="00B31C54"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B31C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1093,4</w:t>
            </w:r>
          </w:p>
        </w:tc>
        <w:tc>
          <w:tcPr>
            <w:tcW w:w="1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548EF" w:rsidP="00B31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</w:tr>
    </w:tbl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D17CE4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</w:t>
      </w: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 w:rsidP="00D17CE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1A3EF9" w:rsidRDefault="00D17CE4" w:rsidP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>Приложение 5</w:t>
      </w:r>
    </w:p>
    <w:p w:rsidR="00CF4D81" w:rsidRPr="001A3EF9" w:rsidRDefault="00D17CE4" w:rsidP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="00B31C54" w:rsidRPr="001A3EF9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1A3EF9" w:rsidRDefault="00D17CE4" w:rsidP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 </w:t>
      </w:r>
    </w:p>
    <w:p w:rsidR="00CF4D81" w:rsidRPr="001A3EF9" w:rsidRDefault="00D17CE4" w:rsidP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AF6FF8" w:rsidRPr="001A3EF9">
        <w:rPr>
          <w:rFonts w:ascii="Times New Roman" w:eastAsia="Arial" w:hAnsi="Times New Roman" w:cs="Times New Roman"/>
          <w:sz w:val="24"/>
          <w:szCs w:val="24"/>
        </w:rPr>
        <w:t>0</w:t>
      </w:r>
      <w:r w:rsidR="001A3EF9" w:rsidRPr="001A3EF9">
        <w:rPr>
          <w:rFonts w:ascii="Times New Roman" w:eastAsia="Arial" w:hAnsi="Times New Roman" w:cs="Times New Roman"/>
          <w:sz w:val="24"/>
          <w:szCs w:val="24"/>
        </w:rPr>
        <w:t>5</w:t>
      </w:r>
      <w:r w:rsidR="00AF6FF8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044F9" w:rsidRPr="001A3EF9">
        <w:rPr>
          <w:rFonts w:ascii="Times New Roman" w:eastAsia="Arial" w:hAnsi="Times New Roman" w:cs="Times New Roman"/>
          <w:sz w:val="24"/>
          <w:szCs w:val="24"/>
        </w:rPr>
        <w:t>дека</w:t>
      </w:r>
      <w:r w:rsidR="00AF6FF8" w:rsidRPr="001A3EF9">
        <w:rPr>
          <w:rFonts w:ascii="Times New Roman" w:eastAsia="Arial" w:hAnsi="Times New Roman" w:cs="Times New Roman"/>
          <w:sz w:val="24"/>
          <w:szCs w:val="24"/>
        </w:rPr>
        <w:t>бря</w:t>
      </w:r>
      <w:r w:rsidR="00535AC2" w:rsidRPr="001A3EF9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>201</w:t>
      </w:r>
      <w:r w:rsidR="00174121" w:rsidRPr="001A3EF9">
        <w:rPr>
          <w:rFonts w:ascii="Times New Roman" w:eastAsia="Arial" w:hAnsi="Times New Roman" w:cs="Times New Roman"/>
          <w:sz w:val="24"/>
          <w:szCs w:val="24"/>
        </w:rPr>
        <w:t>7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г. №  </w:t>
      </w:r>
      <w:r w:rsidR="00973507">
        <w:rPr>
          <w:rFonts w:ascii="Times New Roman" w:eastAsia="Arial" w:hAnsi="Times New Roman" w:cs="Times New Roman"/>
          <w:sz w:val="24"/>
          <w:szCs w:val="24"/>
        </w:rPr>
        <w:t>232</w:t>
      </w:r>
      <w:r w:rsidR="00535AC2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W w:w="9250" w:type="dxa"/>
        <w:tblInd w:w="1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567"/>
        <w:gridCol w:w="567"/>
        <w:gridCol w:w="425"/>
        <w:gridCol w:w="1560"/>
        <w:gridCol w:w="567"/>
        <w:gridCol w:w="992"/>
        <w:gridCol w:w="850"/>
        <w:gridCol w:w="880"/>
      </w:tblGrid>
      <w:tr w:rsidR="00CF4D81" w:rsidRPr="001A3EF9" w:rsidTr="002013D3">
        <w:tc>
          <w:tcPr>
            <w:tcW w:w="9250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</w:t>
            </w:r>
            <w:r w:rsidR="00D17CE4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  <w:p w:rsidR="00CF4D81" w:rsidRPr="001A3EF9" w:rsidRDefault="00535AC2" w:rsidP="00C70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r w:rsidR="00C70DE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174121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0DE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месяцев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201</w:t>
            </w:r>
            <w:r w:rsidR="00174121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:П</w:t>
            </w:r>
            <w:proofErr w:type="gramEnd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одр</w:t>
            </w:r>
            <w:proofErr w:type="spellEnd"/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БК: </w:t>
            </w:r>
            <w:proofErr w:type="spell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ц.ст</w:t>
            </w:r>
            <w:proofErr w:type="spellEnd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БК</w:t>
            </w:r>
            <w:proofErr w:type="gramStart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:В</w:t>
            </w:r>
            <w:proofErr w:type="gramEnd"/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План с учетом поправок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BF5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исполн </w:t>
            </w:r>
            <w:r w:rsidR="00C70DE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351584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0DE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месяцев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% исполнения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0DE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6044F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1093,4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70DE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044F9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D1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D17CE4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044F9" w:rsidP="00FA6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920,7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817,9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715,4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655,6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275,3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D17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6044F9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32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6044F9" w:rsidRPr="001A3EF9" w:rsidRDefault="006044F9" w:rsidP="0060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435,8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86,8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D17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76,9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66,7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66,7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100,0</w:t>
            </w:r>
          </w:p>
        </w:tc>
      </w:tr>
      <w:tr w:rsidR="009111CE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E721F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Муниципальная программа «Противодействие коррупции в органах местного самоуправления </w:t>
            </w:r>
            <w:r w:rsidR="00E721FE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Малахово-Слобод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="00075AA8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сельского поселения на 2017-2019 годы»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075AA8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</w:t>
            </w:r>
            <w:r w:rsidR="009111CE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89 200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075AA8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П89 0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075AA8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11CE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075AA8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П89 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9111C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11CE" w:rsidRPr="001A3EF9" w:rsidRDefault="00E721FE" w:rsidP="009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075A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</w:t>
            </w:r>
          </w:p>
          <w:p w:rsidR="005846B2" w:rsidRPr="001A3EF9" w:rsidRDefault="005846B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66,3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A74B9" w:rsidP="00E7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</w:t>
            </w:r>
            <w:r w:rsidR="00E721FE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A74B9" w:rsidP="00E7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</w:t>
            </w:r>
            <w:r w:rsidR="00E721FE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1A74B9" w:rsidP="00E7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</w:t>
            </w:r>
            <w:r w:rsidR="00E721FE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8F5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</w:t>
            </w:r>
          </w:p>
        </w:tc>
      </w:tr>
      <w:tr w:rsidR="005846B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0082 400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846B2" w:rsidRPr="001A3EF9" w:rsidRDefault="005846B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99,0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0088 400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22,0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76,2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76,2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товаров, работ и услуг 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0085 050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365A7" w:rsidP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5 0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 w:rsidP="002F2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Непрограммная часть бюджета сельского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14,6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1A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1A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1A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1A7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0080 210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D83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336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0086 0</w:t>
            </w:r>
            <w:r w:rsidR="003365A7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0F0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3365A7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535AC2" w:rsidRPr="001A3EF9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)н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0181 700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ind w:left="-146" w:firstLine="14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0281 700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0381 700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F10B5B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415,8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287,5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10B5B" w:rsidRPr="001A3EF9" w:rsidRDefault="00F10B5B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69,1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</w:t>
            </w:r>
            <w:r w:rsidR="00816BAD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1 7</w:t>
            </w:r>
            <w:r w:rsidR="00816BAD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F24A7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013D3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F24A7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F24A7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1 7</w:t>
            </w:r>
            <w:r w:rsidR="00816BAD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r w:rsidR="00535AC2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F24A7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CE7306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CE7306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="002013D3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="002013D3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</w:t>
            </w:r>
            <w:r w:rsidR="00816BAD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013D3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816BAD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2013D3"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816BAD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816BAD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82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13D3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816BAD" w:rsidP="0081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r w:rsidR="002013D3"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2013D3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13D3" w:rsidRPr="001A3EF9" w:rsidRDefault="000F0D18" w:rsidP="00201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35AC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 w:rsidP="00201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МБУК "Социально культурное объединение" </w:t>
            </w:r>
            <w:r w:rsidR="002013D3"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Малахово-Слобод</w:t>
            </w: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53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CF4D81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C2142" w:rsidRPr="001A3EF9" w:rsidTr="002013D3"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БЦ</w:t>
            </w:r>
            <w:proofErr w:type="gramStart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</w:t>
            </w:r>
            <w:proofErr w:type="gramEnd"/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275,5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BC2142" w:rsidRPr="001A3EF9" w:rsidRDefault="00BC2142" w:rsidP="004A5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EF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CF4D81" w:rsidRPr="001A3EF9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1A3EF9" w:rsidRPr="001A3EF9" w:rsidRDefault="001A3EF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C7052" w:rsidRPr="001A3EF9" w:rsidRDefault="004C70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C7052" w:rsidRPr="001A3EF9" w:rsidRDefault="004C70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C7052" w:rsidRPr="001A3EF9" w:rsidRDefault="004C70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C7052" w:rsidRPr="001A3EF9" w:rsidRDefault="004C70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4C7052" w:rsidRPr="001A3EF9" w:rsidRDefault="004C7052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D833BB" w:rsidRPr="001A3EF9" w:rsidRDefault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833BB" w:rsidRPr="001A3EF9" w:rsidRDefault="00D833BB" w:rsidP="00D833B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lastRenderedPageBreak/>
        <w:t>Пояснительная записка</w:t>
      </w:r>
    </w:p>
    <w:p w:rsidR="00D833BB" w:rsidRPr="001A3EF9" w:rsidRDefault="00D833BB" w:rsidP="00D833B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>к отчету об исполнении бюджета сельского поселения</w:t>
      </w:r>
    </w:p>
    <w:p w:rsidR="00D833BB" w:rsidRPr="001A3EF9" w:rsidRDefault="00D833BB" w:rsidP="00D833B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за </w:t>
      </w:r>
      <w:r w:rsidR="005642B0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42B0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</w:t>
      </w:r>
    </w:p>
    <w:p w:rsidR="00D833BB" w:rsidRPr="001A3EF9" w:rsidRDefault="00D833BB" w:rsidP="00D833B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ab/>
      </w:r>
    </w:p>
    <w:p w:rsidR="00D833BB" w:rsidRPr="001A3EF9" w:rsidRDefault="00353E28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Бюджет сельского поселения за </w:t>
      </w:r>
      <w:r w:rsidR="005642B0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642B0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 по доходам исполнен в сумме </w:t>
      </w:r>
      <w:r w:rsidR="00BC2142" w:rsidRPr="001A3EF9">
        <w:rPr>
          <w:rFonts w:ascii="Times New Roman" w:eastAsia="Arial" w:hAnsi="Times New Roman" w:cs="Times New Roman"/>
          <w:sz w:val="24"/>
          <w:szCs w:val="24"/>
        </w:rPr>
        <w:t>1128,2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 или </w:t>
      </w:r>
      <w:r w:rsidR="00BC2142" w:rsidRPr="001A3EF9">
        <w:rPr>
          <w:rFonts w:ascii="Times New Roman" w:eastAsia="Arial" w:hAnsi="Times New Roman" w:cs="Times New Roman"/>
          <w:sz w:val="24"/>
          <w:szCs w:val="24"/>
        </w:rPr>
        <w:t>85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процентов годового плана. Из общей суммы доходов налоговых и неналоговых доходов поступило </w:t>
      </w:r>
      <w:r w:rsidR="00BC2142" w:rsidRPr="001A3EF9">
        <w:rPr>
          <w:rFonts w:ascii="Times New Roman" w:eastAsia="Arial" w:hAnsi="Times New Roman" w:cs="Times New Roman"/>
          <w:sz w:val="24"/>
          <w:szCs w:val="24"/>
        </w:rPr>
        <w:t>699,5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</w:t>
      </w:r>
      <w:r w:rsidR="002C5C3F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рублей или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6</w:t>
      </w:r>
      <w:r w:rsidR="00BC2142" w:rsidRPr="001A3EF9">
        <w:rPr>
          <w:rFonts w:ascii="Times New Roman" w:eastAsia="Arial" w:hAnsi="Times New Roman" w:cs="Times New Roman"/>
          <w:sz w:val="24"/>
          <w:szCs w:val="24"/>
        </w:rPr>
        <w:t>2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а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от общей суммы поступлений доходов, безвозмездных поступлений из районного бюджета получено за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428,8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</w:t>
      </w:r>
      <w:r w:rsidR="002C5C3F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рублей, что составляет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3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8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процентов общих поступлений.</w:t>
      </w:r>
    </w:p>
    <w:p w:rsidR="003F7D65" w:rsidRPr="001A3EF9" w:rsidRDefault="00D833BB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53E28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Бюджетные назначения по налоговым и неналоговым доходам исполнены на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80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ов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к уточненному годовому плану.</w:t>
      </w:r>
    </w:p>
    <w:p w:rsidR="00D833BB" w:rsidRPr="001A3EF9" w:rsidRDefault="00353E28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За </w:t>
      </w:r>
      <w:r w:rsidR="003F7D65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9 месяцев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2017 года поступило безвозмездных поступлений в бюджет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сельского поселения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428,8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 из них дотации на выравнивание бюджетной обеспеченности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187,2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рублей, дотации на поддержку мер по обеспечению сбалансированности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126,9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рублей, субвенций –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44</w:t>
      </w:r>
      <w:r w:rsidR="00ED78C4" w:rsidRPr="001A3EF9">
        <w:rPr>
          <w:rFonts w:ascii="Times New Roman" w:eastAsia="Arial" w:hAnsi="Times New Roman" w:cs="Times New Roman"/>
          <w:sz w:val="24"/>
          <w:szCs w:val="24"/>
        </w:rPr>
        <w:t xml:space="preserve">,5 тыс.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рублей, межбюджетных трансферт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 xml:space="preserve">81,1 </w:t>
      </w:r>
      <w:r w:rsidR="00ED78C4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>.</w:t>
      </w:r>
    </w:p>
    <w:p w:rsidR="00D833BB" w:rsidRPr="001A3EF9" w:rsidRDefault="00353E28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586B28" w:rsidRPr="001A3EF9">
        <w:rPr>
          <w:rFonts w:ascii="Times New Roman" w:eastAsia="Arial" w:hAnsi="Times New Roman" w:cs="Times New Roman"/>
          <w:sz w:val="24"/>
          <w:szCs w:val="24"/>
        </w:rPr>
        <w:t xml:space="preserve">Расходы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бюджета </w:t>
      </w:r>
      <w:r w:rsidR="00586B28" w:rsidRPr="001A3EF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за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7D65" w:rsidRPr="001A3EF9">
        <w:rPr>
          <w:rFonts w:ascii="Times New Roman" w:eastAsia="Arial" w:hAnsi="Times New Roman" w:cs="Times New Roman"/>
          <w:sz w:val="24"/>
          <w:szCs w:val="24"/>
        </w:rPr>
        <w:t>месяцев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2017</w:t>
      </w:r>
      <w:r w:rsidR="00D833BB" w:rsidRPr="001A3EF9">
        <w:rPr>
          <w:rFonts w:ascii="Times New Roman" w:eastAsia="Arial" w:hAnsi="Times New Roman" w:cs="Times New Roman"/>
          <w:color w:val="C00000"/>
          <w:sz w:val="24"/>
          <w:szCs w:val="24"/>
        </w:rPr>
        <w:t>.</w:t>
      </w:r>
    </w:p>
    <w:p w:rsidR="00D833BB" w:rsidRPr="001A3EF9" w:rsidRDefault="00353E28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Как и в предыдущие годы, бюджет </w:t>
      </w:r>
      <w:r w:rsidR="00586B28" w:rsidRPr="001A3EF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носит социальную направленность. Расходы на социальную сферу (культура)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за 9 месяцев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 сложились в сумме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287,5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рублей, что составляет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26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ов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общей суммы расходов. Кассовые расходы на заработную плату и начисления на нее работникам социальной сферы составили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 xml:space="preserve">132,9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>тыс. рублей. Расходы по отраслям характеризуются следующими данными:</w:t>
      </w:r>
    </w:p>
    <w:p w:rsidR="00D833BB" w:rsidRPr="001A3EF9" w:rsidRDefault="00D833BB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Расходы по разделу " Общегосударственные вопросы" составили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655,6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 или </w:t>
      </w:r>
      <w:r w:rsidR="00D55B40" w:rsidRPr="001A3EF9">
        <w:rPr>
          <w:rFonts w:ascii="Times New Roman" w:eastAsia="Arial" w:hAnsi="Times New Roman" w:cs="Times New Roman"/>
          <w:sz w:val="24"/>
          <w:szCs w:val="24"/>
        </w:rPr>
        <w:t>6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0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ов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от общего объема расходов бюджета </w:t>
      </w:r>
      <w:r w:rsidR="00586B28" w:rsidRPr="001A3EF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. Годовой план по данному разделу исполнен на </w:t>
      </w:r>
      <w:r w:rsidR="00D55B40" w:rsidRPr="001A3EF9">
        <w:rPr>
          <w:rFonts w:ascii="Times New Roman" w:eastAsia="Arial" w:hAnsi="Times New Roman" w:cs="Times New Roman"/>
          <w:sz w:val="24"/>
          <w:szCs w:val="24"/>
        </w:rPr>
        <w:t>9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2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а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. Норматив расходов по аппарату управления не превышен. </w:t>
      </w:r>
    </w:p>
    <w:p w:rsidR="00D833BB" w:rsidRPr="001A3EF9" w:rsidRDefault="00A0479F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По разделу "Национальная оборона" расходы составили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29,4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руб. или </w:t>
      </w:r>
      <w:r w:rsidR="000E0D0D" w:rsidRPr="001A3EF9">
        <w:rPr>
          <w:rFonts w:ascii="Times New Roman" w:eastAsia="Arial" w:hAnsi="Times New Roman" w:cs="Times New Roman"/>
          <w:sz w:val="24"/>
          <w:szCs w:val="24"/>
        </w:rPr>
        <w:t>66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процент</w:t>
      </w:r>
      <w:r w:rsidRPr="001A3EF9">
        <w:rPr>
          <w:rFonts w:ascii="Times New Roman" w:eastAsia="Arial" w:hAnsi="Times New Roman" w:cs="Times New Roman"/>
          <w:sz w:val="24"/>
          <w:szCs w:val="24"/>
        </w:rPr>
        <w:t>ов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от общей суммы субвенций</w:t>
      </w:r>
      <w:r w:rsidR="00353E28" w:rsidRPr="001A3EF9">
        <w:rPr>
          <w:rFonts w:ascii="Times New Roman" w:eastAsia="Arial" w:hAnsi="Times New Roman" w:cs="Times New Roman"/>
          <w:sz w:val="24"/>
          <w:szCs w:val="24"/>
        </w:rPr>
        <w:t>,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предусмотренных на осуществление первичного воинского учета на территориях, где отсутствуют военные комиссариаты.</w:t>
      </w:r>
    </w:p>
    <w:p w:rsidR="00A0479F" w:rsidRPr="001A3EF9" w:rsidRDefault="00A0479F" w:rsidP="00353E28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По разделу "Национальная экономика" расходы составили </w:t>
      </w:r>
      <w:r w:rsidR="00D55B4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103,5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тыс. рублей при годовом плане </w:t>
      </w:r>
      <w:r w:rsidR="00D55B4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104,0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тыс. рублей или процент исполнения </w:t>
      </w:r>
      <w:r w:rsidR="00D55B4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100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. </w:t>
      </w:r>
    </w:p>
    <w:p w:rsidR="00D833BB" w:rsidRPr="001A3EF9" w:rsidRDefault="00A0479F" w:rsidP="00353E28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По разделу "Жилищно-коммунальное хозяйство" расходы составили </w:t>
      </w:r>
      <w:r w:rsidR="00D55B40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7,1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тыс. рублей при плане</w:t>
      </w:r>
      <w:r w:rsidR="00ED78C4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0E0D0D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31,7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тыс. руб. </w:t>
      </w:r>
    </w:p>
    <w:p w:rsidR="00D833BB" w:rsidRPr="001A3EF9" w:rsidRDefault="00383AD4" w:rsidP="00353E28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 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По разделу "Культура" расходы составили </w:t>
      </w:r>
      <w:r w:rsidR="000E0D0D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287,5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тыс. рублей, что составляет </w:t>
      </w:r>
      <w:r w:rsidR="000E0D0D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69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процент</w:t>
      </w:r>
      <w:r w:rsidR="00ED78C4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ов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от утвержденных плановых назначений на 2017 год. Из общей суммы ассигнований расходы на заработную плату и начисления на нее составили </w:t>
      </w:r>
      <w:r w:rsidR="000E0D0D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132,9</w:t>
      </w:r>
      <w:r w:rsidR="00ED78C4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тыс. рублей или </w:t>
      </w:r>
      <w:r w:rsidR="00281275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46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процент</w:t>
      </w:r>
      <w:r w:rsidR="00281275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ов</w:t>
      </w:r>
      <w:r w:rsidR="00D833BB" w:rsidRPr="001A3EF9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всех расходов по разделу.</w:t>
      </w:r>
    </w:p>
    <w:p w:rsidR="00D833BB" w:rsidRPr="001A3EF9" w:rsidRDefault="00383AD4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Расходование средств резервного фонда </w:t>
      </w:r>
      <w:r w:rsidR="00D55B40" w:rsidRPr="001A3EF9">
        <w:rPr>
          <w:rFonts w:ascii="Times New Roman" w:eastAsia="Arial" w:hAnsi="Times New Roman" w:cs="Times New Roman"/>
          <w:sz w:val="24"/>
          <w:szCs w:val="24"/>
        </w:rPr>
        <w:t>за 9 месяцев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 не осуществлялось.</w:t>
      </w:r>
    </w:p>
    <w:p w:rsidR="00D833BB" w:rsidRPr="001A3EF9" w:rsidRDefault="00383AD4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Бюджет </w:t>
      </w:r>
      <w:r w:rsidR="001144E6" w:rsidRPr="001A3EF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за </w:t>
      </w:r>
      <w:r w:rsidR="00742924" w:rsidRPr="001A3EF9">
        <w:rPr>
          <w:rFonts w:ascii="Times New Roman" w:eastAsia="Arial" w:hAnsi="Times New Roman" w:cs="Times New Roman"/>
          <w:sz w:val="24"/>
          <w:szCs w:val="24"/>
        </w:rPr>
        <w:t>первое полугодие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исполнен с профицитом (превышением доходов над расходами) в размере </w:t>
      </w:r>
      <w:r w:rsidR="00281275" w:rsidRPr="001A3EF9">
        <w:rPr>
          <w:rFonts w:ascii="Times New Roman" w:eastAsia="Arial" w:hAnsi="Times New Roman" w:cs="Times New Roman"/>
          <w:sz w:val="24"/>
          <w:szCs w:val="24"/>
        </w:rPr>
        <w:t>34,9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 рублей. На 1.</w:t>
      </w:r>
      <w:r w:rsidR="00D55B40" w:rsidRPr="001A3EF9">
        <w:rPr>
          <w:rFonts w:ascii="Times New Roman" w:eastAsia="Arial" w:hAnsi="Times New Roman" w:cs="Times New Roman"/>
          <w:sz w:val="24"/>
          <w:szCs w:val="24"/>
        </w:rPr>
        <w:t>1</w:t>
      </w:r>
      <w:r w:rsidR="00281275" w:rsidRPr="001A3EF9">
        <w:rPr>
          <w:rFonts w:ascii="Times New Roman" w:eastAsia="Arial" w:hAnsi="Times New Roman" w:cs="Times New Roman"/>
          <w:sz w:val="24"/>
          <w:szCs w:val="24"/>
        </w:rPr>
        <w:t>0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.2017 года на счете остаток средств составил </w:t>
      </w:r>
      <w:r w:rsidR="00281275" w:rsidRPr="001A3EF9">
        <w:rPr>
          <w:rFonts w:ascii="Times New Roman" w:eastAsia="Arial" w:hAnsi="Times New Roman" w:cs="Times New Roman"/>
          <w:sz w:val="24"/>
          <w:szCs w:val="24"/>
        </w:rPr>
        <w:t>37,4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тыс., в т.</w:t>
      </w:r>
      <w:r w:rsidR="001144E6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ч. </w:t>
      </w:r>
      <w:r w:rsidR="00742924" w:rsidRPr="001A3EF9">
        <w:rPr>
          <w:rFonts w:ascii="Times New Roman" w:eastAsia="Arial" w:hAnsi="Times New Roman" w:cs="Times New Roman"/>
          <w:sz w:val="24"/>
          <w:szCs w:val="24"/>
        </w:rPr>
        <w:t>субвенции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44E6" w:rsidRPr="001A3EF9">
        <w:rPr>
          <w:rFonts w:ascii="Times New Roman" w:eastAsia="Arial" w:hAnsi="Times New Roman" w:cs="Times New Roman"/>
          <w:sz w:val="24"/>
          <w:szCs w:val="24"/>
        </w:rPr>
        <w:t>–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81275" w:rsidRPr="001A3EF9">
        <w:rPr>
          <w:rFonts w:ascii="Times New Roman" w:eastAsia="Arial" w:hAnsi="Times New Roman" w:cs="Times New Roman"/>
          <w:sz w:val="24"/>
          <w:szCs w:val="24"/>
        </w:rPr>
        <w:t>4,1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 тыс.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833BB" w:rsidRPr="001A3EF9">
        <w:rPr>
          <w:rFonts w:ascii="Times New Roman" w:eastAsia="Arial" w:hAnsi="Times New Roman" w:cs="Times New Roman"/>
          <w:sz w:val="24"/>
          <w:szCs w:val="24"/>
        </w:rPr>
        <w:t xml:space="preserve">руб. </w:t>
      </w:r>
    </w:p>
    <w:p w:rsidR="00D833BB" w:rsidRPr="001A3EF9" w:rsidRDefault="00D833BB" w:rsidP="00353E28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3EF9">
        <w:rPr>
          <w:rFonts w:ascii="Times New Roman" w:eastAsia="Arial" w:hAnsi="Times New Roman" w:cs="Times New Roman"/>
          <w:sz w:val="24"/>
          <w:szCs w:val="24"/>
        </w:rPr>
        <w:t xml:space="preserve">По учреждениям, финансируемым из бюджета </w:t>
      </w:r>
      <w:r w:rsidR="001144E6" w:rsidRPr="001A3EF9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, задолженности по заработной плате работникам бюджетной сферы нет. Гарантии и поручительства за счет средств </w:t>
      </w:r>
      <w:r w:rsidR="001144E6" w:rsidRPr="001A3EF9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бюджета </w:t>
      </w:r>
      <w:r w:rsidR="00522448" w:rsidRPr="001A3EF9">
        <w:rPr>
          <w:rFonts w:ascii="Times New Roman" w:eastAsia="Arial" w:hAnsi="Times New Roman" w:cs="Times New Roman"/>
          <w:sz w:val="24"/>
          <w:szCs w:val="24"/>
        </w:rPr>
        <w:t>за 9 месяцев</w:t>
      </w:r>
      <w:r w:rsidRPr="001A3EF9">
        <w:rPr>
          <w:rFonts w:ascii="Times New Roman" w:eastAsia="Arial" w:hAnsi="Times New Roman" w:cs="Times New Roman"/>
          <w:sz w:val="24"/>
          <w:szCs w:val="24"/>
        </w:rPr>
        <w:t xml:space="preserve"> 2017 года не предоставлялись, заимствования не производились, бюджетные кредиты не выделялись.</w:t>
      </w:r>
    </w:p>
    <w:sectPr w:rsidR="00D833BB" w:rsidRPr="001A3EF9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F4D81"/>
    <w:rsid w:val="000158F9"/>
    <w:rsid w:val="00026326"/>
    <w:rsid w:val="0003391B"/>
    <w:rsid w:val="000478D8"/>
    <w:rsid w:val="00075AA8"/>
    <w:rsid w:val="000C3BA0"/>
    <w:rsid w:val="000D2D8B"/>
    <w:rsid w:val="000E0D0D"/>
    <w:rsid w:val="000F0D18"/>
    <w:rsid w:val="001144E6"/>
    <w:rsid w:val="00124C54"/>
    <w:rsid w:val="001362E5"/>
    <w:rsid w:val="00174121"/>
    <w:rsid w:val="001A3EF9"/>
    <w:rsid w:val="001A74B9"/>
    <w:rsid w:val="001C723A"/>
    <w:rsid w:val="001E0017"/>
    <w:rsid w:val="001E4CB8"/>
    <w:rsid w:val="002013D3"/>
    <w:rsid w:val="002805B2"/>
    <w:rsid w:val="00281275"/>
    <w:rsid w:val="002C5C3F"/>
    <w:rsid w:val="002F24A7"/>
    <w:rsid w:val="003205BE"/>
    <w:rsid w:val="003365A7"/>
    <w:rsid w:val="00350D77"/>
    <w:rsid w:val="00351584"/>
    <w:rsid w:val="00353E28"/>
    <w:rsid w:val="00383AD4"/>
    <w:rsid w:val="003C4095"/>
    <w:rsid w:val="003F7D65"/>
    <w:rsid w:val="004A5F83"/>
    <w:rsid w:val="004C3A77"/>
    <w:rsid w:val="004C7052"/>
    <w:rsid w:val="004D46D4"/>
    <w:rsid w:val="004E3DCF"/>
    <w:rsid w:val="00507BC5"/>
    <w:rsid w:val="00522448"/>
    <w:rsid w:val="005269F2"/>
    <w:rsid w:val="00535AC2"/>
    <w:rsid w:val="005642B0"/>
    <w:rsid w:val="005759F8"/>
    <w:rsid w:val="005846B2"/>
    <w:rsid w:val="0058551C"/>
    <w:rsid w:val="00586B28"/>
    <w:rsid w:val="00587000"/>
    <w:rsid w:val="005C03FA"/>
    <w:rsid w:val="005D167B"/>
    <w:rsid w:val="006044F9"/>
    <w:rsid w:val="0061046C"/>
    <w:rsid w:val="00643CC3"/>
    <w:rsid w:val="007000B7"/>
    <w:rsid w:val="00715925"/>
    <w:rsid w:val="00742924"/>
    <w:rsid w:val="007627E3"/>
    <w:rsid w:val="00787BDF"/>
    <w:rsid w:val="007A57D5"/>
    <w:rsid w:val="007B7FB0"/>
    <w:rsid w:val="007C4B20"/>
    <w:rsid w:val="007D23ED"/>
    <w:rsid w:val="00816BAD"/>
    <w:rsid w:val="00842BA1"/>
    <w:rsid w:val="00874B48"/>
    <w:rsid w:val="008A1B49"/>
    <w:rsid w:val="008B5212"/>
    <w:rsid w:val="008F539B"/>
    <w:rsid w:val="009111CE"/>
    <w:rsid w:val="00924F64"/>
    <w:rsid w:val="00942104"/>
    <w:rsid w:val="009548EF"/>
    <w:rsid w:val="00966D4D"/>
    <w:rsid w:val="00970392"/>
    <w:rsid w:val="00973507"/>
    <w:rsid w:val="009B4F2C"/>
    <w:rsid w:val="009C56AC"/>
    <w:rsid w:val="00A0479F"/>
    <w:rsid w:val="00A54DB8"/>
    <w:rsid w:val="00A64526"/>
    <w:rsid w:val="00A747D4"/>
    <w:rsid w:val="00A75062"/>
    <w:rsid w:val="00AB683A"/>
    <w:rsid w:val="00AB7BC5"/>
    <w:rsid w:val="00AF6FF8"/>
    <w:rsid w:val="00B25110"/>
    <w:rsid w:val="00B25A38"/>
    <w:rsid w:val="00B31C54"/>
    <w:rsid w:val="00B354D1"/>
    <w:rsid w:val="00BA3EB6"/>
    <w:rsid w:val="00BA4EE6"/>
    <w:rsid w:val="00BC2142"/>
    <w:rsid w:val="00BD2A7B"/>
    <w:rsid w:val="00BF5410"/>
    <w:rsid w:val="00C055E6"/>
    <w:rsid w:val="00C06516"/>
    <w:rsid w:val="00C12FF0"/>
    <w:rsid w:val="00C164DF"/>
    <w:rsid w:val="00C21757"/>
    <w:rsid w:val="00C457A8"/>
    <w:rsid w:val="00C70DE9"/>
    <w:rsid w:val="00C7529B"/>
    <w:rsid w:val="00C90665"/>
    <w:rsid w:val="00CB745D"/>
    <w:rsid w:val="00CE4F20"/>
    <w:rsid w:val="00CE7306"/>
    <w:rsid w:val="00CF4B25"/>
    <w:rsid w:val="00CF4D81"/>
    <w:rsid w:val="00D17CE4"/>
    <w:rsid w:val="00D51932"/>
    <w:rsid w:val="00D55B40"/>
    <w:rsid w:val="00D75DB9"/>
    <w:rsid w:val="00D833BB"/>
    <w:rsid w:val="00E2013C"/>
    <w:rsid w:val="00E234E6"/>
    <w:rsid w:val="00E243F8"/>
    <w:rsid w:val="00E52DC3"/>
    <w:rsid w:val="00E721FE"/>
    <w:rsid w:val="00EB1093"/>
    <w:rsid w:val="00ED232A"/>
    <w:rsid w:val="00ED476F"/>
    <w:rsid w:val="00ED78C4"/>
    <w:rsid w:val="00EF0BAA"/>
    <w:rsid w:val="00F00DD2"/>
    <w:rsid w:val="00F06357"/>
    <w:rsid w:val="00F10B5B"/>
    <w:rsid w:val="00F215FB"/>
    <w:rsid w:val="00F2179C"/>
    <w:rsid w:val="00F36871"/>
    <w:rsid w:val="00F404D2"/>
    <w:rsid w:val="00F416C4"/>
    <w:rsid w:val="00F47FB6"/>
    <w:rsid w:val="00FA2211"/>
    <w:rsid w:val="00FA6C2C"/>
    <w:rsid w:val="00FD6B40"/>
    <w:rsid w:val="00FE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124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6604</Words>
  <Characters>37645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5</cp:revision>
  <cp:lastPrinted>2017-11-15T12:08:00Z</cp:lastPrinted>
  <dcterms:created xsi:type="dcterms:W3CDTF">2017-12-06T10:00:00Z</dcterms:created>
  <dcterms:modified xsi:type="dcterms:W3CDTF">2017-12-06T10:38:00Z</dcterms:modified>
</cp:coreProperties>
</file>