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49" w:rsidRDefault="00B85F49" w:rsidP="00B85F49">
      <w:pPr>
        <w:tabs>
          <w:tab w:val="left" w:pos="3828"/>
          <w:tab w:val="left" w:pos="4253"/>
          <w:tab w:val="left" w:pos="4536"/>
          <w:tab w:val="center" w:pos="4677"/>
          <w:tab w:val="right" w:pos="9355"/>
        </w:tabs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               </w:t>
      </w:r>
    </w:p>
    <w:p w:rsidR="00B85F49" w:rsidRDefault="00B85F49" w:rsidP="00B85F49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                                                                     </w:t>
      </w:r>
    </w:p>
    <w:p w:rsidR="00B85F49" w:rsidRDefault="00B85F49" w:rsidP="00B85F49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РОССИЙСКАЯ ФЕДЕРАЦИЯ</w:t>
      </w:r>
    </w:p>
    <w:p w:rsidR="00B85F49" w:rsidRDefault="00B85F49" w:rsidP="00B85F49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ОРЛОВСКАЯ ОБЛАСТЬ</w:t>
      </w:r>
    </w:p>
    <w:p w:rsidR="00B85F49" w:rsidRDefault="00B85F49" w:rsidP="00B85F49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ТРОСНЯНСКИЙ РАЙОН</w:t>
      </w:r>
    </w:p>
    <w:p w:rsidR="00B85F49" w:rsidRDefault="00B85F49" w:rsidP="00B85F49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ПЕННОВСКИЙ  СЕЛЬСКИЙ СОВЕТ НАРОДНЫХ ДЕПУТАТОВ</w:t>
      </w:r>
    </w:p>
    <w:p w:rsidR="00B85F49" w:rsidRDefault="00B85F49" w:rsidP="00B85F49">
      <w:pPr>
        <w:tabs>
          <w:tab w:val="left" w:pos="3828"/>
          <w:tab w:val="left" w:pos="4253"/>
          <w:tab w:val="left" w:pos="4536"/>
          <w:tab w:val="center" w:pos="4677"/>
          <w:tab w:val="right" w:pos="9355"/>
        </w:tabs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ab/>
        <w:t xml:space="preserve">                  </w:t>
      </w:r>
    </w:p>
    <w:p w:rsidR="00B85F49" w:rsidRPr="006A25B7" w:rsidRDefault="00B85F49" w:rsidP="00B85F4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РЕШЕНИЕ № </w:t>
      </w:r>
      <w:r w:rsidR="006A25B7" w:rsidRPr="006A25B7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</w:p>
    <w:p w:rsidR="00B85F49" w:rsidRDefault="00B85F49" w:rsidP="00B85F49">
      <w:pPr>
        <w:tabs>
          <w:tab w:val="left" w:pos="5245"/>
        </w:tabs>
        <w:spacing w:after="0" w:line="240" w:lineRule="auto"/>
        <w:ind w:left="2835" w:hanging="2835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                                                     </w:t>
      </w:r>
    </w:p>
    <w:p w:rsidR="00B85F49" w:rsidRDefault="006A25B7" w:rsidP="00B85F49">
      <w:pPr>
        <w:tabs>
          <w:tab w:val="left" w:pos="5245"/>
        </w:tabs>
        <w:spacing w:after="0" w:line="240" w:lineRule="auto"/>
        <w:ind w:left="2835" w:hanging="2835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  <w:lang w:val="en-US"/>
        </w:rPr>
        <w:t xml:space="preserve"> </w:t>
      </w:r>
      <w:r w:rsidR="00B85F4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2022 года                  </w:t>
      </w:r>
      <w:r w:rsidR="00B85F49">
        <w:rPr>
          <w:rFonts w:ascii="Times New Roman" w:eastAsia="Arial" w:hAnsi="Times New Roman" w:cs="Times New Roman"/>
          <w:b/>
          <w:color w:val="00000A"/>
          <w:sz w:val="24"/>
          <w:szCs w:val="24"/>
        </w:rPr>
        <w:tab/>
      </w:r>
      <w:r w:rsidR="00B85F4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</w:p>
    <w:p w:rsidR="00B85F49" w:rsidRPr="00B85F49" w:rsidRDefault="00B85F49" w:rsidP="00B85F49">
      <w:pPr>
        <w:spacing w:after="0" w:line="256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:rsidR="00B85F49" w:rsidRDefault="00B85F49" w:rsidP="00B85F49">
      <w:pPr>
        <w:spacing w:after="0" w:line="256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О внесении изменений и дополнений в решение</w:t>
      </w:r>
    </w:p>
    <w:p w:rsidR="00B85F49" w:rsidRDefault="00B85F49" w:rsidP="00B85F49">
      <w:pPr>
        <w:spacing w:after="0" w:line="256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Пенновского</w:t>
      </w:r>
      <w:proofErr w:type="spell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сельского Совета народных депутатов  </w:t>
      </w:r>
    </w:p>
    <w:p w:rsidR="00B85F49" w:rsidRDefault="00B85F49" w:rsidP="00B85F49">
      <w:pPr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«О бюджете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Пенновского</w:t>
      </w:r>
      <w:proofErr w:type="spell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сельского поселения</w:t>
      </w:r>
    </w:p>
    <w:p w:rsidR="00B85F49" w:rsidRDefault="00B85F49" w:rsidP="00B85F49">
      <w:pPr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Троснянского</w:t>
      </w:r>
      <w:proofErr w:type="spell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района Орловской области</w:t>
      </w:r>
    </w:p>
    <w:p w:rsidR="00B85F49" w:rsidRDefault="00B85F49" w:rsidP="00B85F49">
      <w:pPr>
        <w:spacing w:after="0" w:line="256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на 2022 год и на плановый период 2023-2024 годов </w:t>
      </w:r>
    </w:p>
    <w:p w:rsidR="00B85F49" w:rsidRDefault="00B85F49" w:rsidP="00B85F49">
      <w:pPr>
        <w:spacing w:after="160" w:line="256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№ 29 от 24 декабря 2021 года»</w:t>
      </w:r>
    </w:p>
    <w:p w:rsidR="00B85F49" w:rsidRDefault="00B85F49" w:rsidP="00B85F49">
      <w:pPr>
        <w:tabs>
          <w:tab w:val="decimal" w:pos="4536"/>
        </w:tabs>
        <w:spacing w:after="160" w:line="256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     В соответствии с бюджетным кодексом Российской Федерации, Уставом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Пенновского</w:t>
      </w:r>
      <w:proofErr w:type="spell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сельского поселения, заслушав информацию главного   бухгалтера Шишкиной Т.И.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Пенновский</w:t>
      </w:r>
      <w:proofErr w:type="spell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сельский Совет народных депутатов РЕШИЛ:</w:t>
      </w:r>
    </w:p>
    <w:p w:rsidR="00B85F49" w:rsidRDefault="00B85F49" w:rsidP="00B85F49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Внести   в решение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Пенновского</w:t>
      </w:r>
      <w:proofErr w:type="spell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Пенновского</w:t>
      </w:r>
      <w:proofErr w:type="spell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Троснянского</w:t>
      </w:r>
      <w:proofErr w:type="spell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района Орловской области на 2022 год и на плановый период 2023-2024 годов № 29 от 24 декабря 2021 года», следующие изменения и дополнения:</w:t>
      </w:r>
    </w:p>
    <w:p w:rsidR="00B85F49" w:rsidRDefault="00B85F49" w:rsidP="00B85F49">
      <w:pPr>
        <w:spacing w:after="160" w:line="256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1.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пп</w:t>
      </w:r>
      <w:proofErr w:type="spellEnd"/>
      <w:r>
        <w:rPr>
          <w:rFonts w:ascii="Times New Roman" w:eastAsia="Arial" w:hAnsi="Times New Roman" w:cs="Times New Roman"/>
          <w:color w:val="00000A"/>
          <w:sz w:val="24"/>
          <w:szCs w:val="24"/>
        </w:rPr>
        <w:t>. 1,2 пункта 2 изложить в следующей редакции:</w:t>
      </w:r>
    </w:p>
    <w:p w:rsidR="00B85F49" w:rsidRDefault="00B85F49" w:rsidP="00B85F49">
      <w:pPr>
        <w:tabs>
          <w:tab w:val="left" w:pos="142"/>
        </w:tabs>
        <w:spacing w:after="16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1) прогнозируемый общий объем доходов бюджета сельского поселения в сумме 2514,87 тыс. рублей, </w:t>
      </w:r>
    </w:p>
    <w:p w:rsidR="00B85F49" w:rsidRDefault="00B85F49" w:rsidP="00B85F49">
      <w:pPr>
        <w:spacing w:after="160" w:line="256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2) общий объем расходов    бюджета сельского поселения   в сумме 2794,87 тыс. рублей;</w:t>
      </w:r>
    </w:p>
    <w:p w:rsidR="00B85F49" w:rsidRDefault="00B85F49" w:rsidP="00B85F49">
      <w:pPr>
        <w:spacing w:after="160" w:line="256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4) Дефицит бюджета 280,0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тыс</w:t>
      </w:r>
      <w:proofErr w:type="gramStart"/>
      <w:r>
        <w:rPr>
          <w:rFonts w:ascii="Times New Roman" w:eastAsia="Arial" w:hAnsi="Times New Roman" w:cs="Times New Roman"/>
          <w:color w:val="00000A"/>
          <w:sz w:val="24"/>
          <w:szCs w:val="24"/>
        </w:rPr>
        <w:t>.р</w:t>
      </w:r>
      <w:proofErr w:type="gramEnd"/>
      <w:r>
        <w:rPr>
          <w:rFonts w:ascii="Times New Roman" w:eastAsia="Arial" w:hAnsi="Times New Roman" w:cs="Times New Roman"/>
          <w:color w:val="00000A"/>
          <w:sz w:val="24"/>
          <w:szCs w:val="24"/>
        </w:rPr>
        <w:t>ублей</w:t>
      </w:r>
      <w:proofErr w:type="spellEnd"/>
    </w:p>
    <w:p w:rsidR="00B85F49" w:rsidRDefault="00B85F49" w:rsidP="00B85F49">
      <w:pPr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Приложение  4 к решению сельского совета народных депутатов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Пенновского</w:t>
      </w:r>
      <w:proofErr w:type="spell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сельского поселения изложить в новой редакции </w:t>
      </w:r>
      <w:proofErr w:type="gramStart"/>
      <w:r>
        <w:rPr>
          <w:rFonts w:ascii="Times New Roman" w:eastAsia="Arial" w:hAnsi="Times New Roman" w:cs="Times New Roman"/>
          <w:color w:val="00000A"/>
          <w:sz w:val="24"/>
          <w:szCs w:val="24"/>
        </w:rPr>
        <w:t>согласно приложения</w:t>
      </w:r>
      <w:proofErr w:type="gram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1 к настоящему решению.</w:t>
      </w:r>
    </w:p>
    <w:p w:rsidR="00B85F49" w:rsidRDefault="00B85F49" w:rsidP="00B85F49">
      <w:pPr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 Приложение  6 к решению сельского совета народных депутатов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Пенновского</w:t>
      </w:r>
      <w:proofErr w:type="spell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сельского поселения изложить в новой редакции </w:t>
      </w:r>
      <w:proofErr w:type="gramStart"/>
      <w:r>
        <w:rPr>
          <w:rFonts w:ascii="Times New Roman" w:eastAsia="Arial" w:hAnsi="Times New Roman" w:cs="Times New Roman"/>
          <w:color w:val="00000A"/>
          <w:sz w:val="24"/>
          <w:szCs w:val="24"/>
        </w:rPr>
        <w:t>согласно приложения</w:t>
      </w:r>
      <w:proofErr w:type="gram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2 к настоящему решению.</w:t>
      </w:r>
    </w:p>
    <w:p w:rsidR="00B85F49" w:rsidRDefault="00B85F49" w:rsidP="00B85F49">
      <w:pPr>
        <w:spacing w:after="160" w:line="256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 Приложение  8 к решению сельского совета народных депутатов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Пенновского</w:t>
      </w:r>
      <w:proofErr w:type="spell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сельского поселения изложить в новой редакции </w:t>
      </w:r>
      <w:proofErr w:type="gramStart"/>
      <w:r>
        <w:rPr>
          <w:rFonts w:ascii="Times New Roman" w:eastAsia="Arial" w:hAnsi="Times New Roman" w:cs="Times New Roman"/>
          <w:color w:val="00000A"/>
          <w:sz w:val="24"/>
          <w:szCs w:val="24"/>
        </w:rPr>
        <w:t>согласно приложения</w:t>
      </w:r>
      <w:proofErr w:type="gram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3 к настоящему решению.</w:t>
      </w:r>
    </w:p>
    <w:p w:rsidR="00B85F49" w:rsidRDefault="00B85F49" w:rsidP="00B85F49">
      <w:pPr>
        <w:spacing w:after="160" w:line="256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3.  Настоящее решение вступает в силу со дня его опубликования                                                      </w:t>
      </w:r>
      <w:proofErr w:type="gramStart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( </w:t>
      </w:r>
      <w:proofErr w:type="gramEnd"/>
      <w:r>
        <w:rPr>
          <w:rFonts w:ascii="Times New Roman" w:eastAsia="Arial" w:hAnsi="Times New Roman" w:cs="Times New Roman"/>
          <w:color w:val="00000A"/>
          <w:sz w:val="24"/>
          <w:szCs w:val="24"/>
        </w:rPr>
        <w:t>обнародования)</w:t>
      </w:r>
    </w:p>
    <w:p w:rsidR="00B85F49" w:rsidRDefault="00B85F49" w:rsidP="00B85F49">
      <w:pPr>
        <w:spacing w:after="160" w:line="256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4.</w:t>
      </w:r>
      <w:proofErr w:type="gram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исполнением данного решения возложить на главного бухгалтера  администрации сельского поселения</w:t>
      </w:r>
    </w:p>
    <w:p w:rsidR="00B85F49" w:rsidRDefault="00B85F49" w:rsidP="00B85F49">
      <w:pPr>
        <w:spacing w:after="160" w:line="256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:rsidR="00B85F49" w:rsidRDefault="00B85F49" w:rsidP="00B85F49">
      <w:pPr>
        <w:tabs>
          <w:tab w:val="left" w:pos="7140"/>
        </w:tabs>
        <w:spacing w:after="160" w:line="256" w:lineRule="auto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00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Глава сельского поселения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ab/>
        <w:t xml:space="preserve">   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Т.И.Глазкова</w:t>
      </w:r>
      <w:proofErr w:type="spellEnd"/>
    </w:p>
    <w:p w:rsidR="00B85F49" w:rsidRDefault="00B85F49" w:rsidP="00B85F49">
      <w:pPr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                             </w:t>
      </w:r>
    </w:p>
    <w:p w:rsidR="00B85F49" w:rsidRDefault="00B85F49" w:rsidP="00B85F49">
      <w:pPr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:rsidR="00B85F49" w:rsidRDefault="00B85F49" w:rsidP="00B85F49">
      <w:pPr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</w:t>
      </w:r>
    </w:p>
    <w:p w:rsidR="00B85F49" w:rsidRDefault="00B85F49" w:rsidP="00B85F49">
      <w:pPr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:rsidR="00B85F49" w:rsidRDefault="00B85F49" w:rsidP="00B85F49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Приложение 1</w:t>
      </w:r>
    </w:p>
    <w:p w:rsidR="00B85F49" w:rsidRDefault="00B85F49" w:rsidP="00B85F49">
      <w:pPr>
        <w:tabs>
          <w:tab w:val="left" w:pos="142"/>
          <w:tab w:val="left" w:pos="6960"/>
        </w:tabs>
        <w:spacing w:after="0" w:line="240" w:lineRule="auto"/>
        <w:ind w:firstLine="142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lastRenderedPageBreak/>
        <w:t xml:space="preserve">к  решению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Пенновского</w:t>
      </w:r>
      <w:proofErr w:type="spellEnd"/>
    </w:p>
    <w:p w:rsidR="00B85F49" w:rsidRDefault="00B85F49" w:rsidP="00B85F49">
      <w:pPr>
        <w:tabs>
          <w:tab w:val="left" w:pos="6165"/>
        </w:tabs>
        <w:spacing w:after="0" w:line="256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сельского Совета </w:t>
      </w:r>
      <w:proofErr w:type="gram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народных</w:t>
      </w:r>
      <w:proofErr w:type="gramEnd"/>
    </w:p>
    <w:p w:rsidR="00B85F49" w:rsidRDefault="00B85F49" w:rsidP="00B85F49">
      <w:pPr>
        <w:spacing w:after="0" w:line="256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депутатов № </w:t>
      </w:r>
      <w:r w:rsidR="006A25B7">
        <w:rPr>
          <w:rFonts w:ascii="Times New Roman" w:eastAsia="Arial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от </w:t>
      </w:r>
      <w:r w:rsidR="006A25B7">
        <w:rPr>
          <w:rFonts w:ascii="Times New Roman" w:eastAsia="Arial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>.2022г</w:t>
      </w:r>
    </w:p>
    <w:p w:rsidR="00B85F49" w:rsidRDefault="00B85F49" w:rsidP="00B85F49">
      <w:pPr>
        <w:spacing w:after="0" w:line="256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:rsidR="00B85F49" w:rsidRDefault="00B85F49" w:rsidP="00B85F49">
      <w:pPr>
        <w:spacing w:after="0" w:line="256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Приложение 4</w:t>
      </w:r>
    </w:p>
    <w:p w:rsidR="00B85F49" w:rsidRDefault="00B85F49" w:rsidP="00B85F49">
      <w:pPr>
        <w:spacing w:after="0" w:line="256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к решению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Пенновского</w:t>
      </w:r>
      <w:proofErr w:type="spell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</w:p>
    <w:p w:rsidR="00B85F49" w:rsidRDefault="00B85F49" w:rsidP="00B85F49">
      <w:pPr>
        <w:spacing w:after="0" w:line="256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сельского совета </w:t>
      </w:r>
      <w:proofErr w:type="gram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народных</w:t>
      </w:r>
      <w:proofErr w:type="gram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</w:p>
    <w:p w:rsidR="00B85F49" w:rsidRDefault="00B85F49" w:rsidP="00B85F49">
      <w:pPr>
        <w:spacing w:after="0" w:line="256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депутатов № 29 от 24.12.2021г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6"/>
      </w:tblGrid>
      <w:tr w:rsidR="00B85F49" w:rsidTr="00B85F49">
        <w:tc>
          <w:tcPr>
            <w:tcW w:w="10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B85F49" w:rsidRDefault="00B85F49">
            <w:pPr>
              <w:spacing w:after="160" w:line="25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Доходы бюджета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Пенновского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сельского поселения по доходам на 2022 год</w:t>
            </w:r>
          </w:p>
          <w:p w:rsidR="00B85F49" w:rsidRDefault="00B85F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B85F49" w:rsidRDefault="00B85F49" w:rsidP="00B85F49">
      <w:pPr>
        <w:tabs>
          <w:tab w:val="left" w:pos="1617"/>
          <w:tab w:val="right" w:pos="9355"/>
        </w:tabs>
        <w:spacing w:after="160" w:line="256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>Тыс. руб.</w:t>
      </w: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ab/>
      </w:r>
    </w:p>
    <w:tbl>
      <w:tblPr>
        <w:tblW w:w="0" w:type="auto"/>
        <w:tblInd w:w="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3097"/>
        <w:gridCol w:w="1159"/>
        <w:gridCol w:w="1284"/>
        <w:gridCol w:w="1159"/>
      </w:tblGrid>
      <w:tr w:rsidR="00B85F49" w:rsidTr="00B85F49"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Наименование групп, подгрупп, статей, подстатей, элементов, програм</w:t>
            </w:r>
            <w:proofErr w:type="gramStart"/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м(</w:t>
            </w:r>
            <w:proofErr w:type="gramEnd"/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подпрограмм), кодов экономической классификации доходов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План на 2022 год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поправки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С учетом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попр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.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000 1 00 00000 00 0000 000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1105,0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+88,3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1193,3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182 1 01 00000 00 0000 000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100,0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182 1 01 02000 01 0000 110</w:t>
            </w: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100,0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182 1 01 02000 01 0000 110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облагаемых по налоговой ставке, установленной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1 статьи 224 НК РФ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100,0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182 1 01 02010 01 1000 110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облагаемых по налоговой ставке, установленной п. 1 статьи 224 НК РФ за исключением доходов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полученных  физическими 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- 60,0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40,0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182 1 05 00000 00 0000 000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182 1 05 03000 01 000 </w:t>
            </w: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lastRenderedPageBreak/>
              <w:t>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Единый сельскохозяйственный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налог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+100,3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908,3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182 1 06 01000 10 0000 110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Налоги на имущество физических лиц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40,0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182 1 06 06000 00 0000 110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768,0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+100,3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868,3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182 1 06 06033 10 0000 110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508,0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+100,3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608,3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182 1 06 060</w:t>
            </w: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4000 0000 110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+200,0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280,0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000 1 08 04000 01 000 110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-2,0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000 1 08 04020 01 000 110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-2,0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000 1 11 00000 00 0000 000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185,0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000 1 11 05025 10 0000 120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учреждений)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185,0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185,0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lastRenderedPageBreak/>
              <w:t>000 1 17 00000 00 0000 000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-10,0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00011714030100000180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-10,0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0002 00 00000 00 0000 000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1321,57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1321,57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0002 02 00000 00 0000 000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1321,57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1321,57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0002 02 10000 00 0000 151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85,3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85,3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0002 02 15001 00 0000 151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85,3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85,3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0002 02 15001 10 0000 151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85,3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85,3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0002 02 30000 00 0000 151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69,8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69,8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0002 02 35118 00 0000 151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69,8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69,8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0002 02 35118 10 0000 151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69,8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69,8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0002 02 40000 00 0000 151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936,47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B85F49" w:rsidRDefault="00B85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936,47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0002 02 40014 00 0000 151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трансферты, передаваемые бюджетам муниципальных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936,47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B85F49" w:rsidRDefault="00B85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936,47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0002 02 40014 10 0000 151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936,47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B85F49" w:rsidRDefault="00B85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936,47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0002 02 49999 00 0000 151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0002 02 49999 10 0000 151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2426,57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+88,3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2514,87</w:t>
            </w:r>
          </w:p>
        </w:tc>
      </w:tr>
      <w:tr w:rsidR="00B85F49" w:rsidTr="00B85F49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Дефицит/ Профицит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280,0</w:t>
            </w:r>
          </w:p>
        </w:tc>
      </w:tr>
    </w:tbl>
    <w:p w:rsidR="00B85F49" w:rsidRDefault="00B85F49" w:rsidP="00B85F49">
      <w:pPr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:rsidR="00B85F49" w:rsidRDefault="00B85F49" w:rsidP="00B85F49">
      <w:pPr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br w:type="page"/>
      </w:r>
    </w:p>
    <w:p w:rsidR="00B85F49" w:rsidRDefault="00B85F49" w:rsidP="00B85F49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lastRenderedPageBreak/>
        <w:t>Приложение 2</w:t>
      </w:r>
    </w:p>
    <w:p w:rsidR="00B85F49" w:rsidRDefault="00B85F49" w:rsidP="00B85F49">
      <w:pPr>
        <w:tabs>
          <w:tab w:val="left" w:pos="142"/>
          <w:tab w:val="left" w:pos="6960"/>
        </w:tabs>
        <w:spacing w:after="0" w:line="240" w:lineRule="auto"/>
        <w:ind w:firstLine="142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к решению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Пенновского</w:t>
      </w:r>
      <w:proofErr w:type="spellEnd"/>
    </w:p>
    <w:p w:rsidR="00B85F49" w:rsidRDefault="00B85F49" w:rsidP="00B85F49">
      <w:pPr>
        <w:tabs>
          <w:tab w:val="left" w:pos="6165"/>
        </w:tabs>
        <w:spacing w:after="0" w:line="256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сельского Совета </w:t>
      </w:r>
      <w:proofErr w:type="gram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народных</w:t>
      </w:r>
      <w:proofErr w:type="gramEnd"/>
    </w:p>
    <w:p w:rsidR="00B85F49" w:rsidRDefault="00B85F49" w:rsidP="00B85F49">
      <w:pPr>
        <w:spacing w:after="0" w:line="256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депутатов № </w:t>
      </w:r>
      <w:r w:rsidR="006A25B7">
        <w:rPr>
          <w:rFonts w:ascii="Times New Roman" w:eastAsia="Arial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от </w:t>
      </w:r>
      <w:r w:rsidR="006A25B7">
        <w:rPr>
          <w:rFonts w:ascii="Times New Roman" w:eastAsia="Arial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>.2022г</w:t>
      </w:r>
    </w:p>
    <w:p w:rsidR="00B85F49" w:rsidRDefault="00B85F49" w:rsidP="00B85F49">
      <w:pPr>
        <w:spacing w:after="160" w:line="256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:rsidR="00B85F49" w:rsidRDefault="00B85F49" w:rsidP="00B85F49">
      <w:pPr>
        <w:spacing w:after="0" w:line="256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Приложение 6</w:t>
      </w:r>
    </w:p>
    <w:p w:rsidR="00B85F49" w:rsidRDefault="00B85F49" w:rsidP="00B85F49">
      <w:pPr>
        <w:spacing w:after="0" w:line="256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к решению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Пенновского</w:t>
      </w:r>
      <w:proofErr w:type="spell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</w:p>
    <w:p w:rsidR="00B85F49" w:rsidRDefault="00B85F49" w:rsidP="00B85F49">
      <w:pPr>
        <w:spacing w:after="0" w:line="256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сельского совета </w:t>
      </w:r>
      <w:proofErr w:type="gram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народных</w:t>
      </w:r>
      <w:proofErr w:type="gram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</w:p>
    <w:p w:rsidR="00B85F49" w:rsidRDefault="00B85F49" w:rsidP="00B85F49">
      <w:pPr>
        <w:spacing w:after="0" w:line="256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депутатов № 29 от 24.12.2021г</w:t>
      </w:r>
    </w:p>
    <w:p w:rsidR="00B85F49" w:rsidRDefault="00B85F49" w:rsidP="00B85F49">
      <w:pPr>
        <w:spacing w:after="160" w:line="256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</w:t>
      </w:r>
    </w:p>
    <w:p w:rsidR="00B85F49" w:rsidRDefault="00B85F49" w:rsidP="00B85F49">
      <w:pPr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Распределение бюджетных ассигнований по разделам и подразделам  классификации расходов    бюджета </w:t>
      </w:r>
      <w:proofErr w:type="spellStart"/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>Пенновского</w:t>
      </w:r>
      <w:proofErr w:type="spellEnd"/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сельского поселения на 2022год</w:t>
      </w:r>
    </w:p>
    <w:tbl>
      <w:tblPr>
        <w:tblW w:w="0" w:type="auto"/>
        <w:tblInd w:w="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0"/>
        <w:gridCol w:w="901"/>
        <w:gridCol w:w="995"/>
        <w:gridCol w:w="1306"/>
        <w:gridCol w:w="1223"/>
        <w:gridCol w:w="1223"/>
      </w:tblGrid>
      <w:tr w:rsidR="00B85F49" w:rsidTr="00B85F49"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ПЛАН 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НА</w:t>
            </w:r>
            <w:proofErr w:type="gramEnd"/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поправки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С учетом поправки</w:t>
            </w:r>
          </w:p>
        </w:tc>
      </w:tr>
      <w:tr w:rsidR="00B85F49" w:rsidTr="00B85F49"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1632,1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+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1720,4</w:t>
            </w:r>
          </w:p>
        </w:tc>
      </w:tr>
      <w:tr w:rsidR="00B85F49" w:rsidTr="00B85F49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646,8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+34,2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681,0</w:t>
            </w:r>
          </w:p>
        </w:tc>
      </w:tr>
      <w:tr w:rsidR="00B85F49" w:rsidTr="00B85F49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606,5</w:t>
            </w: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+30,6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637,1</w:t>
            </w:r>
          </w:p>
        </w:tc>
      </w:tr>
      <w:tr w:rsidR="00B85F49" w:rsidTr="00B85F49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</w:tr>
      <w:tr w:rsidR="00B85F49" w:rsidTr="00B85F49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376,8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+23,5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400,3</w:t>
            </w:r>
          </w:p>
        </w:tc>
      </w:tr>
      <w:tr w:rsidR="00B85F49" w:rsidTr="00B85F49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69,8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69,8</w:t>
            </w:r>
          </w:p>
        </w:tc>
      </w:tr>
      <w:tr w:rsidR="00B85F49" w:rsidTr="00B85F49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69,8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69,8</w:t>
            </w:r>
          </w:p>
        </w:tc>
      </w:tr>
      <w:tr w:rsidR="00B85F49" w:rsidTr="00B85F49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692,232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692,232</w:t>
            </w:r>
          </w:p>
        </w:tc>
      </w:tr>
      <w:tr w:rsidR="00B85F49" w:rsidTr="00B85F49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685,232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685,232</w:t>
            </w:r>
          </w:p>
        </w:tc>
      </w:tr>
      <w:tr w:rsidR="00B85F49" w:rsidTr="00B85F49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7,0</w:t>
            </w:r>
          </w:p>
        </w:tc>
      </w:tr>
      <w:tr w:rsidR="00B85F49" w:rsidTr="00B85F49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3,238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en-US"/>
              </w:rPr>
              <w:t>238</w:t>
            </w:r>
          </w:p>
        </w:tc>
      </w:tr>
      <w:tr w:rsidR="00B85F49" w:rsidTr="00B85F49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13,0</w:t>
            </w:r>
          </w:p>
        </w:tc>
      </w:tr>
      <w:tr w:rsidR="00B85F49" w:rsidTr="00B85F49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0,238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en-US"/>
              </w:rPr>
              <w:t>238</w:t>
            </w:r>
          </w:p>
        </w:tc>
      </w:tr>
      <w:tr w:rsidR="00B85F49" w:rsidTr="00B85F49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18,0</w:t>
            </w:r>
          </w:p>
        </w:tc>
      </w:tr>
      <w:tr w:rsidR="00B85F49" w:rsidTr="00B85F49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Другие вопросы в области культуры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инематографии и средств массовой информации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18,0</w:t>
            </w:r>
          </w:p>
        </w:tc>
      </w:tr>
      <w:tr w:rsidR="00B85F49" w:rsidTr="00B85F49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41,2</w:t>
            </w:r>
          </w:p>
        </w:tc>
      </w:tr>
      <w:tr w:rsidR="00B85F49" w:rsidTr="00B85F49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41,2</w:t>
            </w:r>
          </w:p>
        </w:tc>
      </w:tr>
      <w:tr w:rsidR="00B85F49" w:rsidTr="00B85F49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2706,57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+88,3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2794,87</w:t>
            </w:r>
          </w:p>
        </w:tc>
      </w:tr>
    </w:tbl>
    <w:p w:rsidR="00B85F49" w:rsidRDefault="00B85F49" w:rsidP="00B85F49">
      <w:pPr>
        <w:spacing w:after="160" w:line="256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</w:p>
    <w:p w:rsidR="00B85F49" w:rsidRDefault="00B85F49" w:rsidP="00B85F49">
      <w:pPr>
        <w:spacing w:after="160" w:line="256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</w:p>
    <w:p w:rsidR="00B85F49" w:rsidRDefault="00B85F49" w:rsidP="00B85F49">
      <w:pPr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B85F49" w:rsidRDefault="00B85F49" w:rsidP="00B85F49">
      <w:pPr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br w:type="page"/>
      </w:r>
    </w:p>
    <w:p w:rsidR="00B85F49" w:rsidRDefault="00B85F49" w:rsidP="00B85F49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lastRenderedPageBreak/>
        <w:t>Приложение 3</w:t>
      </w:r>
    </w:p>
    <w:p w:rsidR="00B85F49" w:rsidRDefault="00B85F49" w:rsidP="00B85F49">
      <w:pPr>
        <w:tabs>
          <w:tab w:val="left" w:pos="142"/>
          <w:tab w:val="left" w:pos="6960"/>
        </w:tabs>
        <w:spacing w:after="0" w:line="240" w:lineRule="auto"/>
        <w:ind w:firstLine="142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к решению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Пенновского</w:t>
      </w:r>
      <w:proofErr w:type="spellEnd"/>
    </w:p>
    <w:p w:rsidR="00B85F49" w:rsidRDefault="00B85F49" w:rsidP="00B85F49">
      <w:pPr>
        <w:tabs>
          <w:tab w:val="left" w:pos="6165"/>
        </w:tabs>
        <w:spacing w:after="0" w:line="256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сельского Совета </w:t>
      </w:r>
      <w:proofErr w:type="gram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народных</w:t>
      </w:r>
      <w:proofErr w:type="gramEnd"/>
    </w:p>
    <w:p w:rsidR="00B85F49" w:rsidRDefault="00B85F49" w:rsidP="00B85F49">
      <w:pPr>
        <w:spacing w:after="0" w:line="256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депутатов № </w:t>
      </w:r>
      <w:r w:rsidR="006A25B7">
        <w:rPr>
          <w:rFonts w:ascii="Times New Roman" w:eastAsia="Arial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от </w:t>
      </w:r>
      <w:r w:rsidR="006A25B7">
        <w:rPr>
          <w:rFonts w:ascii="Times New Roman" w:eastAsia="Arial" w:hAnsi="Times New Roman" w:cs="Times New Roman"/>
          <w:color w:val="00000A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eastAsia="Arial" w:hAnsi="Times New Roman" w:cs="Times New Roman"/>
          <w:color w:val="00000A"/>
          <w:sz w:val="24"/>
          <w:szCs w:val="24"/>
        </w:rPr>
        <w:t>2022г</w:t>
      </w:r>
    </w:p>
    <w:p w:rsidR="00B85F49" w:rsidRDefault="00B85F49" w:rsidP="00B85F49">
      <w:pPr>
        <w:spacing w:after="0" w:line="256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             </w:t>
      </w:r>
    </w:p>
    <w:p w:rsidR="00B85F49" w:rsidRDefault="00B85F49" w:rsidP="00B85F49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Приложение 8 к решению</w:t>
      </w:r>
    </w:p>
    <w:p w:rsidR="00B85F49" w:rsidRDefault="00B85F49" w:rsidP="00B85F49">
      <w:pPr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Пенновского</w:t>
      </w:r>
      <w:proofErr w:type="spell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сельского Совета</w:t>
      </w:r>
    </w:p>
    <w:p w:rsidR="00B85F49" w:rsidRDefault="00B85F49" w:rsidP="00B85F49">
      <w:pPr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народных депутатов </w:t>
      </w:r>
    </w:p>
    <w:p w:rsidR="00B85F49" w:rsidRDefault="00B85F49" w:rsidP="00B85F49">
      <w:pPr>
        <w:spacing w:after="160" w:line="256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№ 29 от 24.12. 2021г </w:t>
      </w:r>
    </w:p>
    <w:p w:rsidR="00B85F49" w:rsidRDefault="00B85F49" w:rsidP="00B85F49">
      <w:pPr>
        <w:tabs>
          <w:tab w:val="left" w:pos="7371"/>
        </w:tabs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</w:t>
      </w:r>
      <w:proofErr w:type="gramStart"/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,</w:t>
      </w:r>
      <w:proofErr w:type="gramEnd"/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группам и подгруппам видов расходов классификации расходов бюджета </w:t>
      </w:r>
      <w:proofErr w:type="spellStart"/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>Пенновского</w:t>
      </w:r>
      <w:proofErr w:type="spellEnd"/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поселения на 2022год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  <w:gridCol w:w="709"/>
        <w:gridCol w:w="577"/>
        <w:gridCol w:w="1124"/>
        <w:gridCol w:w="791"/>
        <w:gridCol w:w="924"/>
        <w:gridCol w:w="1058"/>
        <w:gridCol w:w="924"/>
      </w:tblGrid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з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ЦСТ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ВР</w:t>
            </w: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План</w:t>
            </w: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на 2022</w:t>
            </w: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поправки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С учетом </w:t>
            </w:r>
            <w:proofErr w:type="spell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попр</w:t>
            </w:r>
            <w:proofErr w:type="spellEnd"/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00000 00 000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1632,1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1720,4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БП</w:t>
            </w:r>
            <w:proofErr w:type="gramStart"/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</w:t>
            </w:r>
            <w:proofErr w:type="gramEnd"/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646,8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+34,2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681,0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87 030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646,8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+34,2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681,0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87030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646,8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+34,2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681,0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87 030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646,8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+34,2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681,0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)о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87 030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646,8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+34,2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681,0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87 030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497,9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+28,2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526,1</w:t>
            </w:r>
          </w:p>
        </w:tc>
      </w:tr>
      <w:tr w:rsidR="00B85F49" w:rsidTr="00B85F49">
        <w:trPr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87 030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148,9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+6,0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154,9</w:t>
            </w:r>
          </w:p>
        </w:tc>
      </w:tr>
      <w:tr w:rsidR="00B85F49" w:rsidTr="00B85F49">
        <w:trPr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БП</w:t>
            </w:r>
            <w:proofErr w:type="gramStart"/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</w:t>
            </w:r>
            <w:proofErr w:type="gramEnd"/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00000 00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606,5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+30,6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637,1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87 040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606,5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+30,6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637,1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 0087 040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606,5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+30,6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637,1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87 040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100</w:t>
            </w: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403,1</w:t>
            </w: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+30,6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433,7</w:t>
            </w: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5F49" w:rsidTr="00B85F49">
        <w:trPr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Расходы на выплату персоналу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)о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87 040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403,1</w:t>
            </w: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+30,6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433,7</w:t>
            </w: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 0087 040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311,8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+23,7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335,5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Иные выплаты персоналу 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государственных 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БП00087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040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122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 0087 040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91,3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+6,9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98,2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 0087 040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196,4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196,4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Иные закупки товаров работ и услуг для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 0087 040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196,4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196,4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87 040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153,4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Закупка энергетических ресурсов для обеспечения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87 040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Уплата налогов, сборов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87 040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5,0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87 040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3,0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87 040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87 040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БП</w:t>
            </w:r>
            <w:proofErr w:type="gramStart"/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</w:t>
            </w:r>
            <w:proofErr w:type="gramEnd"/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2,0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88 000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88 000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88 000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88 000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БП000 00 000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376,8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+23,5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400,3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00 000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376,8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+23,5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400,3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Расходы на выплату персоналу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)о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86 200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371,8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+23,5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395,3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 0086 200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285,1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+19,4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304,5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 0086 200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86,7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+4,1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90,8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 0086200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5,0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000000 00 00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69,8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69,8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69,8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69,8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 00000 00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69,8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69,8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51 180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69,8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69,8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02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51 180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67,3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67,3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)о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51 180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67,3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67,3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51 180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51,7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51,7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51 180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15,6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15,6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51 180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2,5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51 180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2,5</w:t>
            </w:r>
          </w:p>
        </w:tc>
      </w:tr>
      <w:tr w:rsidR="00B85F49" w:rsidTr="00B85F49">
        <w:trPr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51 180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2,5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Национальная экономика.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692,232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692,232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Дорожное хозяйство.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82130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B85F49" w:rsidRDefault="00B85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685,232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685,232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Поддержка дорожного хозяйства в рамках непрограммной части бюджета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82130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B85F49" w:rsidRDefault="00B85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685,232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685,232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Непрограммная часть бюджета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82130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B85F49" w:rsidRDefault="00B85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685,232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685,232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82130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B85F49" w:rsidRDefault="00B85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685,232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685,232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Прочая закупка товаров, работ 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и услуг для обеспечения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БП000 82130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244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B85F49" w:rsidRDefault="00B85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685,23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685,23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БП 000 82140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82140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82140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82140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000 00000 00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253,238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253,238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13,0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БП00084030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Организация в границах поселения водоотведения, 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тепло-и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 водоснабжения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БП00081720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13,0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БП00081720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13,0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БП00081720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13,0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БП00081720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13,0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000000000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240,238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240,238</w:t>
            </w:r>
          </w:p>
        </w:tc>
      </w:tr>
      <w:tr w:rsidR="00B85F49" w:rsidTr="00B85F49">
        <w:trPr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Непрограммная часть бюджета 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БП000 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00 000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240,23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240,23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8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lastRenderedPageBreak/>
              <w:t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БП 000 81751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102,0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B85F49" w:rsidRDefault="00B85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 000 81751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102,0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B85F49" w:rsidRDefault="00B85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 000 81751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102,0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B85F49" w:rsidRDefault="00B85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 000 81751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102,0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Обеспечение безопасности людей на водных объектах, охране и их жизни и здоровья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БП000 81752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105,238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105,238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B85F49" w:rsidRDefault="00B85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81752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105,238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105,238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B85F49" w:rsidRDefault="00B85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81752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105,238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105,238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B85F49" w:rsidRDefault="00B85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81752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105,238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105,238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БП00081753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lastRenderedPageBreak/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lastRenderedPageBreak/>
              <w:t>2,0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2,0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БП00081753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БП00081753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БП00081753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БП00081740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11,0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БП00081740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11,0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БП00081740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11,0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БП00081740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11,0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Наказы избирателей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БП00080210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20,0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БП00080210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20,0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</w:t>
            </w:r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)н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БП00080210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20,0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БП00080210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20,0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000 0000 000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18,0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000 0000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000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lastRenderedPageBreak/>
              <w:t>18,0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lastRenderedPageBreak/>
              <w:t>18,0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000 0000 000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18,0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 местног</w:t>
            </w:r>
            <w:proofErr w:type="gramStart"/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БП00081730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18,0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БП00081730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18,0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БП00081730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18,0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БП00081730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18,0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en-US"/>
              </w:rPr>
              <w:t>41,2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82630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41,2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Не 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82630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41,2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Дополнительное пенсионное обеспечение, доплата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82630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41,2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БП000 82630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41,2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Пенсии компенсации и иные социальные выплаты 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гражданам, кроме публичных обязательств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БП000 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82630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3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41,2</w:t>
            </w:r>
          </w:p>
        </w:tc>
      </w:tr>
      <w:tr w:rsidR="00B85F49" w:rsidTr="00B85F49">
        <w:trPr>
          <w:trHeight w:val="1"/>
          <w:jc w:val="center"/>
        </w:trPr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2706,57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+88,3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B85F49" w:rsidRDefault="00B85F4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>2794,87</w:t>
            </w:r>
          </w:p>
        </w:tc>
      </w:tr>
    </w:tbl>
    <w:p w:rsidR="00B85F49" w:rsidRDefault="00B85F49" w:rsidP="00B85F49">
      <w:pPr>
        <w:spacing w:after="160" w:line="256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</w:p>
    <w:p w:rsidR="00B85F49" w:rsidRDefault="00B85F49" w:rsidP="00B85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2C2" w:rsidRPr="00B46332" w:rsidRDefault="00A112C2" w:rsidP="0062309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112C2" w:rsidRPr="00B46332" w:rsidSect="007C2429">
      <w:pgSz w:w="11906" w:h="16838"/>
      <w:pgMar w:top="1134" w:right="794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B87"/>
    <w:multiLevelType w:val="hybridMultilevel"/>
    <w:tmpl w:val="6A0CBCA0"/>
    <w:lvl w:ilvl="0" w:tplc="A822D5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F6A0832"/>
    <w:multiLevelType w:val="multilevel"/>
    <w:tmpl w:val="0D9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26583"/>
    <w:multiLevelType w:val="hybridMultilevel"/>
    <w:tmpl w:val="53D2FBCA"/>
    <w:lvl w:ilvl="0" w:tplc="8EDC22A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3C"/>
    <w:rsid w:val="00021E96"/>
    <w:rsid w:val="00355DA7"/>
    <w:rsid w:val="00623097"/>
    <w:rsid w:val="0064613C"/>
    <w:rsid w:val="006A25B7"/>
    <w:rsid w:val="00747A6D"/>
    <w:rsid w:val="007C2429"/>
    <w:rsid w:val="00A112C2"/>
    <w:rsid w:val="00B46332"/>
    <w:rsid w:val="00B85F49"/>
    <w:rsid w:val="00C06EAA"/>
    <w:rsid w:val="00D17EB4"/>
    <w:rsid w:val="00D40F90"/>
    <w:rsid w:val="00E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F4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F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2022-12-27T07:12:00Z</cp:lastPrinted>
  <dcterms:created xsi:type="dcterms:W3CDTF">2023-10-06T09:29:00Z</dcterms:created>
  <dcterms:modified xsi:type="dcterms:W3CDTF">2023-10-06T09:29:00Z</dcterms:modified>
</cp:coreProperties>
</file>