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6C" w:rsidRPr="00D1662B" w:rsidRDefault="00AF1B6C" w:rsidP="00AF1B6C">
      <w:pPr>
        <w:autoSpaceDE w:val="0"/>
        <w:autoSpaceDN w:val="0"/>
        <w:adjustRightInd w:val="0"/>
        <w:ind w:left="5220"/>
        <w:jc w:val="right"/>
      </w:pPr>
      <w:r>
        <w:t>Приложение 1</w:t>
      </w:r>
    </w:p>
    <w:p w:rsidR="00AF1B6C" w:rsidRPr="00D1662B" w:rsidRDefault="00AF1B6C" w:rsidP="00AF1B6C">
      <w:pPr>
        <w:autoSpaceDE w:val="0"/>
        <w:autoSpaceDN w:val="0"/>
        <w:adjustRightInd w:val="0"/>
        <w:ind w:left="5220"/>
        <w:jc w:val="right"/>
      </w:pPr>
      <w:r w:rsidRPr="00D1662B">
        <w:t>к постановлению администрации</w:t>
      </w:r>
    </w:p>
    <w:p w:rsidR="00AF1B6C" w:rsidRPr="00D1662B" w:rsidRDefault="00AF1B6C" w:rsidP="00AF1B6C">
      <w:pPr>
        <w:autoSpaceDE w:val="0"/>
        <w:autoSpaceDN w:val="0"/>
        <w:adjustRightInd w:val="0"/>
        <w:ind w:left="5220"/>
        <w:jc w:val="right"/>
      </w:pPr>
      <w:r w:rsidRPr="00D1662B">
        <w:t xml:space="preserve">Троснянского района Орловской области </w:t>
      </w:r>
    </w:p>
    <w:p w:rsidR="00AF1B6C" w:rsidRPr="00AF1B6C" w:rsidRDefault="00AF1B6C" w:rsidP="00AF1B6C">
      <w:pPr>
        <w:autoSpaceDE w:val="0"/>
        <w:autoSpaceDN w:val="0"/>
        <w:adjustRightInd w:val="0"/>
        <w:ind w:left="5220"/>
        <w:jc w:val="right"/>
      </w:pPr>
      <w:r w:rsidRPr="00D1662B">
        <w:t xml:space="preserve">от </w:t>
      </w:r>
      <w:r w:rsidR="00A729FC">
        <w:t>05.08.</w:t>
      </w:r>
      <w:r w:rsidRPr="00D1662B">
        <w:t xml:space="preserve">2025 года № </w:t>
      </w:r>
      <w:r w:rsidR="00A729FC">
        <w:t>235</w:t>
      </w:r>
    </w:p>
    <w:p w:rsidR="00AF1B6C" w:rsidRDefault="00AF1B6C" w:rsidP="00AF1B6C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AF1B6C" w:rsidRPr="002F4A2D" w:rsidRDefault="00AF1B6C" w:rsidP="00AF1B6C">
      <w:pPr>
        <w:widowControl w:val="0"/>
        <w:autoSpaceDE w:val="0"/>
        <w:autoSpaceDN w:val="0"/>
        <w:ind w:firstLine="709"/>
        <w:jc w:val="center"/>
        <w:rPr>
          <w:b/>
          <w:sz w:val="25"/>
          <w:szCs w:val="25"/>
        </w:rPr>
      </w:pPr>
      <w:r w:rsidRPr="002F4A2D">
        <w:rPr>
          <w:b/>
          <w:sz w:val="25"/>
          <w:szCs w:val="25"/>
        </w:rPr>
        <w:t>Извещение о проведении электронного аукциона</w:t>
      </w:r>
    </w:p>
    <w:p w:rsidR="00AF1B6C" w:rsidRPr="002F4A2D" w:rsidRDefault="00D16611" w:rsidP="00AF1B6C">
      <w:pPr>
        <w:widowControl w:val="0"/>
        <w:autoSpaceDE w:val="0"/>
        <w:autoSpaceDN w:val="0"/>
        <w:ind w:firstLine="709"/>
        <w:jc w:val="center"/>
        <w:rPr>
          <w:b/>
          <w:sz w:val="25"/>
          <w:szCs w:val="25"/>
        </w:rPr>
      </w:pPr>
      <w:r w:rsidRPr="00D16611">
        <w:rPr>
          <w:b/>
          <w:sz w:val="25"/>
          <w:szCs w:val="25"/>
        </w:rPr>
        <w:t>по продаже</w:t>
      </w:r>
      <w:r>
        <w:rPr>
          <w:b/>
          <w:sz w:val="25"/>
          <w:szCs w:val="25"/>
        </w:rPr>
        <w:t xml:space="preserve"> земельного участка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b/>
          <w:sz w:val="25"/>
          <w:szCs w:val="25"/>
        </w:rPr>
        <w:t>1. Организатор аукциона</w:t>
      </w:r>
      <w:r w:rsidRPr="002F4A2D">
        <w:rPr>
          <w:sz w:val="25"/>
          <w:szCs w:val="25"/>
        </w:rPr>
        <w:t>.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Администрация Троснянского района Орловской области.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  <w:lang w:bidi="ru-RU"/>
        </w:rPr>
      </w:pPr>
      <w:r w:rsidRPr="002F4A2D">
        <w:rPr>
          <w:sz w:val="25"/>
          <w:szCs w:val="25"/>
          <w:lang w:bidi="ru-RU"/>
        </w:rPr>
        <w:t>Юридический адрес: 303450, Орловская область, Троснянский район, с. Тросна, ул. Ленина, д. 4.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  <w:lang w:bidi="ru-RU"/>
        </w:rPr>
      </w:pPr>
      <w:r w:rsidRPr="002F4A2D">
        <w:rPr>
          <w:sz w:val="25"/>
          <w:szCs w:val="25"/>
          <w:lang w:bidi="ru-RU"/>
        </w:rPr>
        <w:t>Место нахождения, почтовый адрес: 303450, Орловская область, Троснянский район, с. Тросна, ул. Ленина, д. 4.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  <w:lang w:bidi="ru-RU"/>
        </w:rPr>
      </w:pPr>
      <w:r w:rsidRPr="002F4A2D">
        <w:rPr>
          <w:sz w:val="25"/>
          <w:szCs w:val="25"/>
          <w:lang w:bidi="ru-RU"/>
        </w:rPr>
        <w:t>Телефон: 8(48666)28-1-74, e-mail: trosna0057@yandex.ru.</w:t>
      </w:r>
    </w:p>
    <w:p w:rsidR="00AF1B6C" w:rsidRPr="002F4A2D" w:rsidRDefault="00AF1B6C" w:rsidP="00AF1B6C">
      <w:pPr>
        <w:ind w:firstLine="709"/>
        <w:jc w:val="both"/>
        <w:rPr>
          <w:b/>
          <w:sz w:val="25"/>
          <w:szCs w:val="25"/>
          <w:lang w:bidi="ru-RU"/>
        </w:rPr>
      </w:pPr>
      <w:r w:rsidRPr="002F4A2D">
        <w:rPr>
          <w:b/>
          <w:sz w:val="25"/>
          <w:szCs w:val="25"/>
          <w:lang w:bidi="ru-RU"/>
        </w:rPr>
        <w:t>2. Форма проведения аукциона.</w:t>
      </w:r>
    </w:p>
    <w:p w:rsidR="00AF1B6C" w:rsidRPr="002F4A2D" w:rsidRDefault="00682C1A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Открытый, по составу участников и форме подачи заявок, аукцион в электронной форме</w:t>
      </w:r>
      <w:r w:rsidR="00AF1B6C" w:rsidRPr="002F4A2D">
        <w:rPr>
          <w:sz w:val="25"/>
          <w:szCs w:val="25"/>
        </w:rPr>
        <w:t xml:space="preserve"> (далее </w:t>
      </w:r>
      <w:r w:rsidRPr="002F4A2D">
        <w:rPr>
          <w:sz w:val="25"/>
          <w:szCs w:val="25"/>
        </w:rPr>
        <w:t>- а</w:t>
      </w:r>
      <w:r w:rsidR="00AF1B6C" w:rsidRPr="002F4A2D">
        <w:rPr>
          <w:sz w:val="25"/>
          <w:szCs w:val="25"/>
        </w:rPr>
        <w:t>укцион).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b/>
          <w:sz w:val="25"/>
          <w:szCs w:val="25"/>
        </w:rPr>
        <w:t>3. Оператор электронной площадки.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 xml:space="preserve">АО «Сбербанк-АСТ», владеющее сайтом </w:t>
      </w:r>
      <w:hyperlink r:id="rId6" w:history="1">
        <w:r w:rsidRPr="002F4A2D">
          <w:rPr>
            <w:rStyle w:val="aa"/>
            <w:sz w:val="25"/>
            <w:szCs w:val="25"/>
          </w:rPr>
          <w:t>www.utp.sberbank-ast.ru/AP</w:t>
        </w:r>
      </w:hyperlink>
      <w:r w:rsidRPr="002F4A2D">
        <w:rPr>
          <w:sz w:val="25"/>
          <w:szCs w:val="25"/>
        </w:rPr>
        <w:t xml:space="preserve"> в информационно-телекоммуникационной сети «Интернет».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Адрес: 119435, г. Москва, Большой Саввинский переулок, дом 12, стр. 9,                 тел: (495) 787-29-97, (495) 787-29-99.</w:t>
      </w:r>
    </w:p>
    <w:p w:rsidR="00AF1B6C" w:rsidRPr="002F4A2D" w:rsidRDefault="00AF1B6C" w:rsidP="00AF1B6C">
      <w:pPr>
        <w:ind w:firstLine="709"/>
        <w:jc w:val="both"/>
        <w:rPr>
          <w:b/>
          <w:sz w:val="25"/>
          <w:szCs w:val="25"/>
        </w:rPr>
      </w:pPr>
      <w:r w:rsidRPr="002F4A2D">
        <w:rPr>
          <w:b/>
          <w:sz w:val="25"/>
          <w:szCs w:val="25"/>
        </w:rPr>
        <w:t>4. Основание проведение аукциона.</w:t>
      </w:r>
    </w:p>
    <w:p w:rsidR="00AF1B6C" w:rsidRPr="002F4A2D" w:rsidRDefault="00AF1B6C" w:rsidP="00D16611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 xml:space="preserve">Постановление администрации Троснянского района Орловской области от </w:t>
      </w:r>
      <w:r w:rsidR="00B91130">
        <w:rPr>
          <w:sz w:val="25"/>
          <w:szCs w:val="25"/>
        </w:rPr>
        <w:t>05</w:t>
      </w:r>
      <w:r w:rsidR="003A468A" w:rsidRPr="002F4A2D">
        <w:rPr>
          <w:sz w:val="25"/>
          <w:szCs w:val="25"/>
        </w:rPr>
        <w:t> </w:t>
      </w:r>
      <w:r w:rsidR="00B91130">
        <w:rPr>
          <w:sz w:val="25"/>
          <w:szCs w:val="25"/>
        </w:rPr>
        <w:t>августа</w:t>
      </w:r>
      <w:r w:rsidR="003A468A" w:rsidRPr="002F4A2D">
        <w:rPr>
          <w:sz w:val="25"/>
          <w:szCs w:val="25"/>
        </w:rPr>
        <w:t xml:space="preserve"> 2025 года № </w:t>
      </w:r>
      <w:r w:rsidR="00B91130">
        <w:rPr>
          <w:sz w:val="25"/>
          <w:szCs w:val="25"/>
        </w:rPr>
        <w:t>235</w:t>
      </w:r>
      <w:r w:rsidRPr="002F4A2D">
        <w:rPr>
          <w:sz w:val="25"/>
          <w:szCs w:val="25"/>
        </w:rPr>
        <w:t xml:space="preserve"> «</w:t>
      </w:r>
      <w:r w:rsidR="00D16611" w:rsidRPr="00D16611">
        <w:rPr>
          <w:sz w:val="25"/>
          <w:szCs w:val="25"/>
        </w:rPr>
        <w:t>О проведении аукциона в электронной форме</w:t>
      </w:r>
      <w:r w:rsidR="00D16611">
        <w:rPr>
          <w:sz w:val="25"/>
          <w:szCs w:val="25"/>
        </w:rPr>
        <w:t xml:space="preserve"> </w:t>
      </w:r>
      <w:r w:rsidR="00D16611" w:rsidRPr="00D16611">
        <w:rPr>
          <w:sz w:val="25"/>
          <w:szCs w:val="25"/>
        </w:rPr>
        <w:t>по продаже земельного участка, государственная</w:t>
      </w:r>
      <w:r w:rsidR="00D16611">
        <w:rPr>
          <w:sz w:val="25"/>
          <w:szCs w:val="25"/>
        </w:rPr>
        <w:t xml:space="preserve"> </w:t>
      </w:r>
      <w:r w:rsidR="00D16611" w:rsidRPr="00D16611">
        <w:rPr>
          <w:sz w:val="25"/>
          <w:szCs w:val="25"/>
        </w:rPr>
        <w:t>собственность на который не разграничена</w:t>
      </w:r>
      <w:r w:rsidRPr="002F4A2D">
        <w:rPr>
          <w:sz w:val="25"/>
          <w:szCs w:val="25"/>
        </w:rPr>
        <w:t>».</w:t>
      </w:r>
    </w:p>
    <w:p w:rsidR="00AF1B6C" w:rsidRPr="002F4A2D" w:rsidRDefault="00AF1B6C" w:rsidP="00AF1B6C">
      <w:pPr>
        <w:ind w:firstLine="709"/>
        <w:jc w:val="both"/>
        <w:rPr>
          <w:b/>
          <w:sz w:val="25"/>
          <w:szCs w:val="25"/>
        </w:rPr>
      </w:pPr>
      <w:r w:rsidRPr="002F4A2D">
        <w:rPr>
          <w:b/>
          <w:sz w:val="25"/>
          <w:szCs w:val="25"/>
        </w:rPr>
        <w:t>5. Законодательное регулирование.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Аукцион проводится в порядке, установленном Земельным кодексом Российской Федерации.</w:t>
      </w:r>
    </w:p>
    <w:p w:rsidR="00AF1B6C" w:rsidRPr="002F4A2D" w:rsidRDefault="00AF1B6C" w:rsidP="00AF1B6C">
      <w:pPr>
        <w:ind w:firstLine="709"/>
        <w:jc w:val="both"/>
        <w:rPr>
          <w:b/>
          <w:sz w:val="25"/>
          <w:szCs w:val="25"/>
        </w:rPr>
      </w:pPr>
      <w:r w:rsidRPr="002F4A2D">
        <w:rPr>
          <w:b/>
          <w:sz w:val="25"/>
          <w:szCs w:val="25"/>
        </w:rPr>
        <w:t xml:space="preserve">6. Место, сроки подачи (приема) заявок, определения участников и подведения итогов аукциона (проведения аукциона) (указанное в настоящем извещении время московское, при исчислении сроков, указанных в настоящем извещении, принимается время сервера электронной площадки): 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 xml:space="preserve">дата, время и место начала приема заявок на участие в аукционе: 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 xml:space="preserve">- </w:t>
      </w:r>
      <w:r w:rsidR="00D16611">
        <w:rPr>
          <w:sz w:val="25"/>
          <w:szCs w:val="25"/>
        </w:rPr>
        <w:t>06 августа</w:t>
      </w:r>
      <w:r w:rsidR="00D16633" w:rsidRPr="00D16633">
        <w:rPr>
          <w:sz w:val="25"/>
          <w:szCs w:val="25"/>
        </w:rPr>
        <w:t xml:space="preserve"> 2025</w:t>
      </w:r>
      <w:r w:rsidRPr="002F4A2D">
        <w:rPr>
          <w:sz w:val="25"/>
          <w:szCs w:val="25"/>
        </w:rPr>
        <w:t xml:space="preserve"> года с </w:t>
      </w:r>
      <w:r w:rsidR="001F28F0">
        <w:rPr>
          <w:sz w:val="25"/>
          <w:szCs w:val="25"/>
        </w:rPr>
        <w:t>09</w:t>
      </w:r>
      <w:r w:rsidRPr="002F4A2D">
        <w:rPr>
          <w:sz w:val="25"/>
          <w:szCs w:val="25"/>
        </w:rPr>
        <w:t xml:space="preserve"> час. 00 мин. (время московское) на электронной площадке АО «Сбербанк-АСТ», владеющей сайтом </w:t>
      </w:r>
      <w:hyperlink r:id="rId7" w:history="1">
        <w:r w:rsidRPr="002F4A2D">
          <w:rPr>
            <w:rStyle w:val="aa"/>
            <w:sz w:val="25"/>
            <w:szCs w:val="25"/>
          </w:rPr>
          <w:t>http://utp.sberbank-ast.ru/AP</w:t>
        </w:r>
      </w:hyperlink>
      <w:r w:rsidRPr="002F4A2D">
        <w:rPr>
          <w:sz w:val="25"/>
          <w:szCs w:val="25"/>
        </w:rPr>
        <w:t xml:space="preserve"> в информационно-телекоммуникационной сети «Интернет» в торговой секции «Приватизация, аренда и продажа прав» (далее - ТС).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дата, время и место окончания приема заявок на участие в аукционе: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 xml:space="preserve">- </w:t>
      </w:r>
      <w:r w:rsidR="00D16611">
        <w:rPr>
          <w:sz w:val="25"/>
          <w:szCs w:val="25"/>
        </w:rPr>
        <w:t>19 августа</w:t>
      </w:r>
      <w:r w:rsidRPr="00D16633">
        <w:rPr>
          <w:sz w:val="25"/>
          <w:szCs w:val="25"/>
        </w:rPr>
        <w:t xml:space="preserve"> </w:t>
      </w:r>
      <w:r w:rsidRPr="002F4A2D">
        <w:rPr>
          <w:sz w:val="25"/>
          <w:szCs w:val="25"/>
        </w:rPr>
        <w:t xml:space="preserve">2025 года в </w:t>
      </w:r>
      <w:r w:rsidR="00B307AE" w:rsidRPr="002F4A2D">
        <w:rPr>
          <w:sz w:val="25"/>
          <w:szCs w:val="25"/>
        </w:rPr>
        <w:t>17</w:t>
      </w:r>
      <w:r w:rsidRPr="002F4A2D">
        <w:rPr>
          <w:sz w:val="25"/>
          <w:szCs w:val="25"/>
        </w:rPr>
        <w:t xml:space="preserve"> час. 00 мин. (время московское) на электронной площадке АО «Сбербанк-АСТ», владеющей сайтом </w:t>
      </w:r>
      <w:hyperlink r:id="rId8" w:history="1">
        <w:r w:rsidRPr="002F4A2D">
          <w:rPr>
            <w:rStyle w:val="aa"/>
            <w:sz w:val="25"/>
            <w:szCs w:val="25"/>
          </w:rPr>
          <w:t>http://utp.sberbank-ast.ru/AP</w:t>
        </w:r>
      </w:hyperlink>
      <w:r w:rsidRPr="002F4A2D">
        <w:rPr>
          <w:sz w:val="25"/>
          <w:szCs w:val="25"/>
        </w:rPr>
        <w:t xml:space="preserve"> в информационно-телекоммуникационной сети «Интернет» в торговой секции «Приватизация, аренда и продажа прав» (далее - ТС)..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 xml:space="preserve">дата определения участников аукциона –  </w:t>
      </w:r>
      <w:r w:rsidR="00D16611">
        <w:rPr>
          <w:sz w:val="25"/>
          <w:szCs w:val="25"/>
        </w:rPr>
        <w:t>22 августа</w:t>
      </w:r>
      <w:r w:rsidRPr="002F4A2D">
        <w:rPr>
          <w:sz w:val="25"/>
          <w:szCs w:val="25"/>
        </w:rPr>
        <w:t xml:space="preserve"> 2025 года;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дата, время и место проведения аукциона (начала приема предложений от участников аукциона):</w:t>
      </w:r>
    </w:p>
    <w:p w:rsidR="00700333" w:rsidRPr="002F4A2D" w:rsidRDefault="00AF1B6C" w:rsidP="002F4A2D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 xml:space="preserve">- </w:t>
      </w:r>
      <w:r w:rsidR="00D16611">
        <w:rPr>
          <w:sz w:val="25"/>
          <w:szCs w:val="25"/>
        </w:rPr>
        <w:t>25 августа</w:t>
      </w:r>
      <w:r w:rsidR="00D16633" w:rsidRPr="00D16633">
        <w:rPr>
          <w:sz w:val="25"/>
          <w:szCs w:val="25"/>
        </w:rPr>
        <w:t xml:space="preserve"> 2025</w:t>
      </w:r>
      <w:r w:rsidRPr="002F4A2D">
        <w:rPr>
          <w:sz w:val="25"/>
          <w:szCs w:val="25"/>
        </w:rPr>
        <w:t xml:space="preserve"> года в </w:t>
      </w:r>
      <w:r w:rsidR="00534268">
        <w:rPr>
          <w:sz w:val="25"/>
          <w:szCs w:val="25"/>
        </w:rPr>
        <w:t>10</w:t>
      </w:r>
      <w:r w:rsidRPr="002F4A2D">
        <w:rPr>
          <w:sz w:val="25"/>
          <w:szCs w:val="25"/>
        </w:rPr>
        <w:t xml:space="preserve"> час. </w:t>
      </w:r>
      <w:r w:rsidR="00B307AE" w:rsidRPr="002F4A2D">
        <w:rPr>
          <w:sz w:val="25"/>
          <w:szCs w:val="25"/>
        </w:rPr>
        <w:t>0</w:t>
      </w:r>
      <w:r w:rsidRPr="002F4A2D">
        <w:rPr>
          <w:sz w:val="25"/>
          <w:szCs w:val="25"/>
        </w:rPr>
        <w:t xml:space="preserve">0 мин. (время московское) на электронной площадке АО «Сбербанк-АСТ», владеющей сайтом </w:t>
      </w:r>
      <w:hyperlink r:id="rId9" w:history="1">
        <w:r w:rsidRPr="002F4A2D">
          <w:rPr>
            <w:rStyle w:val="aa"/>
            <w:sz w:val="25"/>
            <w:szCs w:val="25"/>
          </w:rPr>
          <w:t>http://utp.sberbank-ast.ru/AP</w:t>
        </w:r>
      </w:hyperlink>
      <w:r w:rsidRPr="002F4A2D">
        <w:rPr>
          <w:sz w:val="25"/>
          <w:szCs w:val="25"/>
        </w:rPr>
        <w:t xml:space="preserve"> в информационно-телекоммуникационной сети «Интернет» в торговой секции «Приватизация, аренда и продажа прав» (далее - ТС). </w:t>
      </w:r>
    </w:p>
    <w:p w:rsidR="00AF1B6C" w:rsidRPr="002F4A2D" w:rsidRDefault="00AF1B6C" w:rsidP="00AF1B6C">
      <w:pPr>
        <w:ind w:firstLine="709"/>
        <w:jc w:val="both"/>
        <w:rPr>
          <w:b/>
          <w:sz w:val="25"/>
          <w:szCs w:val="25"/>
        </w:rPr>
      </w:pPr>
      <w:r w:rsidRPr="002F4A2D">
        <w:rPr>
          <w:b/>
          <w:sz w:val="25"/>
          <w:szCs w:val="25"/>
        </w:rPr>
        <w:lastRenderedPageBreak/>
        <w:t>7. Предмет аукциона.</w:t>
      </w:r>
    </w:p>
    <w:p w:rsidR="00AF1B6C" w:rsidRPr="002F4A2D" w:rsidRDefault="00AF1B6C" w:rsidP="00AF1B6C">
      <w:pPr>
        <w:ind w:firstLine="709"/>
        <w:jc w:val="both"/>
        <w:rPr>
          <w:b/>
          <w:sz w:val="25"/>
          <w:szCs w:val="25"/>
        </w:rPr>
      </w:pPr>
      <w:r w:rsidRPr="002F4A2D">
        <w:rPr>
          <w:b/>
          <w:sz w:val="25"/>
          <w:szCs w:val="25"/>
        </w:rPr>
        <w:t>Лот 1.</w:t>
      </w:r>
    </w:p>
    <w:p w:rsidR="008B137D" w:rsidRPr="008B137D" w:rsidRDefault="00534268" w:rsidP="008B137D">
      <w:pPr>
        <w:ind w:firstLine="709"/>
        <w:jc w:val="both"/>
        <w:rPr>
          <w:sz w:val="25"/>
          <w:szCs w:val="25"/>
        </w:rPr>
      </w:pPr>
      <w:r w:rsidRPr="00534268">
        <w:rPr>
          <w:sz w:val="25"/>
          <w:szCs w:val="25"/>
        </w:rPr>
        <w:t>Земельный участок из земель населенных пунктов, государственная собственность на который не разграничена, общей площадью 2 003 кв.м, с кадастровым номером 57:08:0030101:1366, местоположением: Орловская область, Троснянский район, Пенновское сельское поселение, с. Высокое, вид разрешенного использования: для индивидуального жилищного строительства (2.1).</w:t>
      </w:r>
    </w:p>
    <w:p w:rsidR="008B137D" w:rsidRPr="008B137D" w:rsidRDefault="008B137D" w:rsidP="008B137D">
      <w:pPr>
        <w:ind w:firstLine="709"/>
        <w:jc w:val="both"/>
        <w:rPr>
          <w:sz w:val="25"/>
          <w:szCs w:val="25"/>
        </w:rPr>
      </w:pPr>
      <w:r w:rsidRPr="008B137D">
        <w:rPr>
          <w:sz w:val="25"/>
          <w:szCs w:val="25"/>
        </w:rPr>
        <w:t>Начальная цена предмета аукциона (</w:t>
      </w:r>
      <w:r w:rsidR="00F44C73" w:rsidRPr="00F44C73">
        <w:rPr>
          <w:sz w:val="25"/>
          <w:szCs w:val="25"/>
        </w:rPr>
        <w:t>начальная стоимость земельного участка</w:t>
      </w:r>
      <w:r w:rsidRPr="008B137D">
        <w:rPr>
          <w:sz w:val="25"/>
          <w:szCs w:val="25"/>
        </w:rPr>
        <w:t>) – 402 000,00 (четыреста две тысячи рублей ноль копеек, НДС не облагается), сумма задатка – 80 400,00 (восемьдесят тысяч четыреста рублей ноль копеек), «шаг аукциона» – 12 060,00 (двенадцать тысяч шестьдесят рублей ноль копеек) – в пределах 3% начальной цены предмета аукциона.</w:t>
      </w:r>
    </w:p>
    <w:p w:rsidR="008B137D" w:rsidRPr="008B137D" w:rsidRDefault="008B137D" w:rsidP="008B137D">
      <w:pPr>
        <w:ind w:firstLine="709"/>
        <w:jc w:val="both"/>
        <w:rPr>
          <w:sz w:val="25"/>
          <w:szCs w:val="25"/>
        </w:rPr>
      </w:pPr>
      <w:r w:rsidRPr="008B137D">
        <w:rPr>
          <w:sz w:val="25"/>
          <w:szCs w:val="25"/>
        </w:rPr>
        <w:t>Участок не обременен публичным сервитутом.</w:t>
      </w:r>
    </w:p>
    <w:p w:rsidR="00AF1B6C" w:rsidRPr="002F4A2D" w:rsidRDefault="008B137D" w:rsidP="008B137D">
      <w:pPr>
        <w:ind w:firstLine="709"/>
        <w:jc w:val="both"/>
        <w:rPr>
          <w:sz w:val="25"/>
          <w:szCs w:val="25"/>
        </w:rPr>
      </w:pPr>
      <w:r w:rsidRPr="008B137D">
        <w:rPr>
          <w:b/>
          <w:sz w:val="25"/>
          <w:szCs w:val="25"/>
        </w:rPr>
        <w:t>Ограничения прав на земельный участок</w:t>
      </w:r>
      <w:r w:rsidRPr="008B137D">
        <w:rPr>
          <w:sz w:val="25"/>
          <w:szCs w:val="25"/>
        </w:rPr>
        <w:t>, предусмотренные статьей 56 Земельного кодекса Российской Федерации; Срок действия: не установлен; реквизиты документа-основания: распоряжение «Об утверждении границы водоохранной зоны и прибрежной защитной полосы Михайловского водохранилища» от 20.05.2014 года № 19 выдан: Донское бассейновое водное управление; «Об утверждении правил установления границ водоохранных зон и границ прибрежных защитных полос водных объектов» от 10.01.2009 года № 17 выдан: Правительство Российской Федерации; приказ от 17.08.2006 года № 28-кф выдан: Федеральное агентство водных ресурсов; сопроводительное письмо от 26.06.2014 года № 01-14/1970 выдан: Донское бассейновое водное управление Федерального агентства водных ресурсов; сопроводительное письмо от 14.07.2014 года № 15-7610-ЮК выдан: Управление Росреестра по Орловской области; сопроводительное письмо от 11.08.2014 года № 01-14/2553 выдан: Донское бассейновое водное управление Федерального агентства водных ресурсов; Содержание ограничения (обременения): ст. 65 Водного кодекса Российской Федерации от 03.06.2006 года № 74-ФЗ. Реестровый номер границы: 57:08-6.129; Вид объекта реестра границ: Зона с особыми условиями использования территории; Вид зоны по документу: Водоохранная зона Михайловского водохранилища; Тип зоны: Водоохранная зона; Номер: б/н.</w:t>
      </w:r>
    </w:p>
    <w:p w:rsidR="00A97521" w:rsidRPr="002F4A2D" w:rsidRDefault="00A97521" w:rsidP="00AF1B6C">
      <w:pPr>
        <w:ind w:firstLine="709"/>
        <w:jc w:val="both"/>
        <w:rPr>
          <w:sz w:val="25"/>
          <w:szCs w:val="25"/>
        </w:rPr>
      </w:pPr>
      <w:r w:rsidRPr="002F4A2D">
        <w:rPr>
          <w:b/>
          <w:sz w:val="25"/>
          <w:szCs w:val="25"/>
        </w:rPr>
        <w:t>Обеспеченность подъездными путями к земельному участку</w:t>
      </w:r>
      <w:r w:rsidR="008B137D">
        <w:rPr>
          <w:sz w:val="25"/>
          <w:szCs w:val="25"/>
        </w:rPr>
        <w:t>: с земель общего пользования.</w:t>
      </w:r>
    </w:p>
    <w:p w:rsidR="006B67CA" w:rsidRDefault="006B67CA" w:rsidP="006B67CA">
      <w:pPr>
        <w:ind w:firstLine="709"/>
        <w:jc w:val="both"/>
        <w:rPr>
          <w:sz w:val="25"/>
          <w:szCs w:val="25"/>
        </w:rPr>
      </w:pPr>
      <w:r w:rsidRPr="002F4A2D">
        <w:rPr>
          <w:b/>
          <w:sz w:val="25"/>
          <w:szCs w:val="25"/>
        </w:rPr>
        <w:t>Максимально и (или) минимально допустимые параметры разрешенного строительства</w:t>
      </w:r>
      <w:r w:rsidRPr="002F4A2D">
        <w:rPr>
          <w:sz w:val="25"/>
          <w:szCs w:val="25"/>
        </w:rPr>
        <w:t xml:space="preserve"> </w:t>
      </w:r>
      <w:r w:rsidRPr="002F4A2D">
        <w:rPr>
          <w:b/>
          <w:sz w:val="25"/>
          <w:szCs w:val="25"/>
        </w:rPr>
        <w:t>объ</w:t>
      </w:r>
      <w:r w:rsidR="00644002" w:rsidRPr="002F4A2D">
        <w:rPr>
          <w:b/>
          <w:sz w:val="25"/>
          <w:szCs w:val="25"/>
        </w:rPr>
        <w:t>екта капитального строительства</w:t>
      </w:r>
      <w:r w:rsidR="00644002" w:rsidRPr="002F4A2D">
        <w:rPr>
          <w:sz w:val="25"/>
          <w:szCs w:val="25"/>
        </w:rPr>
        <w:t xml:space="preserve"> установлены Правилами землепользования и застройки Пенновского сельского поселения Троснянского района Орловской области, утвержденными решением Троснянского районного Совета народных депутатов от 20.12.2023 года № 127</w:t>
      </w:r>
      <w:r w:rsidR="007C3D84">
        <w:rPr>
          <w:sz w:val="25"/>
          <w:szCs w:val="25"/>
        </w:rPr>
        <w:t xml:space="preserve"> (в соответствии со статьей 57.1 Градостроительного кодекса Российской Федерации являются общедоступной информацией и размещены в федеральной государственной информационной системе территориального планирования – ФГИС ТП (</w:t>
      </w:r>
      <w:hyperlink r:id="rId10" w:history="1">
        <w:r w:rsidR="007C3D84" w:rsidRPr="002D749B">
          <w:rPr>
            <w:rStyle w:val="aa"/>
            <w:sz w:val="25"/>
            <w:szCs w:val="25"/>
          </w:rPr>
          <w:t>https://fgistp.economy.gov.ru/</w:t>
        </w:r>
      </w:hyperlink>
      <w:r w:rsidR="007C3D84">
        <w:rPr>
          <w:sz w:val="25"/>
          <w:szCs w:val="25"/>
        </w:rPr>
        <w:t xml:space="preserve">). </w:t>
      </w:r>
    </w:p>
    <w:p w:rsidR="007F5FE9" w:rsidRDefault="008B137D" w:rsidP="006B67CA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Согласно Правилам</w:t>
      </w:r>
      <w:r w:rsidR="00073247" w:rsidRPr="00073247">
        <w:rPr>
          <w:sz w:val="25"/>
          <w:szCs w:val="25"/>
        </w:rPr>
        <w:t xml:space="preserve"> землепользования и застройки Пенновского сельского поселения Троснянского района </w:t>
      </w:r>
      <w:r>
        <w:rPr>
          <w:sz w:val="25"/>
          <w:szCs w:val="25"/>
        </w:rPr>
        <w:t>Орловской области, утвержденным</w:t>
      </w:r>
      <w:r w:rsidR="00073247" w:rsidRPr="00073247">
        <w:rPr>
          <w:sz w:val="25"/>
          <w:szCs w:val="25"/>
        </w:rPr>
        <w:t xml:space="preserve"> решением Троснянского районного Совета народных депутатов от 20.12.2023 года № 127, земельный участок размещается в территориальной зоне </w:t>
      </w:r>
      <w:r>
        <w:rPr>
          <w:sz w:val="25"/>
          <w:szCs w:val="25"/>
        </w:rPr>
        <w:t>Ж</w:t>
      </w:r>
      <w:r w:rsidR="00073247" w:rsidRPr="00073247">
        <w:rPr>
          <w:sz w:val="25"/>
          <w:szCs w:val="25"/>
        </w:rPr>
        <w:t xml:space="preserve"> – </w:t>
      </w:r>
      <w:r>
        <w:rPr>
          <w:sz w:val="25"/>
          <w:szCs w:val="25"/>
        </w:rPr>
        <w:t>жилая зона</w:t>
      </w:r>
      <w:r w:rsidR="00073247" w:rsidRPr="00073247">
        <w:rPr>
          <w:sz w:val="25"/>
          <w:szCs w:val="25"/>
        </w:rPr>
        <w:t>.</w:t>
      </w:r>
    </w:p>
    <w:p w:rsidR="00797F2F" w:rsidRDefault="00AA7791" w:rsidP="00797F2F">
      <w:pPr>
        <w:ind w:firstLine="709"/>
        <w:jc w:val="both"/>
        <w:rPr>
          <w:sz w:val="25"/>
          <w:szCs w:val="25"/>
        </w:rPr>
      </w:pPr>
      <w:r w:rsidRPr="008B137D">
        <w:rPr>
          <w:sz w:val="25"/>
          <w:szCs w:val="25"/>
        </w:rPr>
        <w:t xml:space="preserve">Предельные параметры разрешенного строительства для </w:t>
      </w:r>
      <w:r w:rsidR="008B137D" w:rsidRPr="008B137D">
        <w:rPr>
          <w:sz w:val="25"/>
          <w:szCs w:val="25"/>
        </w:rPr>
        <w:t xml:space="preserve">жилой </w:t>
      </w:r>
      <w:r w:rsidRPr="008B137D">
        <w:rPr>
          <w:sz w:val="25"/>
          <w:szCs w:val="25"/>
        </w:rPr>
        <w:t xml:space="preserve">зоны установлены статьей </w:t>
      </w:r>
      <w:r w:rsidR="008B137D" w:rsidRPr="008B137D">
        <w:rPr>
          <w:sz w:val="25"/>
          <w:szCs w:val="25"/>
        </w:rPr>
        <w:t>17</w:t>
      </w:r>
      <w:r w:rsidRPr="008B137D">
        <w:rPr>
          <w:sz w:val="25"/>
          <w:szCs w:val="25"/>
        </w:rPr>
        <w:t xml:space="preserve"> Правил землепользования</w:t>
      </w:r>
      <w:r w:rsidRPr="00AA7791">
        <w:rPr>
          <w:sz w:val="25"/>
          <w:szCs w:val="25"/>
        </w:rPr>
        <w:t xml:space="preserve"> и застройки Пенновского сельского поселения Троснянского района Орловской области, </w:t>
      </w:r>
      <w:r>
        <w:rPr>
          <w:sz w:val="25"/>
          <w:szCs w:val="25"/>
        </w:rPr>
        <w:t xml:space="preserve">утвержденных </w:t>
      </w:r>
      <w:r w:rsidRPr="00AA7791">
        <w:rPr>
          <w:sz w:val="25"/>
          <w:szCs w:val="25"/>
        </w:rPr>
        <w:t>решением Троснянского районного Совета народных депутатов от 20.12.2023 года № 127.</w:t>
      </w:r>
    </w:p>
    <w:p w:rsidR="00BF10F2" w:rsidRPr="00BF10F2" w:rsidRDefault="00BF10F2" w:rsidP="00BF10F2">
      <w:pPr>
        <w:ind w:firstLine="709"/>
        <w:jc w:val="both"/>
        <w:rPr>
          <w:sz w:val="25"/>
          <w:szCs w:val="25"/>
        </w:rPr>
      </w:pPr>
      <w:r w:rsidRPr="00BF10F2">
        <w:rPr>
          <w:sz w:val="25"/>
          <w:szCs w:val="25"/>
        </w:rPr>
        <w:lastRenderedPageBreak/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BF10F2" w:rsidRPr="00BF10F2" w:rsidRDefault="00BF10F2" w:rsidP="00BF10F2">
      <w:pPr>
        <w:ind w:firstLine="709"/>
        <w:jc w:val="both"/>
        <w:rPr>
          <w:sz w:val="25"/>
          <w:szCs w:val="25"/>
        </w:rPr>
      </w:pPr>
      <w:r w:rsidRPr="00BF10F2">
        <w:rPr>
          <w:sz w:val="25"/>
          <w:szCs w:val="25"/>
        </w:rPr>
        <w:t>1) от границы земельного участка – 3 м;</w:t>
      </w:r>
    </w:p>
    <w:p w:rsidR="00BF10F2" w:rsidRPr="00BF10F2" w:rsidRDefault="00BF10F2" w:rsidP="00BF10F2">
      <w:pPr>
        <w:ind w:firstLine="709"/>
        <w:jc w:val="both"/>
        <w:rPr>
          <w:sz w:val="25"/>
          <w:szCs w:val="25"/>
        </w:rPr>
      </w:pPr>
      <w:r w:rsidRPr="00BF10F2">
        <w:rPr>
          <w:sz w:val="25"/>
          <w:szCs w:val="25"/>
        </w:rPr>
        <w:t xml:space="preserve">2) от красной линии – 5 м; </w:t>
      </w:r>
    </w:p>
    <w:p w:rsidR="00BF10F2" w:rsidRPr="00BF10F2" w:rsidRDefault="00BF10F2" w:rsidP="00BF10F2">
      <w:pPr>
        <w:ind w:firstLine="709"/>
        <w:jc w:val="both"/>
        <w:rPr>
          <w:sz w:val="25"/>
          <w:szCs w:val="25"/>
        </w:rPr>
      </w:pPr>
      <w:r w:rsidRPr="00BF10F2">
        <w:rPr>
          <w:sz w:val="25"/>
          <w:szCs w:val="25"/>
        </w:rPr>
        <w:t xml:space="preserve">3) от границы земельного участка, совпадающей с красной линией – 3 м; </w:t>
      </w:r>
    </w:p>
    <w:p w:rsidR="00BF10F2" w:rsidRPr="00BF10F2" w:rsidRDefault="00BF10F2" w:rsidP="00BF10F2">
      <w:pPr>
        <w:ind w:firstLine="709"/>
        <w:jc w:val="both"/>
        <w:rPr>
          <w:sz w:val="25"/>
          <w:szCs w:val="25"/>
        </w:rPr>
      </w:pPr>
      <w:r w:rsidRPr="00BF10F2">
        <w:rPr>
          <w:sz w:val="25"/>
          <w:szCs w:val="25"/>
        </w:rPr>
        <w:t>4) без отступа от красной линии допускается размещать:</w:t>
      </w:r>
    </w:p>
    <w:p w:rsidR="00BF10F2" w:rsidRPr="00BF10F2" w:rsidRDefault="00BF10F2" w:rsidP="00BF10F2">
      <w:pPr>
        <w:ind w:firstLine="709"/>
        <w:jc w:val="both"/>
        <w:rPr>
          <w:sz w:val="25"/>
          <w:szCs w:val="25"/>
        </w:rPr>
      </w:pPr>
      <w:r w:rsidRPr="00BF10F2">
        <w:rPr>
          <w:sz w:val="25"/>
          <w:szCs w:val="25"/>
        </w:rPr>
        <w:t>- жилые здания со встроенными в первые этажи или пристроенными помещениями общественного, делового, финансового назначения, торговли, кроме помещений учреждений образования и воспитания,</w:t>
      </w:r>
    </w:p>
    <w:p w:rsidR="00BF10F2" w:rsidRPr="00BF10F2" w:rsidRDefault="00BF10F2" w:rsidP="00BF10F2">
      <w:pPr>
        <w:ind w:firstLine="709"/>
        <w:jc w:val="both"/>
        <w:rPr>
          <w:sz w:val="25"/>
          <w:szCs w:val="25"/>
        </w:rPr>
      </w:pPr>
      <w:r w:rsidRPr="00BF10F2">
        <w:rPr>
          <w:sz w:val="25"/>
          <w:szCs w:val="25"/>
        </w:rPr>
        <w:t>- жилые здания с квартирами в первых этажах при реконструкции сложившейся застройки,</w:t>
      </w:r>
    </w:p>
    <w:p w:rsidR="00BF10F2" w:rsidRPr="00BF10F2" w:rsidRDefault="00BF10F2" w:rsidP="00BF10F2">
      <w:pPr>
        <w:ind w:firstLine="709"/>
        <w:jc w:val="both"/>
        <w:rPr>
          <w:sz w:val="25"/>
          <w:szCs w:val="25"/>
        </w:rPr>
      </w:pPr>
      <w:r w:rsidRPr="00BF10F2">
        <w:rPr>
          <w:sz w:val="25"/>
          <w:szCs w:val="25"/>
        </w:rPr>
        <w:t>- жилые здания в условиях сложившейся застройки по согласованию с органами местного самоуправления;</w:t>
      </w:r>
    </w:p>
    <w:p w:rsidR="00BF10F2" w:rsidRPr="00BF10F2" w:rsidRDefault="00BF10F2" w:rsidP="00BF10F2">
      <w:pPr>
        <w:ind w:firstLine="709"/>
        <w:jc w:val="both"/>
        <w:rPr>
          <w:sz w:val="25"/>
          <w:szCs w:val="25"/>
        </w:rPr>
      </w:pPr>
      <w:r w:rsidRPr="00BF10F2">
        <w:rPr>
          <w:sz w:val="25"/>
          <w:szCs w:val="25"/>
        </w:rPr>
        <w:t>5) допускается блокировка одноквартирных жилых домов, а также хозяйственных построек на смежных земельных участках по взаимному согласию домовладельцев с учетом противопожарных требований;</w:t>
      </w:r>
    </w:p>
    <w:p w:rsidR="00BF10F2" w:rsidRPr="00BF10F2" w:rsidRDefault="00BF10F2" w:rsidP="00BF10F2">
      <w:pPr>
        <w:ind w:firstLine="709"/>
        <w:jc w:val="both"/>
        <w:rPr>
          <w:sz w:val="25"/>
          <w:szCs w:val="25"/>
        </w:rPr>
      </w:pPr>
      <w:r w:rsidRPr="00BF10F2">
        <w:rPr>
          <w:sz w:val="25"/>
          <w:szCs w:val="25"/>
        </w:rPr>
        <w:t>6) допускается застройка смежных земельных участков без отступа зданий от границ земельных участков в случае:</w:t>
      </w:r>
    </w:p>
    <w:p w:rsidR="00BF10F2" w:rsidRPr="00BF10F2" w:rsidRDefault="00BF10F2" w:rsidP="00BF10F2">
      <w:pPr>
        <w:ind w:firstLine="709"/>
        <w:jc w:val="both"/>
        <w:rPr>
          <w:sz w:val="25"/>
          <w:szCs w:val="25"/>
        </w:rPr>
      </w:pPr>
      <w:r w:rsidRPr="00BF10F2">
        <w:rPr>
          <w:sz w:val="25"/>
          <w:szCs w:val="25"/>
        </w:rPr>
        <w:t>- примыкания зданий друг к другу через глухие брандмауэры, по взаимному согласию собственников земельных участков при соблюдении требований санитарных и противопожарных норм,</w:t>
      </w:r>
    </w:p>
    <w:p w:rsidR="00BF10F2" w:rsidRPr="00BF10F2" w:rsidRDefault="00BF10F2" w:rsidP="00BF10F2">
      <w:pPr>
        <w:ind w:firstLine="709"/>
        <w:jc w:val="both"/>
        <w:rPr>
          <w:sz w:val="25"/>
          <w:szCs w:val="25"/>
        </w:rPr>
      </w:pPr>
      <w:r w:rsidRPr="00BF10F2">
        <w:rPr>
          <w:sz w:val="25"/>
          <w:szCs w:val="25"/>
        </w:rPr>
        <w:t>- строительства объекта капитального строительства на смежных земельных участках, принадлежащих одному правообладателю;</w:t>
      </w:r>
    </w:p>
    <w:p w:rsidR="00BD52E4" w:rsidRPr="00BD52E4" w:rsidRDefault="00BD52E4" w:rsidP="00BD52E4">
      <w:pPr>
        <w:ind w:firstLine="709"/>
        <w:jc w:val="both"/>
        <w:rPr>
          <w:sz w:val="25"/>
          <w:szCs w:val="25"/>
        </w:rPr>
      </w:pPr>
      <w:r w:rsidRPr="00BD52E4">
        <w:rPr>
          <w:sz w:val="25"/>
          <w:szCs w:val="25"/>
        </w:rPr>
        <w:t>Предельное количество этажей зданий, строений, сооружений, размещаемых на территории земельного участка:</w:t>
      </w:r>
    </w:p>
    <w:p w:rsidR="00BD52E4" w:rsidRPr="00BD52E4" w:rsidRDefault="00BD52E4" w:rsidP="00BD52E4">
      <w:pPr>
        <w:ind w:firstLine="709"/>
        <w:jc w:val="both"/>
        <w:rPr>
          <w:sz w:val="25"/>
          <w:szCs w:val="25"/>
        </w:rPr>
      </w:pPr>
      <w:r w:rsidRPr="00BD52E4">
        <w:rPr>
          <w:sz w:val="25"/>
          <w:szCs w:val="25"/>
        </w:rPr>
        <w:t>1) для жилых домов (коды 2.1, 2.2, 13.2) – 3 этажа;</w:t>
      </w:r>
    </w:p>
    <w:p w:rsidR="00BD52E4" w:rsidRPr="00BD52E4" w:rsidRDefault="00BD52E4" w:rsidP="00BD52E4">
      <w:pPr>
        <w:ind w:firstLine="709"/>
        <w:jc w:val="both"/>
        <w:rPr>
          <w:sz w:val="25"/>
          <w:szCs w:val="25"/>
        </w:rPr>
      </w:pPr>
      <w:r w:rsidRPr="00BD52E4">
        <w:rPr>
          <w:sz w:val="25"/>
          <w:szCs w:val="25"/>
        </w:rPr>
        <w:t>2) для малоэтажной многоквартирной жилой застройки (код 2.1.1) – 4 этажа, включая мансардный;</w:t>
      </w:r>
    </w:p>
    <w:p w:rsidR="00BD52E4" w:rsidRPr="00BD52E4" w:rsidRDefault="00BD52E4" w:rsidP="00BD52E4">
      <w:pPr>
        <w:ind w:firstLine="709"/>
        <w:jc w:val="both"/>
        <w:rPr>
          <w:sz w:val="25"/>
          <w:szCs w:val="25"/>
        </w:rPr>
      </w:pPr>
      <w:r w:rsidRPr="00BD52E4">
        <w:rPr>
          <w:sz w:val="25"/>
          <w:szCs w:val="25"/>
        </w:rPr>
        <w:t>3) для блокированной жилой застройки (код 2.3) – 3 этажа;</w:t>
      </w:r>
    </w:p>
    <w:p w:rsidR="00BF10F2" w:rsidRDefault="00BD52E4" w:rsidP="00BD52E4">
      <w:pPr>
        <w:ind w:firstLine="709"/>
        <w:jc w:val="both"/>
        <w:rPr>
          <w:sz w:val="25"/>
          <w:szCs w:val="25"/>
          <w:highlight w:val="yellow"/>
        </w:rPr>
      </w:pPr>
      <w:r w:rsidRPr="00BD52E4">
        <w:rPr>
          <w:sz w:val="25"/>
          <w:szCs w:val="25"/>
        </w:rPr>
        <w:t>4) для всех прочих зданий, строений, сооружений, размещаемых в границах данной территориальной зоны, и не указанных в пунктах 1-3 части 3.3 настоящей статьи, предельное количество этажей не ограничивается.</w:t>
      </w:r>
    </w:p>
    <w:p w:rsidR="00BD52E4" w:rsidRPr="00BD52E4" w:rsidRDefault="00BD52E4" w:rsidP="00BD52E4">
      <w:pPr>
        <w:ind w:firstLine="709"/>
        <w:jc w:val="both"/>
        <w:rPr>
          <w:sz w:val="25"/>
          <w:szCs w:val="25"/>
        </w:rPr>
      </w:pPr>
      <w:r w:rsidRPr="00BD52E4">
        <w:rPr>
          <w:sz w:val="25"/>
          <w:szCs w:val="25"/>
        </w:rPr>
        <w:t>Предельная высота зданий, строений, сооружений:</w:t>
      </w:r>
    </w:p>
    <w:p w:rsidR="00BD52E4" w:rsidRPr="00BD52E4" w:rsidRDefault="00BD52E4" w:rsidP="00BD52E4">
      <w:pPr>
        <w:ind w:firstLine="709"/>
        <w:jc w:val="both"/>
        <w:rPr>
          <w:sz w:val="25"/>
          <w:szCs w:val="25"/>
        </w:rPr>
      </w:pPr>
      <w:r w:rsidRPr="00BD52E4">
        <w:rPr>
          <w:sz w:val="25"/>
          <w:szCs w:val="25"/>
        </w:rPr>
        <w:t>1) жилого назначения не ограничивается;</w:t>
      </w:r>
    </w:p>
    <w:p w:rsidR="00BD52E4" w:rsidRPr="00BD52E4" w:rsidRDefault="00BD52E4" w:rsidP="00BD52E4">
      <w:pPr>
        <w:ind w:firstLine="709"/>
        <w:jc w:val="both"/>
        <w:rPr>
          <w:sz w:val="25"/>
          <w:szCs w:val="25"/>
        </w:rPr>
      </w:pPr>
      <w:r w:rsidRPr="00BD52E4">
        <w:rPr>
          <w:sz w:val="25"/>
          <w:szCs w:val="25"/>
        </w:rPr>
        <w:t>2) нежилого назначения – 30 м;</w:t>
      </w:r>
    </w:p>
    <w:p w:rsidR="00BD52E4" w:rsidRPr="00BD52E4" w:rsidRDefault="00BD52E4" w:rsidP="00BD52E4">
      <w:pPr>
        <w:ind w:firstLine="709"/>
        <w:jc w:val="both"/>
        <w:rPr>
          <w:sz w:val="25"/>
          <w:szCs w:val="25"/>
        </w:rPr>
      </w:pPr>
      <w:r w:rsidRPr="00BD52E4">
        <w:rPr>
          <w:sz w:val="25"/>
          <w:szCs w:val="25"/>
        </w:rPr>
        <w:t>3) для объектов капитального строительства инженерной и транспортной инфраструктур с кодами вида использования 2.7.2, 3.1.1, 6.8, 7.1.1, 7.1.2, 7.2.2, 7.5, 11.3, 12.0.1 предельная высота зданий, строений, сооружений, размещаемых на территории земельного участка, не ограничиваются.</w:t>
      </w:r>
    </w:p>
    <w:p w:rsidR="00BD52E4" w:rsidRDefault="00DC07C8" w:rsidP="00BD52E4">
      <w:pPr>
        <w:ind w:firstLine="709"/>
        <w:jc w:val="both"/>
        <w:rPr>
          <w:sz w:val="25"/>
          <w:szCs w:val="25"/>
        </w:rPr>
      </w:pPr>
      <w:r w:rsidRPr="00BD52E4">
        <w:rPr>
          <w:sz w:val="25"/>
          <w:szCs w:val="25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 w:rsidR="00BD52E4" w:rsidRPr="00BD52E4">
        <w:rPr>
          <w:sz w:val="25"/>
          <w:szCs w:val="25"/>
        </w:rPr>
        <w:t xml:space="preserve"> - 50%.</w:t>
      </w:r>
    </w:p>
    <w:p w:rsidR="00644002" w:rsidRPr="002F4A2D" w:rsidRDefault="00644002" w:rsidP="006B67CA">
      <w:pPr>
        <w:ind w:firstLine="709"/>
        <w:jc w:val="both"/>
        <w:rPr>
          <w:sz w:val="25"/>
          <w:szCs w:val="25"/>
        </w:rPr>
      </w:pPr>
      <w:r w:rsidRPr="002F4A2D">
        <w:rPr>
          <w:b/>
          <w:sz w:val="25"/>
          <w:szCs w:val="25"/>
        </w:rPr>
        <w:t>Технические условия подключения к сетям инженерно- технического обеспечения</w:t>
      </w:r>
      <w:r w:rsidRPr="002F4A2D">
        <w:rPr>
          <w:sz w:val="25"/>
          <w:szCs w:val="25"/>
        </w:rPr>
        <w:t>:</w:t>
      </w:r>
    </w:p>
    <w:p w:rsidR="006837AE" w:rsidRPr="002F4A2D" w:rsidRDefault="006837AE" w:rsidP="006837AE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 xml:space="preserve">- газоснабжение: имеется техническая возможность подключения объекта капитального строительства к сетям газораспределения в Троснянском районе Орловской области. Подключение объектов капитального строительства осуществляется на основании Постановления Правительства Российской Федерации № 1547 от 13.09.2021 года в соответствии с Правилами подключения </w:t>
      </w:r>
      <w:r w:rsidRPr="002F4A2D">
        <w:rPr>
          <w:sz w:val="25"/>
          <w:szCs w:val="25"/>
        </w:rPr>
        <w:lastRenderedPageBreak/>
        <w:t>(технологического присоединения) газоиспользующего оборудования и объектов капитального строительства к сетям газораспределения;</w:t>
      </w:r>
    </w:p>
    <w:p w:rsidR="00B15592" w:rsidRDefault="00B15592" w:rsidP="00B15592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 xml:space="preserve">- водоснабжение: </w:t>
      </w:r>
      <w:r w:rsidR="006837AE" w:rsidRPr="002F4A2D">
        <w:rPr>
          <w:sz w:val="25"/>
          <w:szCs w:val="25"/>
        </w:rPr>
        <w:t xml:space="preserve">техническая возможность подключения к </w:t>
      </w:r>
      <w:r w:rsidR="00085ABD">
        <w:rPr>
          <w:sz w:val="25"/>
          <w:szCs w:val="25"/>
        </w:rPr>
        <w:t xml:space="preserve">централизованной </w:t>
      </w:r>
      <w:r w:rsidR="006837AE" w:rsidRPr="002F4A2D">
        <w:rPr>
          <w:sz w:val="25"/>
          <w:szCs w:val="25"/>
        </w:rPr>
        <w:t>сети водоснабжения</w:t>
      </w:r>
      <w:r w:rsidRPr="002F4A2D">
        <w:rPr>
          <w:sz w:val="25"/>
          <w:szCs w:val="25"/>
        </w:rPr>
        <w:t xml:space="preserve"> отсутствует</w:t>
      </w:r>
      <w:r w:rsidR="006837AE" w:rsidRPr="002F4A2D">
        <w:rPr>
          <w:sz w:val="25"/>
          <w:szCs w:val="25"/>
        </w:rPr>
        <w:t>.</w:t>
      </w:r>
    </w:p>
    <w:p w:rsidR="00085ABD" w:rsidRDefault="00085ABD" w:rsidP="00B1559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водоотведение: </w:t>
      </w:r>
      <w:r w:rsidRPr="00085ABD">
        <w:rPr>
          <w:sz w:val="25"/>
          <w:szCs w:val="25"/>
        </w:rPr>
        <w:t xml:space="preserve">техническая возможность подключения к </w:t>
      </w:r>
      <w:r>
        <w:rPr>
          <w:sz w:val="25"/>
          <w:szCs w:val="25"/>
        </w:rPr>
        <w:t>централизованной</w:t>
      </w:r>
      <w:r w:rsidRPr="00085ABD">
        <w:rPr>
          <w:sz w:val="25"/>
          <w:szCs w:val="25"/>
        </w:rPr>
        <w:t xml:space="preserve"> сети водоснабжения отсутствует</w:t>
      </w:r>
      <w:r>
        <w:rPr>
          <w:sz w:val="25"/>
          <w:szCs w:val="25"/>
        </w:rPr>
        <w:t>.</w:t>
      </w:r>
    </w:p>
    <w:p w:rsidR="00085ABD" w:rsidRDefault="00085ABD" w:rsidP="00B1559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теплоснабжение: </w:t>
      </w:r>
      <w:r w:rsidRPr="00085ABD">
        <w:rPr>
          <w:sz w:val="25"/>
          <w:szCs w:val="25"/>
        </w:rPr>
        <w:t xml:space="preserve">техническая возможность подключения к </w:t>
      </w:r>
      <w:r>
        <w:rPr>
          <w:sz w:val="25"/>
          <w:szCs w:val="25"/>
        </w:rPr>
        <w:t>централизованной</w:t>
      </w:r>
      <w:r w:rsidRPr="00085ABD">
        <w:rPr>
          <w:sz w:val="25"/>
          <w:szCs w:val="25"/>
        </w:rPr>
        <w:t xml:space="preserve"> сети </w:t>
      </w:r>
      <w:r>
        <w:rPr>
          <w:sz w:val="25"/>
          <w:szCs w:val="25"/>
        </w:rPr>
        <w:t>теплоснабжения</w:t>
      </w:r>
      <w:r w:rsidRPr="00085ABD">
        <w:rPr>
          <w:sz w:val="25"/>
          <w:szCs w:val="25"/>
        </w:rPr>
        <w:t xml:space="preserve"> отсутствует</w:t>
      </w:r>
      <w:r>
        <w:rPr>
          <w:sz w:val="25"/>
          <w:szCs w:val="25"/>
        </w:rPr>
        <w:t>.</w:t>
      </w:r>
    </w:p>
    <w:p w:rsidR="0078298B" w:rsidRDefault="0078298B" w:rsidP="00B1559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связь: </w:t>
      </w:r>
    </w:p>
    <w:p w:rsidR="0078298B" w:rsidRDefault="0078298B" w:rsidP="0078298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1) </w:t>
      </w:r>
      <w:r w:rsidRPr="0078298B">
        <w:rPr>
          <w:sz w:val="25"/>
          <w:szCs w:val="25"/>
        </w:rPr>
        <w:t>подключение объекта капитального строительства к сетям инженерно</w:t>
      </w:r>
      <w:r>
        <w:rPr>
          <w:sz w:val="25"/>
          <w:szCs w:val="25"/>
        </w:rPr>
        <w:t>-</w:t>
      </w:r>
      <w:r w:rsidRPr="0078298B">
        <w:rPr>
          <w:sz w:val="25"/>
          <w:szCs w:val="25"/>
        </w:rPr>
        <w:t>технического обеспечения возможно при условии организации цифрового канала</w:t>
      </w:r>
      <w:r>
        <w:rPr>
          <w:sz w:val="25"/>
          <w:szCs w:val="25"/>
        </w:rPr>
        <w:t xml:space="preserve"> </w:t>
      </w:r>
      <w:r w:rsidRPr="0078298B">
        <w:rPr>
          <w:sz w:val="25"/>
          <w:szCs w:val="25"/>
        </w:rPr>
        <w:t>передачи данных от точки подключения (технологического присоединения) от</w:t>
      </w:r>
      <w:r>
        <w:rPr>
          <w:sz w:val="25"/>
          <w:szCs w:val="25"/>
        </w:rPr>
        <w:t xml:space="preserve"> </w:t>
      </w:r>
      <w:r w:rsidRPr="0078298B">
        <w:rPr>
          <w:sz w:val="25"/>
          <w:szCs w:val="25"/>
        </w:rPr>
        <w:t>АТС- 66257</w:t>
      </w:r>
      <w:r>
        <w:rPr>
          <w:sz w:val="25"/>
          <w:szCs w:val="25"/>
        </w:rPr>
        <w:t xml:space="preserve"> </w:t>
      </w:r>
      <w:r w:rsidRPr="0078298B">
        <w:rPr>
          <w:sz w:val="25"/>
          <w:szCs w:val="25"/>
        </w:rPr>
        <w:t>(с. Чермошное, д. 0) для чего необходимо получить и выполнить</w:t>
      </w:r>
      <w:r>
        <w:rPr>
          <w:sz w:val="25"/>
          <w:szCs w:val="25"/>
        </w:rPr>
        <w:t xml:space="preserve"> </w:t>
      </w:r>
      <w:r w:rsidRPr="0078298B">
        <w:rPr>
          <w:sz w:val="25"/>
          <w:szCs w:val="25"/>
        </w:rPr>
        <w:t>технические условия на предоставление комплекса услуг связи;</w:t>
      </w:r>
    </w:p>
    <w:p w:rsidR="0078298B" w:rsidRDefault="0078298B" w:rsidP="0078298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2) </w:t>
      </w:r>
      <w:r w:rsidRPr="0078298B">
        <w:rPr>
          <w:sz w:val="25"/>
          <w:szCs w:val="25"/>
        </w:rPr>
        <w:t>максимальная нагрузка в возможных точках подключения (технологического</w:t>
      </w:r>
      <w:r>
        <w:rPr>
          <w:sz w:val="25"/>
          <w:szCs w:val="25"/>
        </w:rPr>
        <w:t xml:space="preserve"> </w:t>
      </w:r>
      <w:r w:rsidRPr="0078298B">
        <w:rPr>
          <w:sz w:val="25"/>
          <w:szCs w:val="25"/>
        </w:rPr>
        <w:t>подключения) не менее 100МБ;</w:t>
      </w:r>
    </w:p>
    <w:p w:rsidR="0078298B" w:rsidRPr="002F4A2D" w:rsidRDefault="0078298B" w:rsidP="0078298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3) </w:t>
      </w:r>
      <w:r w:rsidRPr="0078298B">
        <w:rPr>
          <w:sz w:val="25"/>
          <w:szCs w:val="25"/>
        </w:rPr>
        <w:t>срок в течение, которого правообладатель земельного участка может</w:t>
      </w:r>
      <w:r>
        <w:rPr>
          <w:sz w:val="25"/>
          <w:szCs w:val="25"/>
        </w:rPr>
        <w:t xml:space="preserve"> </w:t>
      </w:r>
      <w:r w:rsidRPr="0078298B">
        <w:rPr>
          <w:sz w:val="25"/>
          <w:szCs w:val="25"/>
        </w:rPr>
        <w:t>обратиться к правообладателю инженерно-технического обеспечения в целях</w:t>
      </w:r>
      <w:r>
        <w:rPr>
          <w:sz w:val="25"/>
          <w:szCs w:val="25"/>
        </w:rPr>
        <w:t xml:space="preserve"> </w:t>
      </w:r>
      <w:r w:rsidRPr="0078298B">
        <w:rPr>
          <w:sz w:val="25"/>
          <w:szCs w:val="25"/>
        </w:rPr>
        <w:t>заключения договора о подключении (технологическом присоединении) - не менее</w:t>
      </w:r>
      <w:r>
        <w:rPr>
          <w:sz w:val="25"/>
          <w:szCs w:val="25"/>
        </w:rPr>
        <w:t xml:space="preserve"> </w:t>
      </w:r>
      <w:r w:rsidRPr="0078298B">
        <w:rPr>
          <w:sz w:val="25"/>
          <w:szCs w:val="25"/>
        </w:rPr>
        <w:t>12 месяцев.</w:t>
      </w:r>
    </w:p>
    <w:p w:rsidR="00E93E40" w:rsidRPr="002F4A2D" w:rsidRDefault="00E93E40" w:rsidP="00B15592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Земельный участок не включен в перечень муниципального имущества, предусмотренный частью 4 статьи 18 Федерального закона от 24.07.2007 года № 209-ФЗ «О развитии малого и среднего предпринимательства в Российской Федерации», в связи с чем льготы по плате в отношении земельного участка не установлены.</w:t>
      </w:r>
    </w:p>
    <w:p w:rsidR="00D93123" w:rsidRPr="002F4A2D" w:rsidRDefault="00D93123" w:rsidP="00D93123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На земельном участке отсутствуют здания, сооружения, объекты незавершенного строительства, которые расположены на земельном участке и в отношении которых принято решение о сносе или приведении в соответствие с установленными требованиями.</w:t>
      </w:r>
    </w:p>
    <w:p w:rsidR="00B15592" w:rsidRPr="002F4A2D" w:rsidRDefault="00B15592" w:rsidP="00B15592">
      <w:pPr>
        <w:ind w:firstLine="709"/>
        <w:jc w:val="both"/>
        <w:rPr>
          <w:b/>
          <w:sz w:val="25"/>
          <w:szCs w:val="25"/>
        </w:rPr>
      </w:pPr>
      <w:r w:rsidRPr="002F4A2D">
        <w:rPr>
          <w:b/>
          <w:sz w:val="25"/>
          <w:szCs w:val="25"/>
        </w:rPr>
        <w:t>8. Общие положения работы на электронной площадке.</w:t>
      </w:r>
    </w:p>
    <w:p w:rsidR="00B15592" w:rsidRPr="002F4A2D" w:rsidRDefault="00B15592" w:rsidP="00B15592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С Регламентом Универсальной торговой площадки (УТП) можно ознакомиться            по адресу: https://utp.sberbank-ast.ru/Main/Notice/988/Reglament в разделе «Главная» - «Универсальная торговая платформа» - «Информация».</w:t>
      </w:r>
    </w:p>
    <w:p w:rsidR="00B15592" w:rsidRPr="002F4A2D" w:rsidRDefault="00B15592" w:rsidP="00B15592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С Регламентом торговой секции (ТС) «Приватизация, аренда и продажа прав» можно ознакомиться по адресу: https://utp.sberbank-ast.ru/AP/NBT/Index/0/0/0/0 в разделе «Продажи» - «Торговые секции» - «Приватизация, аренда и продажа прав» - «Информация по ТС».</w:t>
      </w:r>
    </w:p>
    <w:p w:rsidR="00B15592" w:rsidRPr="002F4A2D" w:rsidRDefault="00B15592" w:rsidP="00B15592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Инструкции по работе в ТС «Приватизация, аренда и продажа прав» размещена           по адресу: https://utp.sberbank-ast.ru/Main/Notice/757/Instructions в разделе: «Главная» - «Универсальная торговая платформа» - «Инструкции».</w:t>
      </w:r>
    </w:p>
    <w:p w:rsidR="00B15592" w:rsidRPr="002F4A2D" w:rsidRDefault="00B15592" w:rsidP="00B15592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Для работы на электронной площадке необходимо получить усиленную квалифицированную электронную подпись. Электронную подпись можно получить           в одном из удостоверяющих центров, аккредитованных Министерством цифрового развития, связи и массовых коммуникаций РФ (смотреть в разделе «Главная» - «Универсальная торговая платформа» - «Информация»).</w:t>
      </w:r>
    </w:p>
    <w:p w:rsidR="00B15592" w:rsidRPr="002F4A2D" w:rsidRDefault="00B15592" w:rsidP="00B15592">
      <w:pPr>
        <w:ind w:firstLine="709"/>
        <w:jc w:val="both"/>
        <w:rPr>
          <w:b/>
          <w:sz w:val="25"/>
          <w:szCs w:val="25"/>
        </w:rPr>
      </w:pPr>
      <w:r w:rsidRPr="002F4A2D">
        <w:rPr>
          <w:b/>
          <w:sz w:val="25"/>
          <w:szCs w:val="25"/>
        </w:rPr>
        <w:t>9. Порядок регистрации на электронной площадке.</w:t>
      </w:r>
    </w:p>
    <w:p w:rsidR="00B15592" w:rsidRPr="002F4A2D" w:rsidRDefault="00B15592" w:rsidP="00B15592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B15592" w:rsidRPr="002F4A2D" w:rsidRDefault="00B15592" w:rsidP="00B15592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Регистрация на электронной площадке осуществляется без взимания платы.</w:t>
      </w:r>
    </w:p>
    <w:p w:rsidR="00B15592" w:rsidRPr="002F4A2D" w:rsidRDefault="00B15592" w:rsidP="00B15592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23431" w:rsidRPr="002F4A2D" w:rsidRDefault="00B15592" w:rsidP="00594716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Регистрация на электронной площадке проводится в соответствии с Регламентом электронной площадки. Инструкция размещена в разделе «Главная» - «Универсальная торговая платформа» - «Инструкции».</w:t>
      </w:r>
    </w:p>
    <w:p w:rsidR="00B15592" w:rsidRPr="002F4A2D" w:rsidRDefault="007239FC" w:rsidP="00B15592">
      <w:pPr>
        <w:ind w:firstLine="709"/>
        <w:jc w:val="both"/>
        <w:rPr>
          <w:b/>
          <w:sz w:val="25"/>
          <w:szCs w:val="25"/>
        </w:rPr>
      </w:pPr>
      <w:r w:rsidRPr="002F4A2D">
        <w:rPr>
          <w:b/>
          <w:sz w:val="25"/>
          <w:szCs w:val="25"/>
        </w:rPr>
        <w:t>10</w:t>
      </w:r>
      <w:r w:rsidR="00B15592" w:rsidRPr="002F4A2D">
        <w:rPr>
          <w:b/>
          <w:sz w:val="25"/>
          <w:szCs w:val="25"/>
        </w:rPr>
        <w:t>. Порядок подачи заявок на участие в аукционе.</w:t>
      </w:r>
    </w:p>
    <w:p w:rsidR="00B15592" w:rsidRPr="002F4A2D" w:rsidRDefault="00B15592" w:rsidP="00B15592">
      <w:pPr>
        <w:pStyle w:val="af"/>
        <w:ind w:firstLine="709"/>
        <w:jc w:val="both"/>
        <w:rPr>
          <w:rFonts w:ascii="Times New Roman" w:hAnsi="Times New Roman"/>
          <w:sz w:val="25"/>
          <w:szCs w:val="25"/>
        </w:rPr>
      </w:pPr>
      <w:r w:rsidRPr="002F4A2D">
        <w:rPr>
          <w:rFonts w:ascii="Times New Roman" w:hAnsi="Times New Roman"/>
          <w:sz w:val="25"/>
          <w:szCs w:val="25"/>
        </w:rPr>
        <w:t>Подача заявок на участие в аукционе осуществляется в соответствии с особенностями, установленн</w:t>
      </w:r>
      <w:r w:rsidR="007239FC" w:rsidRPr="002F4A2D">
        <w:rPr>
          <w:rFonts w:ascii="Times New Roman" w:hAnsi="Times New Roman"/>
          <w:sz w:val="25"/>
          <w:szCs w:val="25"/>
        </w:rPr>
        <w:t>ым Регламентом торговой секции</w:t>
      </w:r>
      <w:r w:rsidRPr="002F4A2D">
        <w:rPr>
          <w:rFonts w:ascii="Times New Roman" w:hAnsi="Times New Roman"/>
          <w:sz w:val="25"/>
          <w:szCs w:val="25"/>
        </w:rPr>
        <w:t xml:space="preserve"> «Приватизация, аренда и продажа прав» (п.3.2). </w:t>
      </w:r>
    </w:p>
    <w:p w:rsidR="00B15592" w:rsidRPr="002F4A2D" w:rsidRDefault="00B15592" w:rsidP="00B15592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Для участия в аукционе претенденты подают заявку на участие в электронном аукционе с указанием банковских реквизитов счета для возврата задатка. Заявка направляется оператору электронной площадки в форме электронного документа с приложением электронных образов следующих документов:</w:t>
      </w:r>
    </w:p>
    <w:p w:rsidR="00B15592" w:rsidRPr="002F4A2D" w:rsidRDefault="00B15592" w:rsidP="00B15592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1) копии всех листов документа, удостоверяющего личность (для граждан);</w:t>
      </w:r>
    </w:p>
    <w:p w:rsidR="00B15592" w:rsidRPr="002F4A2D" w:rsidRDefault="007239FC" w:rsidP="00B15592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 xml:space="preserve">2) надлежащим </w:t>
      </w:r>
      <w:r w:rsidR="00B15592" w:rsidRPr="002F4A2D">
        <w:rPr>
          <w:sz w:val="25"/>
          <w:szCs w:val="25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15592" w:rsidRPr="002F4A2D" w:rsidRDefault="00B15592" w:rsidP="00B15592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3) документы, подтверждающие внесение задатка (представление документов, подтверждающих внесение задатка, признается заключением соглашения о задатке);</w:t>
      </w:r>
    </w:p>
    <w:p w:rsidR="00B15592" w:rsidRPr="002F4A2D" w:rsidRDefault="00B15592" w:rsidP="00B15592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4) доверенность, оформленная в соответствии с требованиями законодательства РФ (в случае подачи заявки представителем заявителя);</w:t>
      </w:r>
    </w:p>
    <w:p w:rsidR="00B15592" w:rsidRPr="002F4A2D" w:rsidRDefault="00B15592" w:rsidP="00B15592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 xml:space="preserve">5) заявка на участие в аукционе по форме Организатора аукциона. </w:t>
      </w:r>
    </w:p>
    <w:p w:rsidR="00B15592" w:rsidRPr="002F4A2D" w:rsidRDefault="00B15592" w:rsidP="00B15592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B15592" w:rsidRPr="002F4A2D" w:rsidRDefault="00B15592" w:rsidP="00B15592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Форма заявки - электронный документ в соответствии с Регламентом торговой секции «Приватизация, аренда и продажа прав» универсальной торговой платформы                АО «Сбербанк-АСТ». Подача заявки осуществляется только посредством интерфейса электронной площадки http://utp.sberbank-ast.ru (торговая секция «Приватизация, аренда и продажа прав») из личного кабинета претендента.</w:t>
      </w:r>
    </w:p>
    <w:p w:rsidR="00B15592" w:rsidRPr="002F4A2D" w:rsidRDefault="00B15592" w:rsidP="00B15592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Одно лицо имеет право подать только одну заявку по каждому лоту, выставленному на аукцион.</w:t>
      </w:r>
    </w:p>
    <w:p w:rsidR="00B15592" w:rsidRPr="002F4A2D" w:rsidRDefault="00B15592" w:rsidP="00B15592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B15592" w:rsidRPr="002F4A2D" w:rsidRDefault="00B15592" w:rsidP="00B15592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B15592" w:rsidRPr="002F4A2D" w:rsidRDefault="00B15592" w:rsidP="00B15592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 xml:space="preserve">При приеме заявок от претендентов оператор обеспечивает конфиденциальность данных о претендентах, за исключением случая направления электронных документов Организатору аукциона;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Организатора аукциона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B15592" w:rsidRPr="002F4A2D" w:rsidRDefault="00B15592" w:rsidP="00B15592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15592" w:rsidRPr="002F4A2D" w:rsidRDefault="00B15592" w:rsidP="00B15592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lastRenderedPageBreak/>
        <w:t>Претендент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B15592" w:rsidRPr="002F4A2D" w:rsidRDefault="00B15592" w:rsidP="00B15592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организатора, о чем претенденту направляется соответствующее уведомление. </w:t>
      </w:r>
    </w:p>
    <w:p w:rsidR="00B15592" w:rsidRPr="002F4A2D" w:rsidRDefault="00B15592" w:rsidP="00B15592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B15592" w:rsidRPr="002F4A2D" w:rsidRDefault="00B15592" w:rsidP="00B15592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Ответственность за достоверность представленной информации и документов несет Заявитель.</w:t>
      </w:r>
    </w:p>
    <w:p w:rsidR="007239FC" w:rsidRPr="002F4A2D" w:rsidRDefault="007239FC" w:rsidP="007239FC">
      <w:pPr>
        <w:ind w:firstLine="709"/>
        <w:jc w:val="both"/>
        <w:rPr>
          <w:b/>
          <w:sz w:val="25"/>
          <w:szCs w:val="25"/>
        </w:rPr>
      </w:pPr>
      <w:r w:rsidRPr="002F4A2D">
        <w:rPr>
          <w:b/>
          <w:sz w:val="25"/>
          <w:szCs w:val="25"/>
        </w:rPr>
        <w:t>11.</w:t>
      </w:r>
      <w:r w:rsidRPr="002F4A2D">
        <w:rPr>
          <w:sz w:val="25"/>
          <w:szCs w:val="25"/>
        </w:rPr>
        <w:t xml:space="preserve"> </w:t>
      </w:r>
      <w:r w:rsidRPr="002F4A2D">
        <w:rPr>
          <w:b/>
          <w:sz w:val="25"/>
          <w:szCs w:val="25"/>
        </w:rPr>
        <w:t>Порядок внесения и порядок возврата задатка.</w:t>
      </w:r>
    </w:p>
    <w:p w:rsidR="007239FC" w:rsidRPr="002F4A2D" w:rsidRDefault="007239FC" w:rsidP="007239F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Перечисление задатка для участия в аукционе и возврат задатка осуществляются с учетом особенностей, установленных Регламентом УТП http://utp.sberbank-ast.ru.</w:t>
      </w:r>
    </w:p>
    <w:p w:rsidR="007239FC" w:rsidRPr="002F4A2D" w:rsidRDefault="007239FC" w:rsidP="007239F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Реквизиты счета для перечисления задатка:</w:t>
      </w:r>
    </w:p>
    <w:p w:rsidR="007239FC" w:rsidRPr="002F4A2D" w:rsidRDefault="007239FC" w:rsidP="007239F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Получатель: АО «Сбербанк-АСТ»</w:t>
      </w:r>
    </w:p>
    <w:p w:rsidR="007239FC" w:rsidRPr="002F4A2D" w:rsidRDefault="007239FC" w:rsidP="007239F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ИНН</w:t>
      </w:r>
      <w:r w:rsidR="00576BCE" w:rsidRPr="002F4A2D">
        <w:rPr>
          <w:sz w:val="25"/>
          <w:szCs w:val="25"/>
        </w:rPr>
        <w:t xml:space="preserve">: 7707308480; КПП: </w:t>
      </w:r>
      <w:r w:rsidRPr="002F4A2D">
        <w:rPr>
          <w:sz w:val="25"/>
          <w:szCs w:val="25"/>
        </w:rPr>
        <w:t>770401001</w:t>
      </w:r>
    </w:p>
    <w:p w:rsidR="007239FC" w:rsidRPr="002F4A2D" w:rsidRDefault="007239FC" w:rsidP="007239F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Наименование банка получателя: ПАО "СБЕРБАНК РОССИИ" Г. МОСКВА</w:t>
      </w:r>
    </w:p>
    <w:p w:rsidR="007239FC" w:rsidRPr="002F4A2D" w:rsidRDefault="007239FC" w:rsidP="007239F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БИК 044525225</w:t>
      </w:r>
    </w:p>
    <w:p w:rsidR="007239FC" w:rsidRPr="002F4A2D" w:rsidRDefault="007239FC" w:rsidP="007239F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Расчетный счет: 40702810300020038047</w:t>
      </w:r>
    </w:p>
    <w:p w:rsidR="007239FC" w:rsidRPr="002F4A2D" w:rsidRDefault="007239FC" w:rsidP="007239F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Корреспондентский счет: 30101810400000000225</w:t>
      </w:r>
    </w:p>
    <w:p w:rsidR="007239FC" w:rsidRPr="002F4A2D" w:rsidRDefault="007239FC" w:rsidP="007239F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Назначение платежа: перечисление денежных средств в качестве задатка (депозита) (ИНН плательщика), НДС не облагается.</w:t>
      </w:r>
    </w:p>
    <w:p w:rsidR="007239FC" w:rsidRPr="002F4A2D" w:rsidRDefault="007239FC" w:rsidP="007239F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Образец платежного поручения приведен на электронной площадке по адресу:   https://utp.sberbank-ast.ru/Main/Notice/697/Requisites</w:t>
      </w:r>
    </w:p>
    <w:p w:rsidR="007239FC" w:rsidRPr="002F4A2D" w:rsidRDefault="007239FC" w:rsidP="007239F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Денежные средства в сумме задатка должны быть зачислены на лицевой счет Претендента на универсальной торговой платформе не позднее 00 часов 00 минут (время московское) дня определения участников торгов, указанного в извещении.</w:t>
      </w:r>
    </w:p>
    <w:p w:rsidR="007239FC" w:rsidRPr="002F4A2D" w:rsidRDefault="007239FC" w:rsidP="007239F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7239FC" w:rsidRPr="002F4A2D" w:rsidRDefault="007239FC" w:rsidP="007239F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 xml:space="preserve">Внесенный задаток возвращается в соответствии с реквизитами, указанными в заявке: </w:t>
      </w:r>
    </w:p>
    <w:p w:rsidR="007239FC" w:rsidRPr="002F4A2D" w:rsidRDefault="007239FC" w:rsidP="007239F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 xml:space="preserve">- заявителю, не допущенному к участию в аукционе - в течение 3 рабочих дней со дня оформления протокола приема заявок; </w:t>
      </w:r>
    </w:p>
    <w:p w:rsidR="007239FC" w:rsidRPr="002F4A2D" w:rsidRDefault="007239FC" w:rsidP="007239F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 xml:space="preserve">- заявителю, отозвавшему заявку - в течение 3-х рабочих дней со дня поступления уведомления об отзыве заявки (в случае отзыва заявки позднее дня окончания срока приема заявок задаток возвращается в порядке, установленном для участников аукциона); </w:t>
      </w:r>
    </w:p>
    <w:p w:rsidR="007239FC" w:rsidRPr="002F4A2D" w:rsidRDefault="007239FC" w:rsidP="007239F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 xml:space="preserve">- лицам, участвовавшим в аукционе, но не победившим в нем - в течение 3 рабочих дней со дня подписания протокола о результатах аукциона; </w:t>
      </w:r>
    </w:p>
    <w:p w:rsidR="007239FC" w:rsidRPr="002F4A2D" w:rsidRDefault="007239FC" w:rsidP="007239F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- заявителям, подавшим заявки на участие в аукционе в течение 3 дней со дня принятия решения об отказе в проведении аукциона; в иных случаях, в порядке, установленном законодательством.</w:t>
      </w:r>
    </w:p>
    <w:p w:rsidR="00DA124B" w:rsidRPr="002F4A2D" w:rsidRDefault="007239FC" w:rsidP="00DC0253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F44C73">
        <w:rPr>
          <w:sz w:val="25"/>
          <w:szCs w:val="25"/>
        </w:rPr>
        <w:t>купли-продажи</w:t>
      </w:r>
      <w:r w:rsidRPr="002F4A2D">
        <w:rPr>
          <w:sz w:val="25"/>
          <w:szCs w:val="25"/>
        </w:rPr>
        <w:t xml:space="preserve"> земельного участка заключается в соответствии с пунктом 13, 14 или 20 статьи 39.12 Земельного кодекса РФ, засчитывается в счет платы за него. Задатки, внесенные этими лицами, не заключившими в установленном настоящей статьей порядке договор </w:t>
      </w:r>
      <w:r w:rsidR="00F44C73">
        <w:rPr>
          <w:sz w:val="25"/>
          <w:szCs w:val="25"/>
        </w:rPr>
        <w:t>купли-продажи</w:t>
      </w:r>
      <w:r w:rsidRPr="002F4A2D">
        <w:rPr>
          <w:sz w:val="25"/>
          <w:szCs w:val="25"/>
        </w:rPr>
        <w:t xml:space="preserve"> земельного участка вследствие уклонения от заключения указанного договора, не возвращаются.</w:t>
      </w:r>
    </w:p>
    <w:p w:rsidR="00AF1B6C" w:rsidRPr="002F4A2D" w:rsidRDefault="007239FC" w:rsidP="00AF1B6C">
      <w:pPr>
        <w:ind w:firstLine="709"/>
        <w:jc w:val="both"/>
        <w:rPr>
          <w:b/>
          <w:sz w:val="25"/>
          <w:szCs w:val="25"/>
        </w:rPr>
      </w:pPr>
      <w:r w:rsidRPr="002F4A2D">
        <w:rPr>
          <w:b/>
          <w:sz w:val="25"/>
          <w:szCs w:val="25"/>
        </w:rPr>
        <w:lastRenderedPageBreak/>
        <w:t>12</w:t>
      </w:r>
      <w:r w:rsidR="00AF1B6C" w:rsidRPr="002F4A2D">
        <w:rPr>
          <w:sz w:val="25"/>
          <w:szCs w:val="25"/>
        </w:rPr>
        <w:t>.</w:t>
      </w:r>
      <w:r w:rsidR="00AF1B6C" w:rsidRPr="002F4A2D">
        <w:rPr>
          <w:b/>
          <w:sz w:val="25"/>
          <w:szCs w:val="25"/>
        </w:rPr>
        <w:t xml:space="preserve"> </w:t>
      </w:r>
      <w:r w:rsidR="00576BCE" w:rsidRPr="002F4A2D">
        <w:rPr>
          <w:b/>
          <w:sz w:val="25"/>
          <w:szCs w:val="25"/>
        </w:rPr>
        <w:t>Порядок отказа от проведения торгов</w:t>
      </w:r>
      <w:r w:rsidR="00AF1B6C" w:rsidRPr="002F4A2D">
        <w:rPr>
          <w:b/>
          <w:sz w:val="25"/>
          <w:szCs w:val="25"/>
        </w:rPr>
        <w:t>.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Решение об отказе в проведении аукциона может быть принято организатором в случае выявления обстоятельств, предусмотренных пунктом 8 статьи 39.11, в любое время, но не позднее, чем за три дня до наступления даты его проведения.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Извещение об отказе в проведении аукциона размещается на официальном сайте организатором аукциона в течении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AF1B6C" w:rsidRPr="002F4A2D" w:rsidRDefault="00AF1B6C" w:rsidP="00AF1B6C">
      <w:pPr>
        <w:ind w:firstLine="709"/>
        <w:jc w:val="both"/>
        <w:rPr>
          <w:b/>
          <w:sz w:val="25"/>
          <w:szCs w:val="25"/>
        </w:rPr>
      </w:pPr>
      <w:r w:rsidRPr="002F4A2D">
        <w:rPr>
          <w:b/>
          <w:sz w:val="25"/>
          <w:szCs w:val="25"/>
        </w:rPr>
        <w:t>13. Допуск и отказ в допуске к участию в аукционе.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Заявитель не допускается к участию в аукционе в следующих случаях: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2) непоступление задатка на дату рассмотрения заявок на участие в аукционе;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8B137D" w:rsidRDefault="00AF1B6C" w:rsidP="0008164E">
      <w:pPr>
        <w:ind w:firstLine="709"/>
        <w:jc w:val="both"/>
        <w:rPr>
          <w:b/>
          <w:sz w:val="25"/>
          <w:szCs w:val="25"/>
        </w:rPr>
      </w:pPr>
      <w:r w:rsidRPr="002F4A2D">
        <w:rPr>
          <w:sz w:val="25"/>
          <w:szCs w:val="25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AF1B6C" w:rsidRPr="002F4A2D" w:rsidRDefault="00AF1B6C" w:rsidP="00AF1B6C">
      <w:pPr>
        <w:ind w:firstLine="709"/>
        <w:jc w:val="both"/>
        <w:rPr>
          <w:b/>
          <w:sz w:val="25"/>
          <w:szCs w:val="25"/>
        </w:rPr>
      </w:pPr>
      <w:r w:rsidRPr="002F4A2D">
        <w:rPr>
          <w:b/>
          <w:sz w:val="25"/>
          <w:szCs w:val="25"/>
        </w:rPr>
        <w:t>14. Порядок проведения электронного аукциона.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 xml:space="preserve">Аукцион (торговая сессия) проводится в день и время, указанные в извещении. Торговая сессия не проводится в случаях, если: 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 xml:space="preserve">- на участие в торгах не подано или не принято ни одной заявки, либо принята только одна заявка; 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 xml:space="preserve">- в результате рассмотрения заявок на участие в торгах все заявки отклонены; 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 xml:space="preserve">в результате рассмотрения заявок на участие в торгах участником признан только один Претендент; 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 xml:space="preserve">- торги (лоты) отменены Организатором процедуры; 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 xml:space="preserve">- этап подачи предложений о цене по торгам (лоту) приостановлен. 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 xml:space="preserve">С момента начала подачи предложений о цене в ходе торговой сессии Оператор обеспечивает в личном кабинете участника аукциона возможность ввода предложений              о цене посредством штатного интерфейса торговой секции отдельно по каждому лоту. 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Предложением о цене признается подписанное электронной подписью участника аукциона ценовое предложение.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lastRenderedPageBreak/>
        <w:t>Предложения о цене предмета аукциона подаются участниками аукциона в соответствии со следующими требованиями: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1) предложение о цене предмета аукциона увеличивает текущее максимальное предложение о цене предмета аукциона на величину «шага аукциона»; «Шаг аукциона» устанавливается Организатором аукциона в фиксированной сумме и не изменяется в течение всего времени подачи предложений о цене.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Время для подачи первого предложения о цене составляет 10 минут с момента начала аукциона.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завершается.</w:t>
      </w:r>
    </w:p>
    <w:p w:rsidR="00E5271A" w:rsidRPr="002F4A2D" w:rsidRDefault="00AF1B6C" w:rsidP="008B137D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Более подробная информация о порядке проведения электронного аукциона содержится</w:t>
      </w:r>
      <w:r w:rsidR="009128DE" w:rsidRPr="002F4A2D">
        <w:rPr>
          <w:sz w:val="25"/>
          <w:szCs w:val="25"/>
        </w:rPr>
        <w:t xml:space="preserve"> в Регламенте торговой секции </w:t>
      </w:r>
      <w:r w:rsidRPr="002F4A2D">
        <w:rPr>
          <w:sz w:val="25"/>
          <w:szCs w:val="25"/>
        </w:rPr>
        <w:t xml:space="preserve">«Приватизация, аренда и продажа прав» (п.3.4). </w:t>
      </w:r>
    </w:p>
    <w:p w:rsidR="00AF1B6C" w:rsidRPr="002F4A2D" w:rsidRDefault="00AF1B6C" w:rsidP="00AF1B6C">
      <w:pPr>
        <w:ind w:firstLine="709"/>
        <w:jc w:val="both"/>
        <w:rPr>
          <w:b/>
          <w:sz w:val="25"/>
          <w:szCs w:val="25"/>
        </w:rPr>
      </w:pPr>
      <w:r w:rsidRPr="002F4A2D">
        <w:rPr>
          <w:b/>
          <w:sz w:val="25"/>
          <w:szCs w:val="25"/>
        </w:rPr>
        <w:t xml:space="preserve">15. Порядок определения победителя электронного аукциона. 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Победителем аукциона признается участник аукциона, предложивший наибольшую цену за земельный участок.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AF1B6C" w:rsidRPr="00AB4F7B" w:rsidRDefault="00AF1B6C" w:rsidP="00AF1B6C">
      <w:pPr>
        <w:ind w:firstLine="709"/>
        <w:jc w:val="both"/>
        <w:rPr>
          <w:sz w:val="25"/>
          <w:szCs w:val="25"/>
        </w:rPr>
      </w:pPr>
      <w:r w:rsidRPr="00AB4F7B">
        <w:rPr>
          <w:sz w:val="25"/>
          <w:szCs w:val="25"/>
        </w:rPr>
        <w:t xml:space="preserve">Постановлением Правительства РФ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 установлено, что при проведении в соответствии с Земельным кодексом РФ аукциона </w:t>
      </w:r>
      <w:r w:rsidR="00AB4F7B" w:rsidRPr="00AB4F7B">
        <w:rPr>
          <w:sz w:val="25"/>
          <w:szCs w:val="25"/>
        </w:rPr>
        <w:t>по продаже</w:t>
      </w:r>
      <w:r w:rsidRPr="00AB4F7B">
        <w:rPr>
          <w:sz w:val="25"/>
          <w:szCs w:val="25"/>
        </w:rPr>
        <w:t xml:space="preserve"> земельного участка, находящегося в государственной или муниципальной собственности, в электронной форме оператор электронной площадки вправе в соответствии с Правилами, утвержденными данным постановлением, взимать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AB4F7B" w:rsidRPr="00AB4F7B">
        <w:rPr>
          <w:sz w:val="25"/>
          <w:szCs w:val="25"/>
        </w:rPr>
        <w:t>купли-продажи</w:t>
      </w:r>
      <w:r w:rsidRPr="00AB4F7B">
        <w:rPr>
          <w:sz w:val="25"/>
          <w:szCs w:val="25"/>
        </w:rPr>
        <w:t xml:space="preserve"> такого участка, плату за участие в аукционе в размере, не превышающем предельный размер, </w:t>
      </w:r>
      <w:r w:rsidRPr="00AB4F7B">
        <w:rPr>
          <w:sz w:val="25"/>
          <w:szCs w:val="25"/>
        </w:rPr>
        <w:lastRenderedPageBreak/>
        <w:t>установленный пунктом 2 настоящего постановления. При этом размер платы исчисляется в процентах начальной цены предмета аукциона.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AB4F7B">
        <w:rPr>
          <w:sz w:val="25"/>
          <w:szCs w:val="25"/>
        </w:rPr>
        <w:t>Согласно пункту 2 Постановлением Правительства РФ от 10.05.2018 № 564 утвержден предельный размер платы в размере одного процента начальной (максимальной) цены договора и не более чем 7,5 тыс. рублей без учета налога на добавленную стоимость.</w:t>
      </w:r>
    </w:p>
    <w:p w:rsidR="00AF1B6C" w:rsidRPr="002F4A2D" w:rsidRDefault="00AF1B6C" w:rsidP="00AF1B6C">
      <w:pPr>
        <w:ind w:firstLine="709"/>
        <w:jc w:val="both"/>
        <w:rPr>
          <w:b/>
          <w:sz w:val="25"/>
          <w:szCs w:val="25"/>
        </w:rPr>
      </w:pPr>
      <w:r w:rsidRPr="002F4A2D">
        <w:rPr>
          <w:b/>
          <w:sz w:val="25"/>
          <w:szCs w:val="25"/>
        </w:rPr>
        <w:t xml:space="preserve">16.Сроки и порядок заключения договора </w:t>
      </w:r>
      <w:r w:rsidR="00F44C73">
        <w:rPr>
          <w:b/>
          <w:sz w:val="25"/>
          <w:szCs w:val="25"/>
        </w:rPr>
        <w:t>купли-продажи</w:t>
      </w:r>
      <w:r w:rsidRPr="002F4A2D">
        <w:rPr>
          <w:b/>
          <w:sz w:val="25"/>
          <w:szCs w:val="25"/>
        </w:rPr>
        <w:t xml:space="preserve">. 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 xml:space="preserve">По результатам проведения электронного аукциона договор </w:t>
      </w:r>
      <w:r w:rsidR="00F44C73">
        <w:rPr>
          <w:sz w:val="25"/>
          <w:szCs w:val="25"/>
        </w:rPr>
        <w:t>купли-продажи</w:t>
      </w:r>
      <w:r w:rsidRPr="002F4A2D">
        <w:rPr>
          <w:sz w:val="25"/>
          <w:szCs w:val="25"/>
        </w:rPr>
        <w:t xml:space="preserve">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 xml:space="preserve">Заключение договора в электронной форме осуществляется посредством функционала электронной площадки АО «Сбербанк-АСТ», владеющего сайтом </w:t>
      </w:r>
      <w:hyperlink r:id="rId11" w:history="1">
        <w:r w:rsidRPr="002F4A2D">
          <w:rPr>
            <w:rStyle w:val="aa"/>
            <w:sz w:val="25"/>
            <w:szCs w:val="25"/>
          </w:rPr>
          <w:t>http://utp.sberbank-ast.ru/AP</w:t>
        </w:r>
      </w:hyperlink>
      <w:r w:rsidRPr="002F4A2D">
        <w:rPr>
          <w:rStyle w:val="aa"/>
          <w:sz w:val="25"/>
          <w:szCs w:val="25"/>
        </w:rPr>
        <w:t>.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 xml:space="preserve">По результатам проведения электронного аукциона не допускается заключение договора </w:t>
      </w:r>
      <w:r w:rsidR="00F44C73">
        <w:rPr>
          <w:sz w:val="25"/>
          <w:szCs w:val="25"/>
        </w:rPr>
        <w:t>купли-продажи</w:t>
      </w:r>
      <w:r w:rsidRPr="002F4A2D">
        <w:rPr>
          <w:sz w:val="25"/>
          <w:szCs w:val="25"/>
        </w:rPr>
        <w:t xml:space="preserve">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 xml:space="preserve">Организатор торгов в течение пяти дней со дня истечения срока, предусмотренного пунктом 11 статьи 39.13 Земельного кодекса РФ, направляет победителю электронного аукциона или иным лицам, с которыми в соответствии с пунктами 13, 14, 20 и 25 статьи 39.12 Земельного кодекса РФ заключается договор </w:t>
      </w:r>
      <w:r w:rsidR="00F44C73">
        <w:rPr>
          <w:sz w:val="25"/>
          <w:szCs w:val="25"/>
        </w:rPr>
        <w:t>купли-продажи</w:t>
      </w:r>
      <w:r w:rsidRPr="002F4A2D">
        <w:rPr>
          <w:sz w:val="25"/>
          <w:szCs w:val="25"/>
        </w:rPr>
        <w:t xml:space="preserve"> земельного участка, подписанный проект договора </w:t>
      </w:r>
      <w:r w:rsidR="00F44C73">
        <w:rPr>
          <w:sz w:val="25"/>
          <w:szCs w:val="25"/>
        </w:rPr>
        <w:t>купли-продажи</w:t>
      </w:r>
      <w:r w:rsidRPr="002F4A2D">
        <w:rPr>
          <w:sz w:val="25"/>
          <w:szCs w:val="25"/>
        </w:rPr>
        <w:t xml:space="preserve"> такого участка.</w:t>
      </w:r>
    </w:p>
    <w:p w:rsidR="00AF1B6C" w:rsidRPr="002F4A2D" w:rsidRDefault="00AF1B6C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 xml:space="preserve">Договор </w:t>
      </w:r>
      <w:r w:rsidR="00F44C73">
        <w:rPr>
          <w:sz w:val="25"/>
          <w:szCs w:val="25"/>
        </w:rPr>
        <w:t>купли-продажи</w:t>
      </w:r>
      <w:r w:rsidRPr="002F4A2D">
        <w:rPr>
          <w:sz w:val="25"/>
          <w:szCs w:val="25"/>
        </w:rPr>
        <w:t xml:space="preserve"> заключается по цене, предложенной победителем аукциона, а в случае заключения указанного договора с единственным принявшим участие в аукционе его участником - по начальной цене предмета аукциона.</w:t>
      </w:r>
    </w:p>
    <w:p w:rsidR="00CF3851" w:rsidRPr="002F4A2D" w:rsidRDefault="00CF3851" w:rsidP="00AF1B6C">
      <w:pPr>
        <w:ind w:firstLine="709"/>
        <w:jc w:val="both"/>
        <w:rPr>
          <w:sz w:val="25"/>
          <w:szCs w:val="25"/>
        </w:rPr>
      </w:pPr>
      <w:r w:rsidRPr="002F4A2D">
        <w:rPr>
          <w:sz w:val="25"/>
          <w:szCs w:val="25"/>
        </w:rPr>
        <w:t xml:space="preserve">Если договор </w:t>
      </w:r>
      <w:r w:rsidR="00F44C73">
        <w:rPr>
          <w:sz w:val="25"/>
          <w:szCs w:val="25"/>
        </w:rPr>
        <w:t>купли-продажи</w:t>
      </w:r>
      <w:r w:rsidRPr="002F4A2D">
        <w:rPr>
          <w:sz w:val="25"/>
          <w:szCs w:val="25"/>
        </w:rPr>
        <w:t xml:space="preserve"> земельного участка в течение десяти рабочих дней со дня направления победителю аукциона проекта указанного договора не был им подписаны и представлен в уполномоченный орган,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аукциона.</w:t>
      </w:r>
    </w:p>
    <w:p w:rsidR="00226AA5" w:rsidRPr="00DE4CC8" w:rsidRDefault="00CF3851" w:rsidP="00F25209">
      <w:pPr>
        <w:ind w:firstLine="709"/>
        <w:jc w:val="both"/>
      </w:pPr>
      <w:r w:rsidRPr="002F4A2D">
        <w:rPr>
          <w:sz w:val="25"/>
          <w:szCs w:val="25"/>
        </w:rPr>
        <w:t xml:space="preserve"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F44C73" w:rsidRPr="00F44C73">
        <w:rPr>
          <w:sz w:val="25"/>
          <w:szCs w:val="25"/>
        </w:rPr>
        <w:t>купли-продажи</w:t>
      </w:r>
      <w:r w:rsidRPr="00F44C73">
        <w:rPr>
          <w:sz w:val="25"/>
          <w:szCs w:val="25"/>
        </w:rPr>
        <w:t xml:space="preserve"> </w:t>
      </w:r>
      <w:r w:rsidRPr="002F4A2D">
        <w:rPr>
          <w:sz w:val="25"/>
          <w:szCs w:val="25"/>
        </w:rPr>
        <w:t xml:space="preserve">земельного участка этот участник не представил в уполномоченный орган подписанный им договор, уполномоченный орган вправе объявить о проведении повторного аукциона или распорядиться земельным участком иным образом в соответствии с </w:t>
      </w:r>
      <w:r w:rsidR="000B59FE" w:rsidRPr="002F4A2D">
        <w:rPr>
          <w:sz w:val="25"/>
          <w:szCs w:val="25"/>
        </w:rPr>
        <w:t>Земельным к</w:t>
      </w:r>
      <w:r w:rsidRPr="002F4A2D">
        <w:rPr>
          <w:sz w:val="25"/>
          <w:szCs w:val="25"/>
        </w:rPr>
        <w:t>одексом</w:t>
      </w:r>
      <w:r w:rsidR="000B59FE" w:rsidRPr="002F4A2D">
        <w:rPr>
          <w:sz w:val="25"/>
          <w:szCs w:val="25"/>
        </w:rPr>
        <w:t xml:space="preserve"> Российской Федерации</w:t>
      </w:r>
      <w:r w:rsidRPr="002F4A2D">
        <w:rPr>
          <w:sz w:val="25"/>
          <w:szCs w:val="25"/>
        </w:rPr>
        <w:t>.</w:t>
      </w:r>
    </w:p>
    <w:sectPr w:rsidR="00226AA5" w:rsidRPr="00DE4CC8" w:rsidSect="000158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P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81F"/>
    <w:multiLevelType w:val="singleLevel"/>
    <w:tmpl w:val="1E2CF3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2064A1C"/>
    <w:multiLevelType w:val="hybridMultilevel"/>
    <w:tmpl w:val="417EF3FE"/>
    <w:lvl w:ilvl="0" w:tplc="BAC83284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2F4488B"/>
    <w:multiLevelType w:val="hybridMultilevel"/>
    <w:tmpl w:val="B3FC3F54"/>
    <w:lvl w:ilvl="0" w:tplc="7292E4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95F754C"/>
    <w:multiLevelType w:val="hybridMultilevel"/>
    <w:tmpl w:val="930261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AB73A3"/>
    <w:multiLevelType w:val="multilevel"/>
    <w:tmpl w:val="8800ECF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1A8B7E85"/>
    <w:multiLevelType w:val="singleLevel"/>
    <w:tmpl w:val="2FD2FC36"/>
    <w:lvl w:ilvl="0">
      <w:start w:val="1"/>
      <w:numFmt w:val="decimal"/>
      <w:lvlText w:val="6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6">
    <w:nsid w:val="2D0D0707"/>
    <w:multiLevelType w:val="hybridMultilevel"/>
    <w:tmpl w:val="D0B676B8"/>
    <w:lvl w:ilvl="0" w:tplc="A334A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997FFC"/>
    <w:multiLevelType w:val="multilevel"/>
    <w:tmpl w:val="5BF4FEC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6284982"/>
    <w:multiLevelType w:val="singleLevel"/>
    <w:tmpl w:val="71E4D276"/>
    <w:lvl w:ilvl="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</w:lvl>
  </w:abstractNum>
  <w:abstractNum w:abstractNumId="9">
    <w:nsid w:val="516670C5"/>
    <w:multiLevelType w:val="hybridMultilevel"/>
    <w:tmpl w:val="5914E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A7E73"/>
    <w:multiLevelType w:val="multilevel"/>
    <w:tmpl w:val="A7FC1C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3D1D44"/>
    <w:multiLevelType w:val="hybridMultilevel"/>
    <w:tmpl w:val="6ABC1E46"/>
    <w:lvl w:ilvl="0" w:tplc="BC76A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793D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B4B7205"/>
    <w:multiLevelType w:val="hybridMultilevel"/>
    <w:tmpl w:val="EDECF760"/>
    <w:lvl w:ilvl="0" w:tplc="A334A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140336"/>
    <w:multiLevelType w:val="hybridMultilevel"/>
    <w:tmpl w:val="30382532"/>
    <w:lvl w:ilvl="0" w:tplc="A334A80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71D01513"/>
    <w:multiLevelType w:val="multilevel"/>
    <w:tmpl w:val="3F54CE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6735EB4"/>
    <w:multiLevelType w:val="singleLevel"/>
    <w:tmpl w:val="F5AEDD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  <w:lvlOverride w:ilvl="0">
      <w:startOverride w:val="1"/>
    </w:lvlOverride>
  </w:num>
  <w:num w:numId="4">
    <w:abstractNumId w:val="12"/>
    <w:lvlOverride w:ilvl="0">
      <w:startOverride w:val="2"/>
    </w:lvlOverride>
  </w:num>
  <w:num w:numId="5">
    <w:abstractNumId w:val="5"/>
    <w:lvlOverride w:ilvl="0">
      <w:startOverride w:val="1"/>
    </w:lvlOverride>
  </w:num>
  <w:num w:numId="6">
    <w:abstractNumId w:val="7"/>
  </w:num>
  <w:num w:numId="7">
    <w:abstractNumId w:val="15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8"/>
  </w:num>
  <w:num w:numId="13">
    <w:abstractNumId w:val="2"/>
  </w:num>
  <w:num w:numId="14">
    <w:abstractNumId w:val="6"/>
  </w:num>
  <w:num w:numId="15">
    <w:abstractNumId w:val="14"/>
  </w:num>
  <w:num w:numId="16">
    <w:abstractNumId w:val="13"/>
  </w:num>
  <w:num w:numId="17">
    <w:abstractNumId w:val="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18679F"/>
    <w:rsid w:val="00001EC0"/>
    <w:rsid w:val="000047EC"/>
    <w:rsid w:val="000051F7"/>
    <w:rsid w:val="000103D7"/>
    <w:rsid w:val="00010DBC"/>
    <w:rsid w:val="00011FFB"/>
    <w:rsid w:val="00014408"/>
    <w:rsid w:val="00015844"/>
    <w:rsid w:val="00016505"/>
    <w:rsid w:val="00023334"/>
    <w:rsid w:val="000249D5"/>
    <w:rsid w:val="0002700A"/>
    <w:rsid w:val="0003085D"/>
    <w:rsid w:val="000347CE"/>
    <w:rsid w:val="00035E74"/>
    <w:rsid w:val="00041D38"/>
    <w:rsid w:val="000436E5"/>
    <w:rsid w:val="00050827"/>
    <w:rsid w:val="00051256"/>
    <w:rsid w:val="0005506A"/>
    <w:rsid w:val="00056DD2"/>
    <w:rsid w:val="000606C2"/>
    <w:rsid w:val="00060707"/>
    <w:rsid w:val="00064AC1"/>
    <w:rsid w:val="0006680B"/>
    <w:rsid w:val="000703B3"/>
    <w:rsid w:val="00070847"/>
    <w:rsid w:val="00071B58"/>
    <w:rsid w:val="0007248C"/>
    <w:rsid w:val="0007255A"/>
    <w:rsid w:val="00073247"/>
    <w:rsid w:val="00073487"/>
    <w:rsid w:val="0007772C"/>
    <w:rsid w:val="000778DD"/>
    <w:rsid w:val="0008164E"/>
    <w:rsid w:val="00082751"/>
    <w:rsid w:val="0008365D"/>
    <w:rsid w:val="000857AE"/>
    <w:rsid w:val="00085ABD"/>
    <w:rsid w:val="00087B7F"/>
    <w:rsid w:val="00090FD2"/>
    <w:rsid w:val="000A1607"/>
    <w:rsid w:val="000A3455"/>
    <w:rsid w:val="000A5681"/>
    <w:rsid w:val="000B1412"/>
    <w:rsid w:val="000B27F4"/>
    <w:rsid w:val="000B59FE"/>
    <w:rsid w:val="000C226F"/>
    <w:rsid w:val="000D2227"/>
    <w:rsid w:val="000D2B42"/>
    <w:rsid w:val="000D3DD4"/>
    <w:rsid w:val="000E0E2F"/>
    <w:rsid w:val="000E193A"/>
    <w:rsid w:val="000E1B58"/>
    <w:rsid w:val="000F7FB6"/>
    <w:rsid w:val="00100591"/>
    <w:rsid w:val="00105132"/>
    <w:rsid w:val="00114559"/>
    <w:rsid w:val="00120CE8"/>
    <w:rsid w:val="00123705"/>
    <w:rsid w:val="00127A35"/>
    <w:rsid w:val="001306B6"/>
    <w:rsid w:val="00133034"/>
    <w:rsid w:val="00133578"/>
    <w:rsid w:val="00136040"/>
    <w:rsid w:val="00136EC0"/>
    <w:rsid w:val="001416A9"/>
    <w:rsid w:val="00145151"/>
    <w:rsid w:val="0014561E"/>
    <w:rsid w:val="0014722E"/>
    <w:rsid w:val="001627F9"/>
    <w:rsid w:val="00163490"/>
    <w:rsid w:val="00165E71"/>
    <w:rsid w:val="001678FA"/>
    <w:rsid w:val="001718C0"/>
    <w:rsid w:val="00172145"/>
    <w:rsid w:val="00172F67"/>
    <w:rsid w:val="0017615B"/>
    <w:rsid w:val="00176BC3"/>
    <w:rsid w:val="0018679F"/>
    <w:rsid w:val="001868DA"/>
    <w:rsid w:val="001877E5"/>
    <w:rsid w:val="001901E5"/>
    <w:rsid w:val="00194899"/>
    <w:rsid w:val="00197360"/>
    <w:rsid w:val="001A11D9"/>
    <w:rsid w:val="001B01FA"/>
    <w:rsid w:val="001B7F3B"/>
    <w:rsid w:val="001C0366"/>
    <w:rsid w:val="001C095D"/>
    <w:rsid w:val="001C20E2"/>
    <w:rsid w:val="001D217E"/>
    <w:rsid w:val="001D718F"/>
    <w:rsid w:val="001E1FD9"/>
    <w:rsid w:val="001E2589"/>
    <w:rsid w:val="001E3798"/>
    <w:rsid w:val="001E6570"/>
    <w:rsid w:val="001F1827"/>
    <w:rsid w:val="001F28F0"/>
    <w:rsid w:val="001F4381"/>
    <w:rsid w:val="001F49CC"/>
    <w:rsid w:val="001F5DB5"/>
    <w:rsid w:val="001F6D39"/>
    <w:rsid w:val="001F7B39"/>
    <w:rsid w:val="00203E2D"/>
    <w:rsid w:val="002054D3"/>
    <w:rsid w:val="00205953"/>
    <w:rsid w:val="00210265"/>
    <w:rsid w:val="00211D20"/>
    <w:rsid w:val="00221C03"/>
    <w:rsid w:val="00222443"/>
    <w:rsid w:val="00223CD9"/>
    <w:rsid w:val="00226AA5"/>
    <w:rsid w:val="0022786E"/>
    <w:rsid w:val="00230363"/>
    <w:rsid w:val="0023109C"/>
    <w:rsid w:val="00232FE4"/>
    <w:rsid w:val="00237C56"/>
    <w:rsid w:val="00240892"/>
    <w:rsid w:val="00241D11"/>
    <w:rsid w:val="00244387"/>
    <w:rsid w:val="0025096F"/>
    <w:rsid w:val="00254064"/>
    <w:rsid w:val="00254A59"/>
    <w:rsid w:val="00256B2E"/>
    <w:rsid w:val="00260AB9"/>
    <w:rsid w:val="00270E7A"/>
    <w:rsid w:val="002727A8"/>
    <w:rsid w:val="00273621"/>
    <w:rsid w:val="00274ACD"/>
    <w:rsid w:val="00275538"/>
    <w:rsid w:val="00275F6A"/>
    <w:rsid w:val="00277112"/>
    <w:rsid w:val="00281DA5"/>
    <w:rsid w:val="00282FC7"/>
    <w:rsid w:val="0028552F"/>
    <w:rsid w:val="002867C5"/>
    <w:rsid w:val="00286EB2"/>
    <w:rsid w:val="00292844"/>
    <w:rsid w:val="00295A6B"/>
    <w:rsid w:val="0029790A"/>
    <w:rsid w:val="002A1623"/>
    <w:rsid w:val="002A7364"/>
    <w:rsid w:val="002B0828"/>
    <w:rsid w:val="002B0B4E"/>
    <w:rsid w:val="002B5CA2"/>
    <w:rsid w:val="002B6623"/>
    <w:rsid w:val="002C3CBC"/>
    <w:rsid w:val="002C4E5B"/>
    <w:rsid w:val="002C4FF2"/>
    <w:rsid w:val="002C7718"/>
    <w:rsid w:val="002D117C"/>
    <w:rsid w:val="002E0615"/>
    <w:rsid w:val="002E07E8"/>
    <w:rsid w:val="002E46A4"/>
    <w:rsid w:val="002E616C"/>
    <w:rsid w:val="002E7052"/>
    <w:rsid w:val="002F4A2D"/>
    <w:rsid w:val="002F5ED9"/>
    <w:rsid w:val="003064CC"/>
    <w:rsid w:val="0031198A"/>
    <w:rsid w:val="00313065"/>
    <w:rsid w:val="00314B93"/>
    <w:rsid w:val="003154CC"/>
    <w:rsid w:val="003213D2"/>
    <w:rsid w:val="0032223E"/>
    <w:rsid w:val="00323ACB"/>
    <w:rsid w:val="00332637"/>
    <w:rsid w:val="00333BE6"/>
    <w:rsid w:val="0033613F"/>
    <w:rsid w:val="00345590"/>
    <w:rsid w:val="0034648B"/>
    <w:rsid w:val="00357AB3"/>
    <w:rsid w:val="00361A31"/>
    <w:rsid w:val="00361C62"/>
    <w:rsid w:val="003633E8"/>
    <w:rsid w:val="00371B62"/>
    <w:rsid w:val="0037311C"/>
    <w:rsid w:val="00376EF7"/>
    <w:rsid w:val="00382EF6"/>
    <w:rsid w:val="003900C2"/>
    <w:rsid w:val="00394B9E"/>
    <w:rsid w:val="00394EF1"/>
    <w:rsid w:val="0039740F"/>
    <w:rsid w:val="003979E8"/>
    <w:rsid w:val="00397C1D"/>
    <w:rsid w:val="00397F6D"/>
    <w:rsid w:val="003A28B2"/>
    <w:rsid w:val="003A468A"/>
    <w:rsid w:val="003B3C1E"/>
    <w:rsid w:val="003B4E48"/>
    <w:rsid w:val="003B667B"/>
    <w:rsid w:val="003C1211"/>
    <w:rsid w:val="003C29B0"/>
    <w:rsid w:val="003C5D03"/>
    <w:rsid w:val="003D13CA"/>
    <w:rsid w:val="003D7E7F"/>
    <w:rsid w:val="003E27E0"/>
    <w:rsid w:val="003E3D12"/>
    <w:rsid w:val="003E757D"/>
    <w:rsid w:val="003F1126"/>
    <w:rsid w:val="003F23DF"/>
    <w:rsid w:val="003F28FC"/>
    <w:rsid w:val="003F29D8"/>
    <w:rsid w:val="003F409F"/>
    <w:rsid w:val="003F4DF2"/>
    <w:rsid w:val="003F6AF6"/>
    <w:rsid w:val="003F6F74"/>
    <w:rsid w:val="00402448"/>
    <w:rsid w:val="00402C4D"/>
    <w:rsid w:val="00406FCF"/>
    <w:rsid w:val="00410690"/>
    <w:rsid w:val="00410D34"/>
    <w:rsid w:val="004110D8"/>
    <w:rsid w:val="0041191B"/>
    <w:rsid w:val="00412171"/>
    <w:rsid w:val="00421355"/>
    <w:rsid w:val="004216D7"/>
    <w:rsid w:val="004222F3"/>
    <w:rsid w:val="00425860"/>
    <w:rsid w:val="00426674"/>
    <w:rsid w:val="00433051"/>
    <w:rsid w:val="00433ACC"/>
    <w:rsid w:val="00441718"/>
    <w:rsid w:val="0044254C"/>
    <w:rsid w:val="00442618"/>
    <w:rsid w:val="004509F4"/>
    <w:rsid w:val="004534E7"/>
    <w:rsid w:val="004659EB"/>
    <w:rsid w:val="0047356C"/>
    <w:rsid w:val="00477F99"/>
    <w:rsid w:val="00480656"/>
    <w:rsid w:val="00482673"/>
    <w:rsid w:val="00482F98"/>
    <w:rsid w:val="004866E7"/>
    <w:rsid w:val="00487A3F"/>
    <w:rsid w:val="004963B9"/>
    <w:rsid w:val="00496BD9"/>
    <w:rsid w:val="00497FA8"/>
    <w:rsid w:val="004A0348"/>
    <w:rsid w:val="004A254E"/>
    <w:rsid w:val="004A3509"/>
    <w:rsid w:val="004A7C75"/>
    <w:rsid w:val="004B2E07"/>
    <w:rsid w:val="004B63B9"/>
    <w:rsid w:val="004C1B1E"/>
    <w:rsid w:val="004D00CB"/>
    <w:rsid w:val="004D0F1C"/>
    <w:rsid w:val="004D2F18"/>
    <w:rsid w:val="004D585E"/>
    <w:rsid w:val="004D6DDC"/>
    <w:rsid w:val="004E18B4"/>
    <w:rsid w:val="004E5CE0"/>
    <w:rsid w:val="004E69E3"/>
    <w:rsid w:val="004E750E"/>
    <w:rsid w:val="004E78E5"/>
    <w:rsid w:val="004F093F"/>
    <w:rsid w:val="004F1269"/>
    <w:rsid w:val="005008B7"/>
    <w:rsid w:val="00501B5F"/>
    <w:rsid w:val="00512E80"/>
    <w:rsid w:val="00516126"/>
    <w:rsid w:val="0051700F"/>
    <w:rsid w:val="00521B36"/>
    <w:rsid w:val="00522BF1"/>
    <w:rsid w:val="00523431"/>
    <w:rsid w:val="00523952"/>
    <w:rsid w:val="005242D6"/>
    <w:rsid w:val="00532A74"/>
    <w:rsid w:val="00534268"/>
    <w:rsid w:val="00535EBE"/>
    <w:rsid w:val="005402F0"/>
    <w:rsid w:val="00541A0E"/>
    <w:rsid w:val="00546535"/>
    <w:rsid w:val="00547997"/>
    <w:rsid w:val="005539F1"/>
    <w:rsid w:val="005549E8"/>
    <w:rsid w:val="00563DF4"/>
    <w:rsid w:val="005663D5"/>
    <w:rsid w:val="0057064C"/>
    <w:rsid w:val="00570BDC"/>
    <w:rsid w:val="00573C82"/>
    <w:rsid w:val="00573EE1"/>
    <w:rsid w:val="00576BCE"/>
    <w:rsid w:val="005860C9"/>
    <w:rsid w:val="00586C58"/>
    <w:rsid w:val="00594716"/>
    <w:rsid w:val="00597543"/>
    <w:rsid w:val="00597AAD"/>
    <w:rsid w:val="005A007C"/>
    <w:rsid w:val="005A0A40"/>
    <w:rsid w:val="005A2BA3"/>
    <w:rsid w:val="005A4F6C"/>
    <w:rsid w:val="005B1F5A"/>
    <w:rsid w:val="005B261F"/>
    <w:rsid w:val="005B4B93"/>
    <w:rsid w:val="005B5001"/>
    <w:rsid w:val="005C00C7"/>
    <w:rsid w:val="005C0336"/>
    <w:rsid w:val="005C3B4A"/>
    <w:rsid w:val="005C41DF"/>
    <w:rsid w:val="005C49A0"/>
    <w:rsid w:val="005C5309"/>
    <w:rsid w:val="005C58CB"/>
    <w:rsid w:val="005C5BCD"/>
    <w:rsid w:val="005D494E"/>
    <w:rsid w:val="005D5218"/>
    <w:rsid w:val="005D5CA2"/>
    <w:rsid w:val="005E20D1"/>
    <w:rsid w:val="005E551C"/>
    <w:rsid w:val="005E5A9A"/>
    <w:rsid w:val="005F1167"/>
    <w:rsid w:val="005F1AAE"/>
    <w:rsid w:val="005F33E5"/>
    <w:rsid w:val="005F62D3"/>
    <w:rsid w:val="00602A57"/>
    <w:rsid w:val="00603620"/>
    <w:rsid w:val="006036CC"/>
    <w:rsid w:val="00603C83"/>
    <w:rsid w:val="0061040D"/>
    <w:rsid w:val="00612FC1"/>
    <w:rsid w:val="00613BD7"/>
    <w:rsid w:val="0061760A"/>
    <w:rsid w:val="0062437D"/>
    <w:rsid w:val="006316B1"/>
    <w:rsid w:val="006356A1"/>
    <w:rsid w:val="00635D50"/>
    <w:rsid w:val="00636A11"/>
    <w:rsid w:val="00640502"/>
    <w:rsid w:val="00644002"/>
    <w:rsid w:val="00646BB5"/>
    <w:rsid w:val="00651087"/>
    <w:rsid w:val="0065325F"/>
    <w:rsid w:val="00655D3C"/>
    <w:rsid w:val="00657F5C"/>
    <w:rsid w:val="0066271A"/>
    <w:rsid w:val="0066437A"/>
    <w:rsid w:val="00672E77"/>
    <w:rsid w:val="006753F0"/>
    <w:rsid w:val="0068092E"/>
    <w:rsid w:val="00682C1A"/>
    <w:rsid w:val="006837AE"/>
    <w:rsid w:val="00683B32"/>
    <w:rsid w:val="00690453"/>
    <w:rsid w:val="006930B4"/>
    <w:rsid w:val="006950B3"/>
    <w:rsid w:val="00695EF6"/>
    <w:rsid w:val="00696101"/>
    <w:rsid w:val="00697964"/>
    <w:rsid w:val="00697D0C"/>
    <w:rsid w:val="006A078D"/>
    <w:rsid w:val="006A7198"/>
    <w:rsid w:val="006B23E4"/>
    <w:rsid w:val="006B67CA"/>
    <w:rsid w:val="006B7121"/>
    <w:rsid w:val="006C1DA3"/>
    <w:rsid w:val="006C29C3"/>
    <w:rsid w:val="006C37C9"/>
    <w:rsid w:val="006C69E8"/>
    <w:rsid w:val="006D11A3"/>
    <w:rsid w:val="006D17BF"/>
    <w:rsid w:val="006D4791"/>
    <w:rsid w:val="006D5759"/>
    <w:rsid w:val="006D6EF0"/>
    <w:rsid w:val="006F69AC"/>
    <w:rsid w:val="006F723C"/>
    <w:rsid w:val="00700333"/>
    <w:rsid w:val="0070277F"/>
    <w:rsid w:val="00704E0E"/>
    <w:rsid w:val="0071422F"/>
    <w:rsid w:val="0071595D"/>
    <w:rsid w:val="00715C71"/>
    <w:rsid w:val="00721DBB"/>
    <w:rsid w:val="00722126"/>
    <w:rsid w:val="00722301"/>
    <w:rsid w:val="00722896"/>
    <w:rsid w:val="007239FC"/>
    <w:rsid w:val="007256FF"/>
    <w:rsid w:val="00733F5C"/>
    <w:rsid w:val="00735DE4"/>
    <w:rsid w:val="007548D7"/>
    <w:rsid w:val="00756BD0"/>
    <w:rsid w:val="0076162A"/>
    <w:rsid w:val="00763173"/>
    <w:rsid w:val="007729B6"/>
    <w:rsid w:val="00773B51"/>
    <w:rsid w:val="0077468C"/>
    <w:rsid w:val="007756FA"/>
    <w:rsid w:val="0078298B"/>
    <w:rsid w:val="0078348C"/>
    <w:rsid w:val="00783B62"/>
    <w:rsid w:val="00784AA3"/>
    <w:rsid w:val="00793042"/>
    <w:rsid w:val="00794907"/>
    <w:rsid w:val="007963D0"/>
    <w:rsid w:val="00797F2F"/>
    <w:rsid w:val="007A2052"/>
    <w:rsid w:val="007A3819"/>
    <w:rsid w:val="007A44D2"/>
    <w:rsid w:val="007A4D85"/>
    <w:rsid w:val="007B1370"/>
    <w:rsid w:val="007B19B4"/>
    <w:rsid w:val="007B37E8"/>
    <w:rsid w:val="007C3C3D"/>
    <w:rsid w:val="007C3D84"/>
    <w:rsid w:val="007C53BC"/>
    <w:rsid w:val="007C6B5E"/>
    <w:rsid w:val="007C70D5"/>
    <w:rsid w:val="007D6C4B"/>
    <w:rsid w:val="007E08D9"/>
    <w:rsid w:val="007E2925"/>
    <w:rsid w:val="007E2B1F"/>
    <w:rsid w:val="007E6866"/>
    <w:rsid w:val="007F35E7"/>
    <w:rsid w:val="007F5E84"/>
    <w:rsid w:val="007F5FE9"/>
    <w:rsid w:val="00804E4E"/>
    <w:rsid w:val="00804FBE"/>
    <w:rsid w:val="00806045"/>
    <w:rsid w:val="00806D78"/>
    <w:rsid w:val="0081398A"/>
    <w:rsid w:val="008142EC"/>
    <w:rsid w:val="00814C88"/>
    <w:rsid w:val="00815F1F"/>
    <w:rsid w:val="00815F70"/>
    <w:rsid w:val="008168CF"/>
    <w:rsid w:val="00817B4A"/>
    <w:rsid w:val="00820237"/>
    <w:rsid w:val="00823CB0"/>
    <w:rsid w:val="00824D8A"/>
    <w:rsid w:val="00832FC2"/>
    <w:rsid w:val="008333C1"/>
    <w:rsid w:val="008340A2"/>
    <w:rsid w:val="00834F62"/>
    <w:rsid w:val="00835FA1"/>
    <w:rsid w:val="00837577"/>
    <w:rsid w:val="00837873"/>
    <w:rsid w:val="00842248"/>
    <w:rsid w:val="00847112"/>
    <w:rsid w:val="00852B6D"/>
    <w:rsid w:val="008531A8"/>
    <w:rsid w:val="0085352D"/>
    <w:rsid w:val="0085531D"/>
    <w:rsid w:val="00857CDA"/>
    <w:rsid w:val="00860269"/>
    <w:rsid w:val="00863E0D"/>
    <w:rsid w:val="008651EF"/>
    <w:rsid w:val="00865852"/>
    <w:rsid w:val="00865E56"/>
    <w:rsid w:val="00873A55"/>
    <w:rsid w:val="00884A85"/>
    <w:rsid w:val="008876E0"/>
    <w:rsid w:val="00887B43"/>
    <w:rsid w:val="00892539"/>
    <w:rsid w:val="00894F46"/>
    <w:rsid w:val="008950C9"/>
    <w:rsid w:val="00895340"/>
    <w:rsid w:val="008970C5"/>
    <w:rsid w:val="008A1FD6"/>
    <w:rsid w:val="008A2C37"/>
    <w:rsid w:val="008B05EC"/>
    <w:rsid w:val="008B137D"/>
    <w:rsid w:val="008B22BB"/>
    <w:rsid w:val="008C3D8B"/>
    <w:rsid w:val="008C4844"/>
    <w:rsid w:val="008C720E"/>
    <w:rsid w:val="008D3326"/>
    <w:rsid w:val="008D33E4"/>
    <w:rsid w:val="008D3B91"/>
    <w:rsid w:val="008D72BE"/>
    <w:rsid w:val="008E4A11"/>
    <w:rsid w:val="008E4C70"/>
    <w:rsid w:val="008E70CA"/>
    <w:rsid w:val="008E7B49"/>
    <w:rsid w:val="008E7E31"/>
    <w:rsid w:val="008F276B"/>
    <w:rsid w:val="008F2D3B"/>
    <w:rsid w:val="008F3F1B"/>
    <w:rsid w:val="008F77EE"/>
    <w:rsid w:val="00900E68"/>
    <w:rsid w:val="009015F9"/>
    <w:rsid w:val="009026D0"/>
    <w:rsid w:val="00912518"/>
    <w:rsid w:val="009128DE"/>
    <w:rsid w:val="00916690"/>
    <w:rsid w:val="00920427"/>
    <w:rsid w:val="0092388F"/>
    <w:rsid w:val="00931A5B"/>
    <w:rsid w:val="009400CE"/>
    <w:rsid w:val="00941233"/>
    <w:rsid w:val="009427C4"/>
    <w:rsid w:val="00943D4A"/>
    <w:rsid w:val="0095278B"/>
    <w:rsid w:val="00957BCA"/>
    <w:rsid w:val="00962437"/>
    <w:rsid w:val="00962DA4"/>
    <w:rsid w:val="00966395"/>
    <w:rsid w:val="009710B3"/>
    <w:rsid w:val="0097163E"/>
    <w:rsid w:val="00972879"/>
    <w:rsid w:val="00993C3E"/>
    <w:rsid w:val="009975C4"/>
    <w:rsid w:val="009A0333"/>
    <w:rsid w:val="009A47F1"/>
    <w:rsid w:val="009B1561"/>
    <w:rsid w:val="009B28C1"/>
    <w:rsid w:val="009C03BA"/>
    <w:rsid w:val="009C06AE"/>
    <w:rsid w:val="009C30A6"/>
    <w:rsid w:val="009D3F0B"/>
    <w:rsid w:val="009D497B"/>
    <w:rsid w:val="009D57FA"/>
    <w:rsid w:val="009D5A79"/>
    <w:rsid w:val="009E1D01"/>
    <w:rsid w:val="009E48F3"/>
    <w:rsid w:val="009E4940"/>
    <w:rsid w:val="009F280E"/>
    <w:rsid w:val="00A0028A"/>
    <w:rsid w:val="00A0260A"/>
    <w:rsid w:val="00A02A2E"/>
    <w:rsid w:val="00A12DFF"/>
    <w:rsid w:val="00A16CE4"/>
    <w:rsid w:val="00A17B8F"/>
    <w:rsid w:val="00A22D64"/>
    <w:rsid w:val="00A27335"/>
    <w:rsid w:val="00A27F6F"/>
    <w:rsid w:val="00A303D7"/>
    <w:rsid w:val="00A3295A"/>
    <w:rsid w:val="00A37018"/>
    <w:rsid w:val="00A41C61"/>
    <w:rsid w:val="00A5104B"/>
    <w:rsid w:val="00A527DE"/>
    <w:rsid w:val="00A53271"/>
    <w:rsid w:val="00A600EE"/>
    <w:rsid w:val="00A61318"/>
    <w:rsid w:val="00A63EF9"/>
    <w:rsid w:val="00A644AB"/>
    <w:rsid w:val="00A676EC"/>
    <w:rsid w:val="00A70F98"/>
    <w:rsid w:val="00A729FC"/>
    <w:rsid w:val="00A82937"/>
    <w:rsid w:val="00A86943"/>
    <w:rsid w:val="00A91B77"/>
    <w:rsid w:val="00A95982"/>
    <w:rsid w:val="00A973CB"/>
    <w:rsid w:val="00A97521"/>
    <w:rsid w:val="00AA56BC"/>
    <w:rsid w:val="00AA7791"/>
    <w:rsid w:val="00AA7879"/>
    <w:rsid w:val="00AB1DF1"/>
    <w:rsid w:val="00AB268E"/>
    <w:rsid w:val="00AB2DCC"/>
    <w:rsid w:val="00AB4F7B"/>
    <w:rsid w:val="00AC1197"/>
    <w:rsid w:val="00AC6F7F"/>
    <w:rsid w:val="00AD2785"/>
    <w:rsid w:val="00AD27E0"/>
    <w:rsid w:val="00AD3979"/>
    <w:rsid w:val="00AE22BF"/>
    <w:rsid w:val="00AE2D39"/>
    <w:rsid w:val="00AE4F21"/>
    <w:rsid w:val="00AF0569"/>
    <w:rsid w:val="00AF1B6C"/>
    <w:rsid w:val="00AF4BD3"/>
    <w:rsid w:val="00B00A4A"/>
    <w:rsid w:val="00B0179E"/>
    <w:rsid w:val="00B02437"/>
    <w:rsid w:val="00B027F6"/>
    <w:rsid w:val="00B06580"/>
    <w:rsid w:val="00B07DB2"/>
    <w:rsid w:val="00B15592"/>
    <w:rsid w:val="00B223F1"/>
    <w:rsid w:val="00B230A2"/>
    <w:rsid w:val="00B307AE"/>
    <w:rsid w:val="00B3170D"/>
    <w:rsid w:val="00B40B0A"/>
    <w:rsid w:val="00B42AD4"/>
    <w:rsid w:val="00B523C0"/>
    <w:rsid w:val="00B54215"/>
    <w:rsid w:val="00B545A1"/>
    <w:rsid w:val="00B61DC6"/>
    <w:rsid w:val="00B64879"/>
    <w:rsid w:val="00B7451E"/>
    <w:rsid w:val="00B77442"/>
    <w:rsid w:val="00B84115"/>
    <w:rsid w:val="00B86C9F"/>
    <w:rsid w:val="00B87BF1"/>
    <w:rsid w:val="00B900A7"/>
    <w:rsid w:val="00B91130"/>
    <w:rsid w:val="00B92416"/>
    <w:rsid w:val="00B93A81"/>
    <w:rsid w:val="00B9468F"/>
    <w:rsid w:val="00B9693C"/>
    <w:rsid w:val="00BA3E3D"/>
    <w:rsid w:val="00BA6256"/>
    <w:rsid w:val="00BA6C09"/>
    <w:rsid w:val="00BA7F3F"/>
    <w:rsid w:val="00BB0C3E"/>
    <w:rsid w:val="00BB3D7B"/>
    <w:rsid w:val="00BB652F"/>
    <w:rsid w:val="00BB6667"/>
    <w:rsid w:val="00BB74A6"/>
    <w:rsid w:val="00BC2C8B"/>
    <w:rsid w:val="00BC4C29"/>
    <w:rsid w:val="00BD028A"/>
    <w:rsid w:val="00BD08EF"/>
    <w:rsid w:val="00BD52E4"/>
    <w:rsid w:val="00BE09E6"/>
    <w:rsid w:val="00BE4230"/>
    <w:rsid w:val="00BE6229"/>
    <w:rsid w:val="00BF0459"/>
    <w:rsid w:val="00BF10F2"/>
    <w:rsid w:val="00BF52A5"/>
    <w:rsid w:val="00BF5C9E"/>
    <w:rsid w:val="00C01402"/>
    <w:rsid w:val="00C10D2F"/>
    <w:rsid w:val="00C133BE"/>
    <w:rsid w:val="00C14770"/>
    <w:rsid w:val="00C149C4"/>
    <w:rsid w:val="00C151C1"/>
    <w:rsid w:val="00C16E03"/>
    <w:rsid w:val="00C2034D"/>
    <w:rsid w:val="00C25952"/>
    <w:rsid w:val="00C27A92"/>
    <w:rsid w:val="00C3001B"/>
    <w:rsid w:val="00C30554"/>
    <w:rsid w:val="00C32A04"/>
    <w:rsid w:val="00C427BF"/>
    <w:rsid w:val="00C51BE2"/>
    <w:rsid w:val="00C5275B"/>
    <w:rsid w:val="00C53057"/>
    <w:rsid w:val="00C53BBB"/>
    <w:rsid w:val="00C54687"/>
    <w:rsid w:val="00C56115"/>
    <w:rsid w:val="00C5636C"/>
    <w:rsid w:val="00C57CEF"/>
    <w:rsid w:val="00C57FC2"/>
    <w:rsid w:val="00C63570"/>
    <w:rsid w:val="00C664DA"/>
    <w:rsid w:val="00C67062"/>
    <w:rsid w:val="00C674CF"/>
    <w:rsid w:val="00C6799F"/>
    <w:rsid w:val="00C706F4"/>
    <w:rsid w:val="00C71A82"/>
    <w:rsid w:val="00C72C6E"/>
    <w:rsid w:val="00C86787"/>
    <w:rsid w:val="00C86E50"/>
    <w:rsid w:val="00C91E8F"/>
    <w:rsid w:val="00C92BF2"/>
    <w:rsid w:val="00C94CE4"/>
    <w:rsid w:val="00CA0DAD"/>
    <w:rsid w:val="00CA57C7"/>
    <w:rsid w:val="00CA6A8F"/>
    <w:rsid w:val="00CB1AA6"/>
    <w:rsid w:val="00CB5D81"/>
    <w:rsid w:val="00CB5EC2"/>
    <w:rsid w:val="00CB680F"/>
    <w:rsid w:val="00CC01D1"/>
    <w:rsid w:val="00CC123D"/>
    <w:rsid w:val="00CC2230"/>
    <w:rsid w:val="00CC5986"/>
    <w:rsid w:val="00CC70A4"/>
    <w:rsid w:val="00CC782D"/>
    <w:rsid w:val="00CD3BD2"/>
    <w:rsid w:val="00CE12E5"/>
    <w:rsid w:val="00CE1343"/>
    <w:rsid w:val="00CE3AE1"/>
    <w:rsid w:val="00CE69EA"/>
    <w:rsid w:val="00CE773E"/>
    <w:rsid w:val="00CF3851"/>
    <w:rsid w:val="00D03A2D"/>
    <w:rsid w:val="00D0634A"/>
    <w:rsid w:val="00D1647C"/>
    <w:rsid w:val="00D16611"/>
    <w:rsid w:val="00D1662B"/>
    <w:rsid w:val="00D16633"/>
    <w:rsid w:val="00D21AE1"/>
    <w:rsid w:val="00D240FB"/>
    <w:rsid w:val="00D26C83"/>
    <w:rsid w:val="00D33C09"/>
    <w:rsid w:val="00D431C3"/>
    <w:rsid w:val="00D4325E"/>
    <w:rsid w:val="00D43550"/>
    <w:rsid w:val="00D50086"/>
    <w:rsid w:val="00D50971"/>
    <w:rsid w:val="00D52F9C"/>
    <w:rsid w:val="00D54E78"/>
    <w:rsid w:val="00D5742A"/>
    <w:rsid w:val="00D63841"/>
    <w:rsid w:val="00D64E01"/>
    <w:rsid w:val="00D65D38"/>
    <w:rsid w:val="00D67676"/>
    <w:rsid w:val="00D73782"/>
    <w:rsid w:val="00D8183D"/>
    <w:rsid w:val="00D82460"/>
    <w:rsid w:val="00D83463"/>
    <w:rsid w:val="00D84E36"/>
    <w:rsid w:val="00D85EEC"/>
    <w:rsid w:val="00D87085"/>
    <w:rsid w:val="00D87D2E"/>
    <w:rsid w:val="00D93123"/>
    <w:rsid w:val="00D9477A"/>
    <w:rsid w:val="00D95C48"/>
    <w:rsid w:val="00D97FAC"/>
    <w:rsid w:val="00DA0FF0"/>
    <w:rsid w:val="00DA124B"/>
    <w:rsid w:val="00DA3558"/>
    <w:rsid w:val="00DB0AF2"/>
    <w:rsid w:val="00DB2606"/>
    <w:rsid w:val="00DB72CE"/>
    <w:rsid w:val="00DC0253"/>
    <w:rsid w:val="00DC052B"/>
    <w:rsid w:val="00DC07C8"/>
    <w:rsid w:val="00DC343B"/>
    <w:rsid w:val="00DD097A"/>
    <w:rsid w:val="00DD5E47"/>
    <w:rsid w:val="00DD603E"/>
    <w:rsid w:val="00DD7538"/>
    <w:rsid w:val="00DE2137"/>
    <w:rsid w:val="00DE2B20"/>
    <w:rsid w:val="00DE3232"/>
    <w:rsid w:val="00DE4CE2"/>
    <w:rsid w:val="00DE5916"/>
    <w:rsid w:val="00DE7BD1"/>
    <w:rsid w:val="00DE7E25"/>
    <w:rsid w:val="00DF0E95"/>
    <w:rsid w:val="00DF3295"/>
    <w:rsid w:val="00E07416"/>
    <w:rsid w:val="00E074FE"/>
    <w:rsid w:val="00E13FD9"/>
    <w:rsid w:val="00E14FD1"/>
    <w:rsid w:val="00E20A88"/>
    <w:rsid w:val="00E240CA"/>
    <w:rsid w:val="00E24891"/>
    <w:rsid w:val="00E24DE7"/>
    <w:rsid w:val="00E2675D"/>
    <w:rsid w:val="00E26FFB"/>
    <w:rsid w:val="00E333F9"/>
    <w:rsid w:val="00E3728B"/>
    <w:rsid w:val="00E469A7"/>
    <w:rsid w:val="00E47F11"/>
    <w:rsid w:val="00E50599"/>
    <w:rsid w:val="00E511B9"/>
    <w:rsid w:val="00E51DF9"/>
    <w:rsid w:val="00E5271A"/>
    <w:rsid w:val="00E52948"/>
    <w:rsid w:val="00E534E4"/>
    <w:rsid w:val="00E53B93"/>
    <w:rsid w:val="00E54C57"/>
    <w:rsid w:val="00E6299C"/>
    <w:rsid w:val="00E63564"/>
    <w:rsid w:val="00E63D64"/>
    <w:rsid w:val="00E7275A"/>
    <w:rsid w:val="00E73E32"/>
    <w:rsid w:val="00E76B51"/>
    <w:rsid w:val="00E818B3"/>
    <w:rsid w:val="00E822CB"/>
    <w:rsid w:val="00E83657"/>
    <w:rsid w:val="00E9057F"/>
    <w:rsid w:val="00E93E40"/>
    <w:rsid w:val="00E96907"/>
    <w:rsid w:val="00E97DC7"/>
    <w:rsid w:val="00EB2185"/>
    <w:rsid w:val="00EB2C98"/>
    <w:rsid w:val="00EB312B"/>
    <w:rsid w:val="00EB6C5E"/>
    <w:rsid w:val="00EB7217"/>
    <w:rsid w:val="00EC33AF"/>
    <w:rsid w:val="00EC36E5"/>
    <w:rsid w:val="00EC3ABA"/>
    <w:rsid w:val="00ED2A7D"/>
    <w:rsid w:val="00ED469A"/>
    <w:rsid w:val="00ED5DA6"/>
    <w:rsid w:val="00ED6373"/>
    <w:rsid w:val="00EE0AA5"/>
    <w:rsid w:val="00EE1B42"/>
    <w:rsid w:val="00EE1F53"/>
    <w:rsid w:val="00EE6180"/>
    <w:rsid w:val="00EF6701"/>
    <w:rsid w:val="00EF7579"/>
    <w:rsid w:val="00F00513"/>
    <w:rsid w:val="00F02A19"/>
    <w:rsid w:val="00F042EF"/>
    <w:rsid w:val="00F1285A"/>
    <w:rsid w:val="00F177EC"/>
    <w:rsid w:val="00F20594"/>
    <w:rsid w:val="00F229A0"/>
    <w:rsid w:val="00F23AE5"/>
    <w:rsid w:val="00F25209"/>
    <w:rsid w:val="00F27E73"/>
    <w:rsid w:val="00F43F08"/>
    <w:rsid w:val="00F44C73"/>
    <w:rsid w:val="00F465AD"/>
    <w:rsid w:val="00F46DD2"/>
    <w:rsid w:val="00F617A0"/>
    <w:rsid w:val="00F62B33"/>
    <w:rsid w:val="00F62FAC"/>
    <w:rsid w:val="00F704E1"/>
    <w:rsid w:val="00F71425"/>
    <w:rsid w:val="00F73693"/>
    <w:rsid w:val="00F8008F"/>
    <w:rsid w:val="00F9579C"/>
    <w:rsid w:val="00FA2A47"/>
    <w:rsid w:val="00FA4B59"/>
    <w:rsid w:val="00FA6D06"/>
    <w:rsid w:val="00FB336B"/>
    <w:rsid w:val="00FB6138"/>
    <w:rsid w:val="00FB6293"/>
    <w:rsid w:val="00FB62D0"/>
    <w:rsid w:val="00FB6C26"/>
    <w:rsid w:val="00FC2549"/>
    <w:rsid w:val="00FC436B"/>
    <w:rsid w:val="00FC7003"/>
    <w:rsid w:val="00FD4A74"/>
    <w:rsid w:val="00FE2BFC"/>
    <w:rsid w:val="00FF4F6E"/>
    <w:rsid w:val="00FF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79F"/>
  </w:style>
  <w:style w:type="paragraph" w:styleId="1">
    <w:name w:val="heading 1"/>
    <w:basedOn w:val="a"/>
    <w:next w:val="a"/>
    <w:qFormat/>
    <w:rsid w:val="001867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679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8679F"/>
    <w:pPr>
      <w:spacing w:before="120" w:after="120"/>
    </w:pPr>
    <w:rPr>
      <w:rFonts w:ascii="Courier PS" w:hAnsi="Courier PS"/>
      <w:b/>
      <w:bCs/>
      <w:sz w:val="24"/>
      <w:szCs w:val="24"/>
    </w:rPr>
  </w:style>
  <w:style w:type="paragraph" w:styleId="a4">
    <w:name w:val="Title"/>
    <w:basedOn w:val="a"/>
    <w:link w:val="a5"/>
    <w:qFormat/>
    <w:rsid w:val="0018679F"/>
    <w:pPr>
      <w:jc w:val="center"/>
    </w:pPr>
    <w:rPr>
      <w:b/>
      <w:bCs/>
      <w:sz w:val="28"/>
      <w:lang/>
    </w:rPr>
  </w:style>
  <w:style w:type="character" w:customStyle="1" w:styleId="a6">
    <w:name w:val="Основной текст Знак"/>
    <w:link w:val="a7"/>
    <w:locked/>
    <w:rsid w:val="0018679F"/>
    <w:rPr>
      <w:lang w:val="ru-RU" w:eastAsia="ru-RU" w:bidi="ar-SA"/>
    </w:rPr>
  </w:style>
  <w:style w:type="paragraph" w:styleId="a7">
    <w:name w:val="Body Text"/>
    <w:basedOn w:val="a"/>
    <w:link w:val="a6"/>
    <w:rsid w:val="0018679F"/>
    <w:pPr>
      <w:spacing w:after="120"/>
    </w:pPr>
  </w:style>
  <w:style w:type="paragraph" w:styleId="a8">
    <w:name w:val="Body Text Indent"/>
    <w:basedOn w:val="a"/>
    <w:link w:val="a9"/>
    <w:rsid w:val="0018679F"/>
    <w:pPr>
      <w:ind w:left="180"/>
      <w:jc w:val="both"/>
    </w:pPr>
    <w:rPr>
      <w:sz w:val="24"/>
      <w:lang/>
    </w:rPr>
  </w:style>
  <w:style w:type="paragraph" w:styleId="3">
    <w:name w:val="Body Text 3"/>
    <w:basedOn w:val="a"/>
    <w:rsid w:val="0018679F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18679F"/>
    <w:pPr>
      <w:ind w:left="180"/>
      <w:jc w:val="both"/>
    </w:pPr>
    <w:rPr>
      <w:sz w:val="28"/>
    </w:rPr>
  </w:style>
  <w:style w:type="paragraph" w:styleId="30">
    <w:name w:val="Body Text Indent 3"/>
    <w:basedOn w:val="a"/>
    <w:rsid w:val="0018679F"/>
    <w:pPr>
      <w:spacing w:after="120"/>
      <w:ind w:left="283"/>
    </w:pPr>
    <w:rPr>
      <w:sz w:val="16"/>
      <w:szCs w:val="16"/>
    </w:rPr>
  </w:style>
  <w:style w:type="paragraph" w:customStyle="1" w:styleId="10">
    <w:name w:val="Основной текст1"/>
    <w:basedOn w:val="a"/>
    <w:rsid w:val="0018679F"/>
    <w:pPr>
      <w:jc w:val="both"/>
    </w:pPr>
    <w:rPr>
      <w:sz w:val="24"/>
    </w:rPr>
  </w:style>
  <w:style w:type="paragraph" w:customStyle="1" w:styleId="western">
    <w:name w:val="western"/>
    <w:basedOn w:val="a"/>
    <w:rsid w:val="0018679F"/>
    <w:pPr>
      <w:spacing w:before="100" w:beforeAutospacing="1" w:after="119" w:line="276" w:lineRule="auto"/>
    </w:pPr>
    <w:rPr>
      <w:rFonts w:ascii="Arial" w:hAnsi="Arial" w:cs="Arial"/>
      <w:color w:val="000000"/>
      <w:sz w:val="22"/>
      <w:szCs w:val="22"/>
    </w:rPr>
  </w:style>
  <w:style w:type="character" w:styleId="aa">
    <w:name w:val="Hyperlink"/>
    <w:rsid w:val="00784AA3"/>
    <w:rPr>
      <w:color w:val="0000FF"/>
      <w:u w:val="single"/>
    </w:rPr>
  </w:style>
  <w:style w:type="paragraph" w:customStyle="1" w:styleId="ConsPlusNormal">
    <w:name w:val="ConsPlusNormal"/>
    <w:rsid w:val="00281DA5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281DA5"/>
    <w:pPr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9">
    <w:name w:val="Основной текст с отступом Знак"/>
    <w:link w:val="a8"/>
    <w:rsid w:val="008F77EE"/>
    <w:rPr>
      <w:sz w:val="24"/>
    </w:rPr>
  </w:style>
  <w:style w:type="paragraph" w:customStyle="1" w:styleId="11">
    <w:name w:val="Основной текст1"/>
    <w:basedOn w:val="a"/>
    <w:rsid w:val="008F77EE"/>
    <w:pPr>
      <w:jc w:val="both"/>
    </w:pPr>
    <w:rPr>
      <w:sz w:val="24"/>
    </w:rPr>
  </w:style>
  <w:style w:type="character" w:customStyle="1" w:styleId="20">
    <w:name w:val="Заголовок 2 Знак"/>
    <w:link w:val="2"/>
    <w:rsid w:val="005C0336"/>
    <w:rPr>
      <w:rFonts w:ascii="Arial" w:hAnsi="Arial" w:cs="Arial"/>
      <w:b/>
      <w:bCs/>
      <w:i/>
      <w:iCs/>
      <w:sz w:val="28"/>
      <w:szCs w:val="28"/>
    </w:rPr>
  </w:style>
  <w:style w:type="paragraph" w:styleId="ab">
    <w:name w:val="header"/>
    <w:basedOn w:val="a"/>
    <w:link w:val="ac"/>
    <w:rsid w:val="005C0336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c">
    <w:name w:val="Верхний колонтитул Знак"/>
    <w:link w:val="ab"/>
    <w:rsid w:val="005C0336"/>
    <w:rPr>
      <w:sz w:val="24"/>
      <w:szCs w:val="24"/>
    </w:rPr>
  </w:style>
  <w:style w:type="paragraph" w:customStyle="1" w:styleId="ConsNonformat">
    <w:name w:val="ConsNonformat"/>
    <w:rsid w:val="00064AC1"/>
    <w:pPr>
      <w:widowControl w:val="0"/>
      <w:snapToGrid w:val="0"/>
    </w:pPr>
    <w:rPr>
      <w:rFonts w:ascii="Courier New" w:hAnsi="Courier New"/>
    </w:rPr>
  </w:style>
  <w:style w:type="paragraph" w:styleId="ad">
    <w:name w:val="Balloon Text"/>
    <w:basedOn w:val="a"/>
    <w:link w:val="ae"/>
    <w:rsid w:val="00962DA4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962DA4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696101"/>
    <w:rPr>
      <w:b/>
      <w:bCs/>
      <w:sz w:val="28"/>
    </w:rPr>
  </w:style>
  <w:style w:type="paragraph" w:styleId="af">
    <w:name w:val="No Spacing"/>
    <w:uiPriority w:val="1"/>
    <w:qFormat/>
    <w:rsid w:val="00AF1B6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tp.sberbank-ast.ru/AP" TargetMode="External"/><Relationship Id="rId11" Type="http://schemas.openxmlformats.org/officeDocument/2006/relationships/hyperlink" Target="http://utp.sberbank-ast.ru/A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gistp.economy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125A2-5978-430E-9AC5-888D2FEA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4145</Words>
  <Characters>23632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27722</CharactersWithSpaces>
  <SharedDoc>false</SharedDoc>
  <HLinks>
    <vt:vector size="36" baseType="variant">
      <vt:variant>
        <vt:i4>5242881</vt:i4>
      </vt:variant>
      <vt:variant>
        <vt:i4>15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2424943</vt:i4>
      </vt:variant>
      <vt:variant>
        <vt:i4>12</vt:i4>
      </vt:variant>
      <vt:variant>
        <vt:i4>0</vt:i4>
      </vt:variant>
      <vt:variant>
        <vt:i4>5</vt:i4>
      </vt:variant>
      <vt:variant>
        <vt:lpwstr>https://fgistp.economy.gov.ru/</vt:lpwstr>
      </vt:variant>
      <vt:variant>
        <vt:lpwstr/>
      </vt:variant>
      <vt:variant>
        <vt:i4>5242881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5242881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http://www.utp.sberbank-ast.ru/AP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2025-06-17T12:21:00Z</cp:lastPrinted>
  <dcterms:created xsi:type="dcterms:W3CDTF">2025-08-06T07:37:00Z</dcterms:created>
  <dcterms:modified xsi:type="dcterms:W3CDTF">2025-08-06T07:37:00Z</dcterms:modified>
</cp:coreProperties>
</file>