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3C509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 xml:space="preserve">проекту </w:t>
      </w:r>
      <w:r w:rsidR="003C5094" w:rsidRPr="003C5094">
        <w:rPr>
          <w:rFonts w:eastAsia="Calibri"/>
          <w:b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3C5094" w:rsidRPr="003C5094">
        <w:rPr>
          <w:rFonts w:eastAsia="Calibri"/>
          <w:b/>
          <w:sz w:val="28"/>
          <w:szCs w:val="28"/>
        </w:rPr>
        <w:t>Троснянского</w:t>
      </w:r>
      <w:proofErr w:type="spellEnd"/>
      <w:r w:rsidR="003C5094" w:rsidRPr="003C5094"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 w:rsidR="003C5094" w:rsidRPr="003C5094">
        <w:rPr>
          <w:rFonts w:eastAsia="Calibri"/>
          <w:b/>
          <w:sz w:val="28"/>
          <w:szCs w:val="28"/>
        </w:rPr>
        <w:t>Троснянского</w:t>
      </w:r>
      <w:proofErr w:type="spellEnd"/>
      <w:r w:rsidR="003C5094" w:rsidRPr="003C5094">
        <w:rPr>
          <w:rFonts w:eastAsia="Calibri"/>
          <w:b/>
          <w:sz w:val="28"/>
          <w:szCs w:val="28"/>
        </w:rPr>
        <w:t xml:space="preserve"> района Орловской области</w:t>
      </w:r>
    </w:p>
    <w:p w:rsidR="009871BA" w:rsidRDefault="009871BA" w:rsidP="003C509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094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BF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094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201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3C509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3C5094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2016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Информационное сообщение о проведении публичных слушаний: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C509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3C5094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2016 года № </w:t>
      </w:r>
      <w:r w:rsidR="003C509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(77</w:t>
      </w:r>
      <w:r w:rsidR="003C509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D77A67">
        <w:rPr>
          <w:rFonts w:ascii="Times New Roman" w:eastAsia="Calibri" w:hAnsi="Times New Roman" w:cs="Times New Roman"/>
          <w:sz w:val="28"/>
          <w:szCs w:val="28"/>
        </w:rPr>
        <w:t>8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9871B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А.В., з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аместитель начальника отдела архитектуры, строительства и ЖКХ администрации </w:t>
      </w:r>
      <w:proofErr w:type="spellStart"/>
      <w:r w:rsidR="007B4AC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B4ACA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7B4AC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B4ACA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</w:t>
      </w:r>
      <w:r w:rsidR="00257780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по управления муниципальным имуществом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78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257780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257780">
        <w:rPr>
          <w:rFonts w:ascii="Times New Roman" w:eastAsia="Calibri" w:hAnsi="Times New Roman" w:cs="Times New Roman"/>
          <w:sz w:val="28"/>
          <w:szCs w:val="28"/>
        </w:rPr>
        <w:t xml:space="preserve"> района Писарева И.И., специалист по земельным отношениям отдела</w:t>
      </w:r>
      <w:r w:rsidR="00257780" w:rsidRPr="00257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780">
        <w:rPr>
          <w:rFonts w:ascii="Times New Roman" w:eastAsia="Calibri" w:hAnsi="Times New Roman" w:cs="Times New Roman"/>
          <w:sz w:val="28"/>
          <w:szCs w:val="28"/>
        </w:rPr>
        <w:t xml:space="preserve">по управления муниципальным имуществом 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257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7780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257780">
        <w:rPr>
          <w:rFonts w:ascii="Times New Roman" w:eastAsia="Calibri" w:hAnsi="Times New Roman" w:cs="Times New Roman"/>
          <w:sz w:val="28"/>
          <w:szCs w:val="28"/>
        </w:rPr>
        <w:t xml:space="preserve"> района Ревякина Ю.</w:t>
      </w:r>
      <w:proofErr w:type="gramEnd"/>
      <w:r w:rsidR="00257780">
        <w:rPr>
          <w:rFonts w:ascii="Times New Roman" w:eastAsia="Calibri" w:hAnsi="Times New Roman" w:cs="Times New Roman"/>
          <w:sz w:val="28"/>
          <w:szCs w:val="28"/>
        </w:rPr>
        <w:t>С.</w:t>
      </w:r>
      <w:r w:rsidR="007B4ACA">
        <w:rPr>
          <w:rFonts w:ascii="Times New Roman" w:eastAsia="Calibri" w:hAnsi="Times New Roman" w:cs="Times New Roman"/>
          <w:sz w:val="28"/>
          <w:szCs w:val="28"/>
        </w:rPr>
        <w:t>,</w:t>
      </w:r>
      <w:r w:rsidR="00257780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</w:t>
      </w:r>
      <w:proofErr w:type="spellStart"/>
      <w:proofErr w:type="gramStart"/>
      <w:r w:rsidR="00257780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proofErr w:type="gramEnd"/>
      <w:r w:rsidR="00257780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257780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257780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Е.Л., Глава </w:t>
      </w:r>
      <w:proofErr w:type="spellStart"/>
      <w:r w:rsidR="00257780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2577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7780">
        <w:rPr>
          <w:rFonts w:ascii="Times New Roman" w:eastAsia="Calibri" w:hAnsi="Times New Roman" w:cs="Times New Roman"/>
          <w:sz w:val="28"/>
          <w:szCs w:val="28"/>
        </w:rPr>
        <w:t>Базукина</w:t>
      </w:r>
      <w:proofErr w:type="spellEnd"/>
      <w:r w:rsidR="00257780">
        <w:rPr>
          <w:rFonts w:ascii="Times New Roman" w:eastAsia="Calibri" w:hAnsi="Times New Roman" w:cs="Times New Roman"/>
          <w:sz w:val="28"/>
          <w:szCs w:val="28"/>
        </w:rPr>
        <w:t xml:space="preserve"> Т.А, </w:t>
      </w:r>
      <w:r w:rsidR="00D77A67" w:rsidRPr="00EC727A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D77A67">
        <w:rPr>
          <w:rFonts w:ascii="Times New Roman" w:eastAsia="Calibri" w:hAnsi="Times New Roman" w:cs="Times New Roman"/>
          <w:sz w:val="28"/>
          <w:szCs w:val="28"/>
        </w:rPr>
        <w:t xml:space="preserve"> РСНД Филиппова И.В.</w:t>
      </w:r>
      <w:r w:rsidR="007B4ACA" w:rsidRPr="002865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7B4ACA" w:rsidP="00445837">
      <w:pPr>
        <w:ind w:lef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73A62">
        <w:rPr>
          <w:rFonts w:eastAsia="Calibri"/>
          <w:sz w:val="28"/>
          <w:szCs w:val="28"/>
        </w:rPr>
        <w:t xml:space="preserve">проект внесения изменений в текстовую часть Правил землепользования и застройки </w:t>
      </w:r>
      <w:proofErr w:type="spellStart"/>
      <w:r w:rsidR="00373A62">
        <w:rPr>
          <w:rFonts w:eastAsia="Calibri"/>
          <w:sz w:val="28"/>
          <w:szCs w:val="28"/>
        </w:rPr>
        <w:t>Троснянского</w:t>
      </w:r>
      <w:proofErr w:type="spellEnd"/>
      <w:r w:rsidR="00373A6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373A62">
        <w:rPr>
          <w:rFonts w:eastAsia="Calibri"/>
          <w:sz w:val="28"/>
          <w:szCs w:val="28"/>
        </w:rPr>
        <w:t>Троснянского</w:t>
      </w:r>
      <w:proofErr w:type="spellEnd"/>
      <w:r w:rsidR="00373A62">
        <w:rPr>
          <w:rFonts w:eastAsia="Calibri"/>
          <w:sz w:val="28"/>
          <w:szCs w:val="28"/>
        </w:rPr>
        <w:t xml:space="preserve"> района Орловской области</w:t>
      </w:r>
      <w:r w:rsidR="00445837">
        <w:rPr>
          <w:rFonts w:eastAsia="Calibri"/>
          <w:sz w:val="28"/>
          <w:szCs w:val="28"/>
        </w:rPr>
        <w:t>.</w:t>
      </w:r>
    </w:p>
    <w:p w:rsidR="003241AE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Троснянского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373A62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73A62">
        <w:rPr>
          <w:rFonts w:ascii="Times New Roman" w:eastAsia="Calibri" w:hAnsi="Times New Roman" w:cs="Times New Roman"/>
          <w:sz w:val="28"/>
          <w:szCs w:val="28"/>
        </w:rPr>
        <w:t>9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A62">
        <w:rPr>
          <w:rFonts w:ascii="Times New Roman" w:eastAsia="Calibri" w:hAnsi="Times New Roman" w:cs="Times New Roman"/>
          <w:sz w:val="28"/>
          <w:szCs w:val="28"/>
        </w:rPr>
        <w:t>июня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проекту </w:t>
      </w:r>
      <w:r w:rsidR="00373A62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373A62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373A62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3A62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373A62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73A62">
        <w:rPr>
          <w:rFonts w:ascii="Times New Roman" w:hAnsi="Times New Roman"/>
          <w:sz w:val="28"/>
          <w:szCs w:val="28"/>
        </w:rPr>
        <w:t>».</w:t>
      </w:r>
      <w:r w:rsidR="00E130D6">
        <w:rPr>
          <w:rFonts w:ascii="Times New Roman" w:hAnsi="Times New Roman"/>
          <w:sz w:val="28"/>
          <w:szCs w:val="28"/>
        </w:rPr>
        <w:t xml:space="preserve"> </w:t>
      </w:r>
    </w:p>
    <w:p w:rsidR="003241AE" w:rsidRDefault="00470DBD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45D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6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proofErr w:type="gramEnd"/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045D30" w:rsidRPr="00373A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текстовую часть Правил землепользования и застройки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r w:rsidR="003241AE">
        <w:rPr>
          <w:rFonts w:ascii="Times New Roman" w:hAnsi="Times New Roman"/>
          <w:sz w:val="28"/>
          <w:szCs w:val="28"/>
        </w:rPr>
        <w:t xml:space="preserve"> и в газете «</w:t>
      </w:r>
      <w:r w:rsidR="00D04E20">
        <w:rPr>
          <w:rFonts w:ascii="Times New Roman" w:hAnsi="Times New Roman"/>
          <w:sz w:val="28"/>
          <w:szCs w:val="28"/>
        </w:rPr>
        <w:t>Сельские зори</w:t>
      </w:r>
      <w:r w:rsidR="003241AE">
        <w:rPr>
          <w:rFonts w:ascii="Times New Roman" w:hAnsi="Times New Roman"/>
          <w:sz w:val="28"/>
          <w:szCs w:val="28"/>
        </w:rPr>
        <w:t>»</w:t>
      </w:r>
      <w:r w:rsidR="001F69D3">
        <w:rPr>
          <w:rFonts w:ascii="Times New Roman" w:hAnsi="Times New Roman"/>
          <w:sz w:val="28"/>
          <w:szCs w:val="28"/>
        </w:rPr>
        <w:t xml:space="preserve"> № </w:t>
      </w:r>
      <w:r w:rsidR="00045D30">
        <w:rPr>
          <w:rFonts w:ascii="Times New Roman" w:hAnsi="Times New Roman"/>
          <w:sz w:val="28"/>
          <w:szCs w:val="28"/>
        </w:rPr>
        <w:t>25</w:t>
      </w:r>
      <w:r w:rsidR="00D04E20">
        <w:rPr>
          <w:rFonts w:ascii="Times New Roman" w:hAnsi="Times New Roman"/>
          <w:sz w:val="28"/>
          <w:szCs w:val="28"/>
        </w:rPr>
        <w:t xml:space="preserve"> </w:t>
      </w:r>
      <w:r w:rsidR="001F69D3">
        <w:rPr>
          <w:rFonts w:ascii="Times New Roman" w:hAnsi="Times New Roman"/>
          <w:sz w:val="28"/>
          <w:szCs w:val="28"/>
        </w:rPr>
        <w:t>(7</w:t>
      </w:r>
      <w:r w:rsidR="00D04E20">
        <w:rPr>
          <w:rFonts w:ascii="Times New Roman" w:hAnsi="Times New Roman"/>
          <w:sz w:val="28"/>
          <w:szCs w:val="28"/>
        </w:rPr>
        <w:t>7</w:t>
      </w:r>
      <w:r w:rsidR="00045D30">
        <w:rPr>
          <w:rFonts w:ascii="Times New Roman" w:hAnsi="Times New Roman"/>
          <w:sz w:val="28"/>
          <w:szCs w:val="28"/>
        </w:rPr>
        <w:t>44</w:t>
      </w:r>
      <w:r w:rsidR="001F69D3">
        <w:rPr>
          <w:rFonts w:ascii="Times New Roman" w:hAnsi="Times New Roman"/>
          <w:sz w:val="28"/>
          <w:szCs w:val="28"/>
        </w:rPr>
        <w:t>)</w:t>
      </w:r>
      <w:r w:rsidR="003241AE">
        <w:rPr>
          <w:rFonts w:ascii="Times New Roman" w:hAnsi="Times New Roman"/>
          <w:sz w:val="28"/>
          <w:szCs w:val="28"/>
        </w:rPr>
        <w:t xml:space="preserve"> от </w:t>
      </w:r>
      <w:r w:rsidR="00045D30">
        <w:rPr>
          <w:rFonts w:ascii="Times New Roman" w:hAnsi="Times New Roman"/>
          <w:sz w:val="28"/>
          <w:szCs w:val="28"/>
        </w:rPr>
        <w:t>17</w:t>
      </w:r>
      <w:r w:rsidR="003241AE">
        <w:rPr>
          <w:rFonts w:ascii="Times New Roman" w:hAnsi="Times New Roman"/>
          <w:sz w:val="28"/>
          <w:szCs w:val="28"/>
        </w:rPr>
        <w:t xml:space="preserve"> </w:t>
      </w:r>
      <w:r w:rsidR="00045D30">
        <w:rPr>
          <w:rFonts w:ascii="Times New Roman" w:hAnsi="Times New Roman"/>
          <w:sz w:val="28"/>
          <w:szCs w:val="28"/>
        </w:rPr>
        <w:t>июля</w:t>
      </w:r>
      <w:r w:rsidR="003241AE">
        <w:rPr>
          <w:rFonts w:ascii="Times New Roman" w:hAnsi="Times New Roman"/>
          <w:sz w:val="28"/>
          <w:szCs w:val="28"/>
        </w:rPr>
        <w:t xml:space="preserve"> 201</w:t>
      </w:r>
      <w:r w:rsidR="006B3A4A">
        <w:rPr>
          <w:rFonts w:ascii="Times New Roman" w:hAnsi="Times New Roman"/>
          <w:sz w:val="28"/>
          <w:szCs w:val="28"/>
        </w:rPr>
        <w:t>6</w:t>
      </w:r>
      <w:r w:rsidR="003241AE">
        <w:rPr>
          <w:rFonts w:ascii="Times New Roman" w:hAnsi="Times New Roman"/>
          <w:sz w:val="28"/>
          <w:szCs w:val="28"/>
        </w:rPr>
        <w:t xml:space="preserve"> года.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установленному  сроку в администрацию Троснянского района предложений и замечаний по 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CF3DE4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E81EB2" w:rsidRPr="00CF3DE4">
        <w:rPr>
          <w:rFonts w:ascii="Times New Roman" w:hAnsi="Times New Roman" w:cs="Times New Roman"/>
          <w:sz w:val="28"/>
          <w:szCs w:val="28"/>
        </w:rPr>
        <w:t>Самойлова</w:t>
      </w:r>
      <w:r w:rsidR="0042181D" w:rsidRPr="00CF3DE4">
        <w:rPr>
          <w:rFonts w:ascii="Times New Roman" w:hAnsi="Times New Roman" w:cs="Times New Roman"/>
          <w:sz w:val="28"/>
          <w:szCs w:val="28"/>
        </w:rPr>
        <w:t xml:space="preserve"> </w:t>
      </w:r>
      <w:r w:rsidR="00E81EB2" w:rsidRPr="00CF3DE4">
        <w:rPr>
          <w:rFonts w:ascii="Times New Roman" w:hAnsi="Times New Roman" w:cs="Times New Roman"/>
          <w:sz w:val="28"/>
          <w:szCs w:val="28"/>
        </w:rPr>
        <w:t>Е</w:t>
      </w:r>
      <w:r w:rsidR="0042181D" w:rsidRPr="00CF3DE4">
        <w:rPr>
          <w:rFonts w:ascii="Times New Roman" w:hAnsi="Times New Roman" w:cs="Times New Roman"/>
          <w:sz w:val="28"/>
          <w:szCs w:val="28"/>
        </w:rPr>
        <w:t>.</w:t>
      </w:r>
      <w:r w:rsidR="00E81EB2" w:rsidRPr="00CF3DE4">
        <w:rPr>
          <w:rFonts w:ascii="Times New Roman" w:hAnsi="Times New Roman" w:cs="Times New Roman"/>
          <w:sz w:val="28"/>
          <w:szCs w:val="28"/>
        </w:rPr>
        <w:t>С.</w:t>
      </w:r>
      <w:r w:rsidR="0042181D" w:rsidRPr="00CF3DE4">
        <w:rPr>
          <w:rFonts w:ascii="Times New Roman" w:hAnsi="Times New Roman" w:cs="Times New Roman"/>
          <w:sz w:val="28"/>
          <w:szCs w:val="28"/>
        </w:rPr>
        <w:t xml:space="preserve">, </w:t>
      </w:r>
      <w:r w:rsidR="00E81EB2" w:rsidRPr="00CF3DE4">
        <w:rPr>
          <w:rFonts w:ascii="Times New Roman" w:hAnsi="Times New Roman" w:cs="Times New Roman"/>
          <w:sz w:val="28"/>
          <w:szCs w:val="28"/>
        </w:rPr>
        <w:t>главного специалиста-архитектора</w:t>
      </w:r>
      <w:r w:rsidR="0042181D" w:rsidRPr="00CF3DE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81EB2" w:rsidRPr="00CF3DE4">
        <w:rPr>
          <w:rFonts w:ascii="Times New Roman" w:hAnsi="Times New Roman" w:cs="Times New Roman"/>
          <w:sz w:val="28"/>
          <w:szCs w:val="28"/>
        </w:rPr>
        <w:t>архитектуры, строительства и ЖКХ</w:t>
      </w:r>
      <w:r w:rsidR="0042181D" w:rsidRPr="00CF3DE4">
        <w:rPr>
          <w:rFonts w:ascii="Times New Roman" w:hAnsi="Times New Roman" w:cs="Times New Roman"/>
          <w:sz w:val="28"/>
          <w:szCs w:val="28"/>
        </w:rPr>
        <w:t xml:space="preserve">  администрации Троснянского района</w:t>
      </w:r>
      <w:r w:rsidR="00246285" w:rsidRPr="00CF3DE4">
        <w:rPr>
          <w:rFonts w:ascii="Times New Roman" w:hAnsi="Times New Roman" w:cs="Times New Roman"/>
          <w:sz w:val="28"/>
          <w:szCs w:val="28"/>
        </w:rPr>
        <w:t>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. Ознакомление с 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E11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837" w:rsidRDefault="000A040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479E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C6FCA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 w:rsidR="009479EE">
        <w:rPr>
          <w:rFonts w:ascii="Times New Roman" w:eastAsia="Calibri" w:hAnsi="Times New Roman" w:cs="Times New Roman"/>
          <w:sz w:val="28"/>
          <w:szCs w:val="28"/>
        </w:rPr>
        <w:t>ю</w:t>
      </w:r>
      <w:r w:rsidR="00EC6FCA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 w:rsidR="00EC6FC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6FCA">
        <w:rPr>
          <w:rFonts w:ascii="Times New Roman" w:eastAsia="Calibri" w:hAnsi="Times New Roman" w:cs="Times New Roman"/>
          <w:sz w:val="28"/>
          <w:szCs w:val="28"/>
        </w:rPr>
        <w:t xml:space="preserve"> района № 6 от 9 июня 2016 года </w:t>
      </w:r>
      <w:r w:rsidR="003A467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3A4671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3A4671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3A4671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4671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3A4671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A4671">
        <w:rPr>
          <w:rFonts w:ascii="Times New Roman" w:hAnsi="Times New Roman"/>
          <w:sz w:val="28"/>
          <w:szCs w:val="28"/>
        </w:rPr>
        <w:t xml:space="preserve">» подготовку и проведение слушаний осуществляет Комиссия по землепользования и застройки </w:t>
      </w:r>
      <w:proofErr w:type="spellStart"/>
      <w:r w:rsidR="003A467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A4671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C81734" w:rsidRDefault="00445837" w:rsidP="003A4671">
      <w:pPr>
        <w:pStyle w:val="a7"/>
        <w:ind w:left="-284"/>
        <w:jc w:val="both"/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42181D" w:rsidRPr="003A4671" w:rsidRDefault="00445837" w:rsidP="00445837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2181D" w:rsidRPr="003A4671">
        <w:rPr>
          <w:b/>
          <w:bCs/>
          <w:sz w:val="28"/>
          <w:szCs w:val="28"/>
        </w:rPr>
        <w:t>Председатель</w:t>
      </w:r>
      <w:r w:rsidR="00D87A95" w:rsidRPr="003A4671">
        <w:rPr>
          <w:b/>
          <w:bCs/>
          <w:sz w:val="28"/>
          <w:szCs w:val="28"/>
        </w:rPr>
        <w:t>ствующий на</w:t>
      </w:r>
      <w:r w:rsidR="0042181D" w:rsidRPr="003A4671">
        <w:rPr>
          <w:b/>
          <w:bCs/>
          <w:sz w:val="28"/>
          <w:szCs w:val="28"/>
        </w:rPr>
        <w:t xml:space="preserve"> публичных слушани</w:t>
      </w:r>
      <w:r w:rsidR="00D87A95" w:rsidRPr="003A4671">
        <w:rPr>
          <w:b/>
          <w:bCs/>
          <w:sz w:val="28"/>
          <w:szCs w:val="28"/>
        </w:rPr>
        <w:t>ях</w:t>
      </w:r>
      <w:r w:rsidR="0042181D" w:rsidRPr="003A4671">
        <w:rPr>
          <w:b/>
          <w:bCs/>
          <w:sz w:val="28"/>
          <w:szCs w:val="28"/>
        </w:rPr>
        <w:t xml:space="preserve"> –</w:t>
      </w:r>
      <w:r w:rsidR="009871BA">
        <w:rPr>
          <w:bCs/>
          <w:sz w:val="28"/>
          <w:szCs w:val="28"/>
        </w:rPr>
        <w:t xml:space="preserve"> </w:t>
      </w:r>
      <w:r w:rsidR="003A4671" w:rsidRPr="003A4671">
        <w:rPr>
          <w:bCs/>
          <w:sz w:val="28"/>
          <w:szCs w:val="28"/>
        </w:rPr>
        <w:t>председател</w:t>
      </w:r>
      <w:r w:rsidR="009871BA">
        <w:rPr>
          <w:bCs/>
          <w:sz w:val="28"/>
          <w:szCs w:val="28"/>
        </w:rPr>
        <w:t>ь</w:t>
      </w:r>
      <w:r w:rsidR="003A4671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3A4671" w:rsidRPr="003A4671">
        <w:rPr>
          <w:bCs/>
          <w:sz w:val="28"/>
          <w:szCs w:val="28"/>
        </w:rPr>
        <w:t>Троснянского</w:t>
      </w:r>
      <w:proofErr w:type="spellEnd"/>
      <w:r w:rsidR="003A4671" w:rsidRPr="003A4671">
        <w:rPr>
          <w:bCs/>
          <w:sz w:val="28"/>
          <w:szCs w:val="28"/>
        </w:rPr>
        <w:t xml:space="preserve"> района</w:t>
      </w:r>
      <w:r w:rsidR="0042181D" w:rsidRPr="003A4671">
        <w:rPr>
          <w:bCs/>
          <w:sz w:val="28"/>
          <w:szCs w:val="28"/>
        </w:rPr>
        <w:t xml:space="preserve"> – </w:t>
      </w:r>
      <w:r w:rsidR="009871BA">
        <w:rPr>
          <w:bCs/>
          <w:sz w:val="28"/>
          <w:szCs w:val="28"/>
        </w:rPr>
        <w:t>А</w:t>
      </w:r>
      <w:r w:rsidR="0042181D" w:rsidRPr="003A4671">
        <w:rPr>
          <w:bCs/>
          <w:sz w:val="28"/>
          <w:szCs w:val="28"/>
        </w:rPr>
        <w:t>.</w:t>
      </w:r>
      <w:r w:rsidR="009871BA">
        <w:rPr>
          <w:bCs/>
          <w:sz w:val="28"/>
          <w:szCs w:val="28"/>
        </w:rPr>
        <w:t>В</w:t>
      </w:r>
      <w:r w:rsidR="0042181D" w:rsidRPr="003A4671">
        <w:rPr>
          <w:bCs/>
          <w:sz w:val="28"/>
          <w:szCs w:val="28"/>
        </w:rPr>
        <w:t>.</w:t>
      </w:r>
      <w:r w:rsidR="009871BA">
        <w:rPr>
          <w:bCs/>
          <w:sz w:val="28"/>
          <w:szCs w:val="28"/>
        </w:rPr>
        <w:t xml:space="preserve"> </w:t>
      </w:r>
      <w:proofErr w:type="spellStart"/>
      <w:r w:rsidR="009871BA">
        <w:rPr>
          <w:bCs/>
          <w:sz w:val="28"/>
          <w:szCs w:val="28"/>
        </w:rPr>
        <w:t>Фроловичев</w:t>
      </w:r>
      <w:proofErr w:type="spellEnd"/>
      <w:r w:rsidR="0028129A" w:rsidRPr="003A4671">
        <w:rPr>
          <w:bCs/>
          <w:sz w:val="28"/>
          <w:szCs w:val="28"/>
        </w:rPr>
        <w:t>, объявил публичные слушания открытыми.</w:t>
      </w:r>
    </w:p>
    <w:p w:rsidR="0028129A" w:rsidRPr="0028129A" w:rsidRDefault="0028129A" w:rsidP="00445837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3A4671">
      <w:pPr>
        <w:jc w:val="both"/>
        <w:rPr>
          <w:b/>
          <w:bCs/>
          <w:sz w:val="28"/>
          <w:szCs w:val="28"/>
        </w:rPr>
      </w:pPr>
    </w:p>
    <w:p w:rsidR="00006AEC" w:rsidRPr="00CF3DE4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F3D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>
        <w:rPr>
          <w:b/>
          <w:bCs/>
          <w:sz w:val="28"/>
          <w:szCs w:val="28"/>
        </w:rPr>
        <w:t xml:space="preserve"> </w:t>
      </w:r>
      <w:r w:rsidR="00CF3DE4" w:rsidRPr="00CF3DE4">
        <w:rPr>
          <w:rFonts w:ascii="Times New Roman" w:hAnsi="Times New Roman" w:cs="Times New Roman"/>
          <w:sz w:val="28"/>
          <w:szCs w:val="28"/>
        </w:rPr>
        <w:t xml:space="preserve">Самойлова Е.С., главного специалиста-архитектора отдела архитектуры, строительства и ЖКХ  администрации </w:t>
      </w:r>
      <w:proofErr w:type="spellStart"/>
      <w:r w:rsidR="00CF3DE4" w:rsidRPr="00CF3DE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F3DE4" w:rsidRPr="00CF3D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1537">
        <w:rPr>
          <w:sz w:val="28"/>
          <w:szCs w:val="28"/>
        </w:rPr>
        <w:t xml:space="preserve">, </w:t>
      </w:r>
      <w:r w:rsidR="00021537" w:rsidRPr="00CF3DE4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CF3DE4">
        <w:rPr>
          <w:rFonts w:ascii="Times New Roman" w:hAnsi="Times New Roman" w:cs="Times New Roman"/>
          <w:sz w:val="28"/>
          <w:szCs w:val="28"/>
        </w:rPr>
        <w:t xml:space="preserve"> </w:t>
      </w:r>
      <w:r w:rsidR="00021537" w:rsidRPr="00CF3DE4">
        <w:rPr>
          <w:rFonts w:ascii="Times New Roman" w:hAnsi="Times New Roman" w:cs="Times New Roman"/>
          <w:sz w:val="28"/>
          <w:szCs w:val="28"/>
        </w:rPr>
        <w:t>пояснил</w:t>
      </w:r>
      <w:r w:rsidR="00045D30">
        <w:rPr>
          <w:rFonts w:ascii="Times New Roman" w:hAnsi="Times New Roman" w:cs="Times New Roman"/>
          <w:sz w:val="28"/>
          <w:szCs w:val="28"/>
        </w:rPr>
        <w:t>,</w:t>
      </w:r>
      <w:r w:rsidR="00021537" w:rsidRPr="00CF3DE4">
        <w:rPr>
          <w:rFonts w:ascii="Times New Roman" w:hAnsi="Times New Roman" w:cs="Times New Roman"/>
          <w:sz w:val="28"/>
          <w:szCs w:val="28"/>
        </w:rPr>
        <w:t xml:space="preserve"> </w:t>
      </w:r>
      <w:r w:rsidR="00045D30">
        <w:rPr>
          <w:rFonts w:ascii="Times New Roman" w:hAnsi="Times New Roman" w:cs="Times New Roman"/>
          <w:sz w:val="28"/>
          <w:szCs w:val="28"/>
        </w:rPr>
        <w:t xml:space="preserve">что 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D30" w:rsidRPr="00373A6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45D30" w:rsidRPr="00373A62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45D30">
        <w:rPr>
          <w:rFonts w:ascii="Times New Roman" w:eastAsia="Calibri" w:hAnsi="Times New Roman" w:cs="Times New Roman"/>
          <w:sz w:val="28"/>
          <w:szCs w:val="28"/>
        </w:rPr>
        <w:t xml:space="preserve"> разработан в целях строительства жилья для детей-сирот в 2016 году.</w:t>
      </w:r>
    </w:p>
    <w:p w:rsidR="007159E4" w:rsidRDefault="00B56CF6" w:rsidP="00445837">
      <w:pPr>
        <w:ind w:left="-284"/>
        <w:jc w:val="both"/>
        <w:rPr>
          <w:sz w:val="28"/>
          <w:szCs w:val="28"/>
          <w:highlight w:val="yellow"/>
        </w:rPr>
      </w:pPr>
      <w:r w:rsidRPr="00550BC3">
        <w:rPr>
          <w:color w:val="000000" w:themeColor="text1"/>
          <w:sz w:val="28"/>
          <w:szCs w:val="28"/>
        </w:rPr>
        <w:t xml:space="preserve"> </w:t>
      </w:r>
      <w:r w:rsidRPr="00550BC3">
        <w:rPr>
          <w:rFonts w:eastAsia="Calibri"/>
          <w:color w:val="000000" w:themeColor="text1"/>
          <w:sz w:val="28"/>
          <w:szCs w:val="28"/>
        </w:rPr>
        <w:t xml:space="preserve"> </w:t>
      </w:r>
      <w:r w:rsidR="00550BC3">
        <w:rPr>
          <w:rFonts w:eastAsia="Calibri"/>
          <w:color w:val="000000" w:themeColor="text1"/>
          <w:sz w:val="28"/>
          <w:szCs w:val="28"/>
        </w:rPr>
        <w:t xml:space="preserve">     </w:t>
      </w:r>
      <w:r w:rsidR="000048A1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550BC3" w:rsidRPr="00550BC3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 w:rsidR="00045D30">
        <w:rPr>
          <w:rFonts w:eastAsia="Calibri"/>
          <w:sz w:val="28"/>
          <w:szCs w:val="28"/>
        </w:rPr>
        <w:t xml:space="preserve">проект </w:t>
      </w:r>
      <w:r w:rsidR="00045D30" w:rsidRPr="00373A62">
        <w:rPr>
          <w:rFonts w:eastAsia="Calibri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045D30" w:rsidRPr="00373A62">
        <w:rPr>
          <w:rFonts w:eastAsia="Calibri"/>
          <w:sz w:val="28"/>
          <w:szCs w:val="28"/>
        </w:rPr>
        <w:t>Троснянского</w:t>
      </w:r>
      <w:proofErr w:type="spellEnd"/>
      <w:r w:rsidR="00045D30" w:rsidRPr="00373A6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45D30" w:rsidRPr="00373A62">
        <w:rPr>
          <w:rFonts w:eastAsia="Calibri"/>
          <w:sz w:val="28"/>
          <w:szCs w:val="28"/>
        </w:rPr>
        <w:t>Троснянского</w:t>
      </w:r>
      <w:proofErr w:type="spellEnd"/>
      <w:r w:rsidR="00045D30" w:rsidRPr="00373A62">
        <w:rPr>
          <w:rFonts w:eastAsia="Calibri"/>
          <w:sz w:val="28"/>
          <w:szCs w:val="28"/>
        </w:rPr>
        <w:t xml:space="preserve"> района Орловской области</w:t>
      </w:r>
      <w:r w:rsidR="00550BC3" w:rsidRPr="00550BC3">
        <w:t xml:space="preserve"> </w:t>
      </w:r>
      <w:r w:rsidR="00550BC3" w:rsidRPr="00550BC3">
        <w:rPr>
          <w:sz w:val="28"/>
          <w:szCs w:val="28"/>
        </w:rPr>
        <w:lastRenderedPageBreak/>
        <w:t>соответств</w:t>
      </w:r>
      <w:r w:rsidR="00CC793D">
        <w:rPr>
          <w:sz w:val="28"/>
          <w:szCs w:val="28"/>
        </w:rPr>
        <w:t>ует</w:t>
      </w:r>
      <w:r w:rsidR="00550BC3" w:rsidRPr="00550BC3">
        <w:rPr>
          <w:sz w:val="28"/>
          <w:szCs w:val="28"/>
        </w:rPr>
        <w:t xml:space="preserve"> требованиями Градостроительного кодекса Р</w:t>
      </w:r>
      <w:r w:rsidR="00CC793D">
        <w:rPr>
          <w:sz w:val="28"/>
          <w:szCs w:val="28"/>
        </w:rPr>
        <w:t xml:space="preserve">оссийской Федерации и Генеральному плану </w:t>
      </w:r>
      <w:proofErr w:type="spellStart"/>
      <w:r w:rsidR="00CC793D">
        <w:rPr>
          <w:sz w:val="28"/>
          <w:szCs w:val="28"/>
        </w:rPr>
        <w:t>Троснянского</w:t>
      </w:r>
      <w:proofErr w:type="spellEnd"/>
      <w:r w:rsidR="00CC793D">
        <w:rPr>
          <w:sz w:val="28"/>
          <w:szCs w:val="28"/>
        </w:rPr>
        <w:t xml:space="preserve"> сельского поселения </w:t>
      </w:r>
      <w:proofErr w:type="spellStart"/>
      <w:r w:rsidR="00CC793D">
        <w:rPr>
          <w:sz w:val="28"/>
          <w:szCs w:val="28"/>
        </w:rPr>
        <w:t>Троснянского</w:t>
      </w:r>
      <w:proofErr w:type="spellEnd"/>
      <w:r w:rsidR="00CC793D">
        <w:rPr>
          <w:sz w:val="28"/>
          <w:szCs w:val="28"/>
        </w:rPr>
        <w:t xml:space="preserve"> района Орловской области</w:t>
      </w:r>
      <w:r w:rsidR="00550BC3" w:rsidRPr="00550BC3">
        <w:rPr>
          <w:sz w:val="28"/>
          <w:szCs w:val="28"/>
        </w:rPr>
        <w:t xml:space="preserve"> </w:t>
      </w:r>
      <w:r w:rsidR="00550BC3">
        <w:rPr>
          <w:sz w:val="28"/>
          <w:szCs w:val="28"/>
        </w:rPr>
        <w:t>и</w:t>
      </w:r>
      <w:r w:rsidR="00550BC3">
        <w:rPr>
          <w:rFonts w:eastAsia="Calibri"/>
          <w:sz w:val="28"/>
          <w:szCs w:val="28"/>
        </w:rPr>
        <w:t xml:space="preserve"> </w:t>
      </w:r>
      <w:r w:rsidR="00550BC3" w:rsidRPr="00550BC3">
        <w:rPr>
          <w:color w:val="000000" w:themeColor="text1"/>
          <w:sz w:val="28"/>
          <w:szCs w:val="28"/>
        </w:rPr>
        <w:t> разработан  на основании</w:t>
      </w:r>
      <w:r w:rsidR="000048A1" w:rsidRPr="000048A1">
        <w:t xml:space="preserve"> </w:t>
      </w:r>
      <w:r w:rsidR="000048A1" w:rsidRPr="000048A1">
        <w:rPr>
          <w:sz w:val="28"/>
          <w:szCs w:val="28"/>
        </w:rPr>
        <w:t>Приказа Управления градостроительства, архитектуры и землеустройства Орловской области №</w:t>
      </w:r>
      <w:r w:rsidR="00B97637">
        <w:rPr>
          <w:sz w:val="28"/>
          <w:szCs w:val="28"/>
        </w:rPr>
        <w:t xml:space="preserve"> </w:t>
      </w:r>
      <w:r w:rsidR="00CC793D">
        <w:rPr>
          <w:sz w:val="28"/>
          <w:szCs w:val="28"/>
        </w:rPr>
        <w:t>01-18/11</w:t>
      </w:r>
      <w:r w:rsidR="000048A1" w:rsidRPr="000048A1">
        <w:rPr>
          <w:sz w:val="28"/>
          <w:szCs w:val="28"/>
        </w:rPr>
        <w:t xml:space="preserve"> от 1</w:t>
      </w:r>
      <w:r w:rsidR="00CC793D">
        <w:rPr>
          <w:sz w:val="28"/>
          <w:szCs w:val="28"/>
        </w:rPr>
        <w:t>7</w:t>
      </w:r>
      <w:r w:rsidR="000048A1" w:rsidRPr="000048A1">
        <w:rPr>
          <w:sz w:val="28"/>
          <w:szCs w:val="28"/>
        </w:rPr>
        <w:t xml:space="preserve"> </w:t>
      </w:r>
      <w:r w:rsidR="00CC793D">
        <w:rPr>
          <w:sz w:val="28"/>
          <w:szCs w:val="28"/>
        </w:rPr>
        <w:t>мая</w:t>
      </w:r>
      <w:r w:rsidR="00B97637">
        <w:rPr>
          <w:sz w:val="28"/>
          <w:szCs w:val="28"/>
        </w:rPr>
        <w:t xml:space="preserve"> </w:t>
      </w:r>
      <w:r w:rsidR="000048A1" w:rsidRPr="000048A1">
        <w:rPr>
          <w:sz w:val="28"/>
          <w:szCs w:val="28"/>
        </w:rPr>
        <w:t>201</w:t>
      </w:r>
      <w:r w:rsidR="00B97637">
        <w:rPr>
          <w:sz w:val="28"/>
          <w:szCs w:val="28"/>
        </w:rPr>
        <w:t>6</w:t>
      </w:r>
      <w:r w:rsidR="000048A1" w:rsidRPr="000048A1">
        <w:rPr>
          <w:sz w:val="28"/>
          <w:szCs w:val="28"/>
        </w:rPr>
        <w:t>г</w:t>
      </w:r>
      <w:r w:rsidR="00550BC3" w:rsidRPr="000048A1">
        <w:rPr>
          <w:color w:val="000000" w:themeColor="text1"/>
          <w:sz w:val="28"/>
          <w:szCs w:val="28"/>
        </w:rPr>
        <w:t xml:space="preserve"> </w:t>
      </w:r>
      <w:r w:rsidR="000048A1" w:rsidRPr="000048A1">
        <w:rPr>
          <w:color w:val="000000" w:themeColor="text1"/>
          <w:sz w:val="28"/>
          <w:szCs w:val="28"/>
        </w:rPr>
        <w:t>«</w:t>
      </w:r>
      <w:r w:rsidR="000048A1" w:rsidRPr="000048A1">
        <w:rPr>
          <w:sz w:val="28"/>
          <w:szCs w:val="28"/>
        </w:rPr>
        <w:t>О</w:t>
      </w:r>
      <w:proofErr w:type="gramEnd"/>
      <w:r w:rsidR="000048A1" w:rsidRPr="000048A1">
        <w:rPr>
          <w:sz w:val="28"/>
          <w:szCs w:val="28"/>
        </w:rPr>
        <w:t xml:space="preserve"> разработке проект</w:t>
      </w:r>
      <w:r w:rsidR="00BE24C2">
        <w:rPr>
          <w:sz w:val="28"/>
          <w:szCs w:val="28"/>
        </w:rPr>
        <w:t>а</w:t>
      </w:r>
      <w:r w:rsidR="000048A1" w:rsidRPr="000048A1">
        <w:rPr>
          <w:sz w:val="28"/>
          <w:szCs w:val="28"/>
        </w:rPr>
        <w:t xml:space="preserve"> </w:t>
      </w:r>
      <w:r w:rsidR="00640556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640556">
        <w:rPr>
          <w:sz w:val="28"/>
          <w:szCs w:val="28"/>
        </w:rPr>
        <w:t>Троснянского</w:t>
      </w:r>
      <w:proofErr w:type="spellEnd"/>
      <w:r w:rsidR="00640556">
        <w:rPr>
          <w:sz w:val="28"/>
          <w:szCs w:val="28"/>
        </w:rPr>
        <w:t xml:space="preserve"> сельского поселения </w:t>
      </w:r>
      <w:proofErr w:type="spellStart"/>
      <w:r w:rsidR="00640556">
        <w:rPr>
          <w:sz w:val="28"/>
          <w:szCs w:val="28"/>
        </w:rPr>
        <w:t>Троснянского</w:t>
      </w:r>
      <w:proofErr w:type="spellEnd"/>
      <w:r w:rsidR="00640556">
        <w:rPr>
          <w:sz w:val="28"/>
          <w:szCs w:val="28"/>
        </w:rPr>
        <w:t xml:space="preserve"> района Орловской области</w:t>
      </w:r>
      <w:r w:rsidR="00BE24C2" w:rsidRPr="007159E4">
        <w:rPr>
          <w:sz w:val="28"/>
          <w:szCs w:val="28"/>
        </w:rPr>
        <w:t>»</w:t>
      </w:r>
      <w:r w:rsidR="007159E4" w:rsidRPr="007159E4">
        <w:rPr>
          <w:sz w:val="28"/>
          <w:szCs w:val="28"/>
        </w:rPr>
        <w:t>.</w:t>
      </w:r>
    </w:p>
    <w:p w:rsidR="007159E4" w:rsidRDefault="007159E4" w:rsidP="0044583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FCB">
        <w:rPr>
          <w:rFonts w:eastAsia="Calibri"/>
          <w:sz w:val="28"/>
          <w:szCs w:val="28"/>
        </w:rPr>
        <w:t xml:space="preserve">Проект </w:t>
      </w:r>
      <w:r w:rsidR="00136FCB" w:rsidRPr="00373A62">
        <w:rPr>
          <w:rFonts w:eastAsia="Calibri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136FCB" w:rsidRPr="00373A62">
        <w:rPr>
          <w:rFonts w:eastAsia="Calibri"/>
          <w:sz w:val="28"/>
          <w:szCs w:val="28"/>
        </w:rPr>
        <w:t>Троснянского</w:t>
      </w:r>
      <w:proofErr w:type="spellEnd"/>
      <w:r w:rsidR="00136FCB" w:rsidRPr="00373A6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136FCB" w:rsidRPr="00373A62">
        <w:rPr>
          <w:rFonts w:eastAsia="Calibri"/>
          <w:sz w:val="28"/>
          <w:szCs w:val="28"/>
        </w:rPr>
        <w:t>Троснянского</w:t>
      </w:r>
      <w:proofErr w:type="spellEnd"/>
      <w:r w:rsidR="00136FCB" w:rsidRPr="00373A62">
        <w:rPr>
          <w:rFonts w:eastAsia="Calibri"/>
          <w:sz w:val="28"/>
          <w:szCs w:val="28"/>
        </w:rPr>
        <w:t xml:space="preserve"> района Орловской области</w:t>
      </w:r>
      <w:r w:rsidR="00136FCB">
        <w:rPr>
          <w:rFonts w:eastAsia="Calibri"/>
          <w:sz w:val="28"/>
          <w:szCs w:val="28"/>
        </w:rPr>
        <w:t xml:space="preserve"> </w:t>
      </w:r>
      <w:r w:rsidR="00BF2F5A">
        <w:rPr>
          <w:rFonts w:eastAsia="Calibri"/>
          <w:sz w:val="28"/>
          <w:szCs w:val="28"/>
        </w:rPr>
        <w:t>включает в себя:</w:t>
      </w:r>
      <w:r w:rsidR="00136FCB">
        <w:rPr>
          <w:rFonts w:eastAsia="Calibri"/>
          <w:sz w:val="28"/>
          <w:szCs w:val="28"/>
        </w:rPr>
        <w:t xml:space="preserve"> изменени</w:t>
      </w:r>
      <w:r w:rsidR="00BF2F5A">
        <w:rPr>
          <w:rFonts w:eastAsia="Calibri"/>
          <w:sz w:val="28"/>
          <w:szCs w:val="28"/>
        </w:rPr>
        <w:t>е</w:t>
      </w:r>
      <w:r w:rsidR="00136FCB">
        <w:rPr>
          <w:rFonts w:eastAsia="Calibri"/>
          <w:sz w:val="28"/>
          <w:szCs w:val="28"/>
        </w:rPr>
        <w:t xml:space="preserve"> стать</w:t>
      </w:r>
      <w:r w:rsidR="00BF2F5A">
        <w:rPr>
          <w:rFonts w:eastAsia="Calibri"/>
          <w:sz w:val="28"/>
          <w:szCs w:val="28"/>
        </w:rPr>
        <w:t>и</w:t>
      </w:r>
      <w:r w:rsidR="00136FCB">
        <w:rPr>
          <w:rFonts w:eastAsia="Calibri"/>
          <w:sz w:val="28"/>
          <w:szCs w:val="28"/>
        </w:rPr>
        <w:t xml:space="preserve"> 27 Правил землепользования и застройки </w:t>
      </w:r>
      <w:r w:rsidR="00BF2F5A">
        <w:rPr>
          <w:rFonts w:eastAsia="Calibri"/>
          <w:sz w:val="28"/>
          <w:szCs w:val="28"/>
        </w:rPr>
        <w:t>в части дополнения</w:t>
      </w:r>
      <w:r w:rsidR="00BF2F5A" w:rsidRPr="00BF2F5A">
        <w:rPr>
          <w:rFonts w:eastAsia="Calibri"/>
          <w:sz w:val="28"/>
          <w:szCs w:val="28"/>
        </w:rPr>
        <w:t xml:space="preserve"> </w:t>
      </w:r>
      <w:r w:rsidR="00BF2F5A">
        <w:rPr>
          <w:rFonts w:eastAsia="Calibri"/>
          <w:sz w:val="28"/>
          <w:szCs w:val="28"/>
        </w:rPr>
        <w:t xml:space="preserve">градостроительного регламента территориальной зоны ЖЗ-1 (зона индивидуальной жилой застройки) основным видом разрешенного использования «блокированные жилые дома». </w:t>
      </w:r>
    </w:p>
    <w:p w:rsidR="00BE24C2" w:rsidRDefault="007159E4" w:rsidP="00136FCB">
      <w:pPr>
        <w:ind w:lef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65E">
        <w:rPr>
          <w:sz w:val="28"/>
          <w:szCs w:val="28"/>
        </w:rPr>
        <w:t xml:space="preserve">  </w:t>
      </w:r>
    </w:p>
    <w:p w:rsidR="00BE24C2" w:rsidRPr="001D67E7" w:rsidRDefault="00BE24C2" w:rsidP="00BE24C2">
      <w:pPr>
        <w:ind w:left="-284"/>
        <w:jc w:val="both"/>
        <w:rPr>
          <w:rFonts w:eastAsia="Calibri"/>
          <w:b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         </w:t>
      </w:r>
      <w:r w:rsidRPr="00256116">
        <w:rPr>
          <w:rFonts w:eastAsia="Calibri"/>
          <w:b/>
          <w:sz w:val="28"/>
          <w:szCs w:val="28"/>
        </w:rPr>
        <w:t>Слушали 2: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="009871BA">
        <w:rPr>
          <w:rFonts w:eastAsia="Calibri"/>
          <w:sz w:val="28"/>
          <w:szCs w:val="28"/>
        </w:rPr>
        <w:t>Фроловичев</w:t>
      </w:r>
      <w:proofErr w:type="spellEnd"/>
      <w:r w:rsidRPr="00256116">
        <w:rPr>
          <w:rFonts w:eastAsia="Calibri"/>
          <w:sz w:val="28"/>
          <w:szCs w:val="28"/>
        </w:rPr>
        <w:t xml:space="preserve"> </w:t>
      </w:r>
      <w:r w:rsidR="009871BA">
        <w:rPr>
          <w:rFonts w:eastAsia="Calibri"/>
          <w:sz w:val="28"/>
          <w:szCs w:val="28"/>
        </w:rPr>
        <w:t>А</w:t>
      </w:r>
      <w:r w:rsidRPr="00256116">
        <w:rPr>
          <w:rFonts w:eastAsia="Calibri"/>
          <w:sz w:val="28"/>
          <w:szCs w:val="28"/>
        </w:rPr>
        <w:t>.</w:t>
      </w:r>
      <w:r w:rsidR="009871BA">
        <w:rPr>
          <w:rFonts w:eastAsia="Calibri"/>
          <w:sz w:val="28"/>
          <w:szCs w:val="28"/>
        </w:rPr>
        <w:t>В</w:t>
      </w:r>
      <w:r w:rsidRPr="0025611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предложил задать интересующие вопросы к </w:t>
      </w:r>
      <w:r w:rsidR="00343190" w:rsidRPr="00CF3DE4">
        <w:rPr>
          <w:sz w:val="28"/>
          <w:szCs w:val="28"/>
        </w:rPr>
        <w:t>главно</w:t>
      </w:r>
      <w:r w:rsidR="00343190">
        <w:rPr>
          <w:sz w:val="28"/>
          <w:szCs w:val="28"/>
        </w:rPr>
        <w:t>му</w:t>
      </w:r>
      <w:r w:rsidR="00343190" w:rsidRPr="00CF3DE4">
        <w:rPr>
          <w:sz w:val="28"/>
          <w:szCs w:val="28"/>
        </w:rPr>
        <w:t xml:space="preserve"> специалист</w:t>
      </w:r>
      <w:r w:rsidR="00343190">
        <w:rPr>
          <w:sz w:val="28"/>
          <w:szCs w:val="28"/>
        </w:rPr>
        <w:t>у</w:t>
      </w:r>
      <w:r w:rsidR="00343190" w:rsidRPr="00CF3DE4">
        <w:rPr>
          <w:sz w:val="28"/>
          <w:szCs w:val="28"/>
        </w:rPr>
        <w:t>-архитектор</w:t>
      </w:r>
      <w:r w:rsidR="00D87A95">
        <w:rPr>
          <w:sz w:val="28"/>
          <w:szCs w:val="28"/>
        </w:rPr>
        <w:t>у</w:t>
      </w:r>
      <w:r w:rsidR="00343190" w:rsidRPr="00CF3DE4">
        <w:rPr>
          <w:sz w:val="28"/>
          <w:szCs w:val="28"/>
        </w:rPr>
        <w:t xml:space="preserve"> отдела архитектуры, строительства и ЖКХ  </w:t>
      </w:r>
      <w:r w:rsidR="00343190" w:rsidRPr="003A4671">
        <w:rPr>
          <w:sz w:val="28"/>
          <w:szCs w:val="28"/>
        </w:rPr>
        <w:t xml:space="preserve">администрации </w:t>
      </w:r>
      <w:proofErr w:type="spellStart"/>
      <w:r w:rsidR="00343190" w:rsidRPr="003A4671">
        <w:rPr>
          <w:sz w:val="28"/>
          <w:szCs w:val="28"/>
        </w:rPr>
        <w:t>Троснянского</w:t>
      </w:r>
      <w:proofErr w:type="spellEnd"/>
      <w:r w:rsidR="00343190" w:rsidRPr="003A4671">
        <w:rPr>
          <w:sz w:val="28"/>
          <w:szCs w:val="28"/>
        </w:rPr>
        <w:t xml:space="preserve"> района.</w:t>
      </w:r>
    </w:p>
    <w:p w:rsidR="00BE24C2" w:rsidRPr="003A4671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 w:rsidRPr="003A4671">
        <w:rPr>
          <w:rFonts w:eastAsia="Calibri"/>
          <w:sz w:val="28"/>
          <w:szCs w:val="28"/>
        </w:rPr>
        <w:t xml:space="preserve">          </w:t>
      </w:r>
      <w:r w:rsidRPr="003A4671">
        <w:rPr>
          <w:color w:val="000000" w:themeColor="text1"/>
          <w:sz w:val="28"/>
          <w:szCs w:val="28"/>
        </w:rPr>
        <w:t xml:space="preserve">Участники публичных слушаний  предложений и замечаний, касающиеся </w:t>
      </w:r>
      <w:r w:rsidR="003A4671" w:rsidRPr="003A4671">
        <w:rPr>
          <w:rFonts w:eastAsia="Calibri"/>
          <w:sz w:val="28"/>
          <w:szCs w:val="28"/>
        </w:rPr>
        <w:t xml:space="preserve">проекта внесения изменений в текстовую часть Правил землепользования и застройки </w:t>
      </w:r>
      <w:proofErr w:type="spellStart"/>
      <w:r w:rsidR="003A4671" w:rsidRPr="003A4671">
        <w:rPr>
          <w:rFonts w:eastAsia="Calibri"/>
          <w:sz w:val="28"/>
          <w:szCs w:val="28"/>
        </w:rPr>
        <w:t>Троснянского</w:t>
      </w:r>
      <w:proofErr w:type="spellEnd"/>
      <w:r w:rsidR="003A4671" w:rsidRPr="003A467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3A4671" w:rsidRPr="003A4671">
        <w:rPr>
          <w:rFonts w:eastAsia="Calibri"/>
          <w:sz w:val="28"/>
          <w:szCs w:val="28"/>
        </w:rPr>
        <w:t>Троснянского</w:t>
      </w:r>
      <w:proofErr w:type="spellEnd"/>
      <w:r w:rsidR="003A4671" w:rsidRPr="003A4671">
        <w:rPr>
          <w:rFonts w:eastAsia="Calibri"/>
          <w:sz w:val="28"/>
          <w:szCs w:val="28"/>
        </w:rPr>
        <w:t xml:space="preserve"> района Орловской области</w:t>
      </w:r>
      <w:r w:rsidRPr="003A4671">
        <w:rPr>
          <w:color w:val="000000" w:themeColor="text1"/>
          <w:sz w:val="28"/>
          <w:szCs w:val="28"/>
        </w:rPr>
        <w:t xml:space="preserve"> не выразили.</w:t>
      </w:r>
    </w:p>
    <w:p w:rsidR="00BE24C2" w:rsidRPr="003A4671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 w:rsidRPr="003A4671">
        <w:rPr>
          <w:color w:val="000000" w:themeColor="text1"/>
          <w:sz w:val="28"/>
          <w:szCs w:val="28"/>
        </w:rPr>
        <w:t>РЕШИЛИ:</w:t>
      </w:r>
    </w:p>
    <w:p w:rsidR="00BE24C2" w:rsidRPr="003A4671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 w:rsidRPr="003A4671"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 w:rsidRPr="003A4671">
        <w:rPr>
          <w:color w:val="000000" w:themeColor="text1"/>
          <w:sz w:val="28"/>
          <w:szCs w:val="28"/>
        </w:rPr>
        <w:t xml:space="preserve"> на публичных слушаниях</w:t>
      </w:r>
      <w:r w:rsidRPr="003A4671">
        <w:rPr>
          <w:color w:val="000000" w:themeColor="text1"/>
          <w:sz w:val="28"/>
          <w:szCs w:val="28"/>
        </w:rPr>
        <w:t xml:space="preserve"> </w:t>
      </w:r>
      <w:proofErr w:type="spellStart"/>
      <w:r w:rsidR="009871BA">
        <w:rPr>
          <w:color w:val="000000" w:themeColor="text1"/>
          <w:sz w:val="28"/>
          <w:szCs w:val="28"/>
        </w:rPr>
        <w:t>Фроловичев</w:t>
      </w:r>
      <w:proofErr w:type="spellEnd"/>
      <w:r w:rsidRPr="003A4671">
        <w:rPr>
          <w:color w:val="000000" w:themeColor="text1"/>
          <w:sz w:val="28"/>
          <w:szCs w:val="28"/>
        </w:rPr>
        <w:t xml:space="preserve"> </w:t>
      </w:r>
      <w:r w:rsidR="009871BA">
        <w:rPr>
          <w:color w:val="000000" w:themeColor="text1"/>
          <w:sz w:val="28"/>
          <w:szCs w:val="28"/>
        </w:rPr>
        <w:t>А</w:t>
      </w:r>
      <w:r w:rsidRPr="003A4671">
        <w:rPr>
          <w:color w:val="000000" w:themeColor="text1"/>
          <w:sz w:val="28"/>
          <w:szCs w:val="28"/>
        </w:rPr>
        <w:t>.</w:t>
      </w:r>
      <w:r w:rsidR="009871BA">
        <w:rPr>
          <w:color w:val="000000" w:themeColor="text1"/>
          <w:sz w:val="28"/>
          <w:szCs w:val="28"/>
        </w:rPr>
        <w:t>В</w:t>
      </w:r>
      <w:r w:rsidRPr="003A4671"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3A4671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 w:rsidRPr="003A4671">
        <w:rPr>
          <w:color w:val="000000" w:themeColor="text1"/>
          <w:sz w:val="28"/>
          <w:szCs w:val="28"/>
        </w:rPr>
        <w:t xml:space="preserve">        </w:t>
      </w:r>
      <w:proofErr w:type="spellStart"/>
      <w:r w:rsidR="009871BA">
        <w:rPr>
          <w:color w:val="000000" w:themeColor="text1"/>
          <w:sz w:val="28"/>
          <w:szCs w:val="28"/>
        </w:rPr>
        <w:t>Фроловичев</w:t>
      </w:r>
      <w:proofErr w:type="spellEnd"/>
      <w:r w:rsidRPr="003A4671">
        <w:rPr>
          <w:color w:val="000000" w:themeColor="text1"/>
          <w:sz w:val="28"/>
          <w:szCs w:val="28"/>
        </w:rPr>
        <w:t xml:space="preserve"> </w:t>
      </w:r>
      <w:r w:rsidR="009871BA">
        <w:rPr>
          <w:color w:val="000000" w:themeColor="text1"/>
          <w:sz w:val="28"/>
          <w:szCs w:val="28"/>
        </w:rPr>
        <w:t>А</w:t>
      </w:r>
      <w:r w:rsidRPr="003A4671">
        <w:rPr>
          <w:color w:val="000000" w:themeColor="text1"/>
          <w:sz w:val="28"/>
          <w:szCs w:val="28"/>
        </w:rPr>
        <w:t>.</w:t>
      </w:r>
      <w:r w:rsidR="009871BA">
        <w:rPr>
          <w:color w:val="000000" w:themeColor="text1"/>
          <w:sz w:val="28"/>
          <w:szCs w:val="28"/>
        </w:rPr>
        <w:t>В</w:t>
      </w:r>
      <w:r w:rsidRPr="003A4671">
        <w:rPr>
          <w:color w:val="000000" w:themeColor="text1"/>
          <w:sz w:val="28"/>
          <w:szCs w:val="28"/>
        </w:rPr>
        <w:t xml:space="preserve">.: Кто за то, чтобы утвердить </w:t>
      </w:r>
      <w:r w:rsidR="003A4671">
        <w:rPr>
          <w:rFonts w:eastAsia="Calibri"/>
          <w:sz w:val="28"/>
          <w:szCs w:val="28"/>
        </w:rPr>
        <w:t xml:space="preserve">проект </w:t>
      </w:r>
      <w:r w:rsidR="003A4671" w:rsidRPr="00373A62">
        <w:rPr>
          <w:rFonts w:eastAsia="Calibri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3A4671" w:rsidRPr="00373A62">
        <w:rPr>
          <w:rFonts w:eastAsia="Calibri"/>
          <w:sz w:val="28"/>
          <w:szCs w:val="28"/>
        </w:rPr>
        <w:t>Троснянского</w:t>
      </w:r>
      <w:proofErr w:type="spellEnd"/>
      <w:r w:rsidR="003A4671" w:rsidRPr="00373A6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3A4671" w:rsidRPr="00373A62">
        <w:rPr>
          <w:rFonts w:eastAsia="Calibri"/>
          <w:sz w:val="28"/>
          <w:szCs w:val="28"/>
        </w:rPr>
        <w:t>Троснянского</w:t>
      </w:r>
      <w:proofErr w:type="spellEnd"/>
      <w:r w:rsidR="003A4671" w:rsidRPr="00373A62">
        <w:rPr>
          <w:rFonts w:eastAsia="Calibri"/>
          <w:sz w:val="28"/>
          <w:szCs w:val="28"/>
        </w:rPr>
        <w:t xml:space="preserve"> района Орловской области</w:t>
      </w:r>
      <w:r w:rsidR="003A4671">
        <w:rPr>
          <w:rFonts w:eastAsia="Calibri"/>
          <w:sz w:val="28"/>
          <w:szCs w:val="28"/>
        </w:rPr>
        <w:t>?</w:t>
      </w:r>
    </w:p>
    <w:p w:rsidR="00BE24C2" w:rsidRPr="003A4671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>Проголосовали: «за» - единогласно</w:t>
      </w:r>
    </w:p>
    <w:p w:rsidR="00BE24C2" w:rsidRPr="003A4671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                    «против» - нет </w:t>
      </w:r>
    </w:p>
    <w:p w:rsidR="00BE24C2" w:rsidRPr="003A4671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                    «воздержалось» - нет</w:t>
      </w:r>
    </w:p>
    <w:p w:rsidR="00BE24C2" w:rsidRPr="003A4671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За данное решение  проголосовали единогласно – «за».</w:t>
      </w:r>
    </w:p>
    <w:p w:rsidR="00BE24C2" w:rsidRPr="00CF6F62" w:rsidRDefault="00BE24C2" w:rsidP="00BE24C2">
      <w:pPr>
        <w:ind w:left="-284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Других предложений и заявок на выступление не поступило.</w:t>
      </w: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E24C2" w:rsidRPr="008E2EA7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1.По результатам публичных слушаний было рекомендовано принять решение об утверждении </w:t>
      </w:r>
      <w:r w:rsidR="009871BA" w:rsidRPr="009871BA">
        <w:rPr>
          <w:rFonts w:ascii="Times New Roman" w:hAnsi="Times New Roman" w:cs="Times New Roman"/>
          <w:sz w:val="28"/>
          <w:szCs w:val="28"/>
        </w:rPr>
        <w:t>проект</w:t>
      </w:r>
      <w:r w:rsidR="009871BA">
        <w:rPr>
          <w:rFonts w:ascii="Times New Roman" w:hAnsi="Times New Roman" w:cs="Times New Roman"/>
          <w:sz w:val="28"/>
          <w:szCs w:val="28"/>
        </w:rPr>
        <w:t>а</w:t>
      </w:r>
      <w:r w:rsidR="009871BA" w:rsidRPr="009871BA">
        <w:rPr>
          <w:rFonts w:ascii="Times New Roman" w:hAnsi="Times New Roman" w:cs="Times New Roman"/>
          <w:sz w:val="28"/>
          <w:szCs w:val="28"/>
        </w:rPr>
        <w:t xml:space="preserve"> внесения изменений в текстовую часть Правил землепользования и застройки </w:t>
      </w:r>
      <w:proofErr w:type="spellStart"/>
      <w:r w:rsidR="009871BA" w:rsidRPr="009871B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871BA" w:rsidRPr="009871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71BA" w:rsidRPr="009871B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871BA" w:rsidRPr="009871BA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282A1B"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BE24C2" w:rsidP="00BE24C2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9871BA">
        <w:rPr>
          <w:b/>
          <w:bCs/>
          <w:sz w:val="28"/>
          <w:szCs w:val="28"/>
        </w:rPr>
        <w:t>А</w:t>
      </w:r>
      <w:r w:rsidR="00BE24C2" w:rsidRPr="00EC727A">
        <w:rPr>
          <w:b/>
          <w:bCs/>
          <w:sz w:val="28"/>
          <w:szCs w:val="28"/>
        </w:rPr>
        <w:t xml:space="preserve">. </w:t>
      </w:r>
      <w:r w:rsidR="009871BA">
        <w:rPr>
          <w:b/>
          <w:bCs/>
          <w:sz w:val="28"/>
          <w:szCs w:val="28"/>
        </w:rPr>
        <w:t>В</w:t>
      </w:r>
      <w:r w:rsidR="00BE24C2" w:rsidRPr="00EC727A">
        <w:rPr>
          <w:b/>
          <w:bCs/>
          <w:sz w:val="28"/>
          <w:szCs w:val="28"/>
        </w:rPr>
        <w:t xml:space="preserve">. </w:t>
      </w:r>
      <w:r w:rsidR="009871BA">
        <w:rPr>
          <w:b/>
          <w:bCs/>
          <w:sz w:val="28"/>
          <w:szCs w:val="28"/>
        </w:rPr>
        <w:t>Фроловичев</w:t>
      </w:r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FC6AB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.</w:t>
      </w:r>
      <w:r w:rsidR="00FC6AB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. </w:t>
      </w:r>
      <w:r w:rsidR="00FC6AB6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F" w:rsidRDefault="0080321F" w:rsidP="00F42750">
      <w:r>
        <w:separator/>
      </w:r>
    </w:p>
  </w:endnote>
  <w:endnote w:type="continuationSeparator" w:id="0">
    <w:p w:rsidR="0080321F" w:rsidRDefault="0080321F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F" w:rsidRDefault="0080321F" w:rsidP="00F42750">
      <w:r>
        <w:separator/>
      </w:r>
    </w:p>
  </w:footnote>
  <w:footnote w:type="continuationSeparator" w:id="0">
    <w:p w:rsidR="0080321F" w:rsidRDefault="0080321F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312B0"/>
    <w:rsid w:val="00033514"/>
    <w:rsid w:val="00045D30"/>
    <w:rsid w:val="00050E8F"/>
    <w:rsid w:val="00053674"/>
    <w:rsid w:val="00065295"/>
    <w:rsid w:val="00076E15"/>
    <w:rsid w:val="000823F5"/>
    <w:rsid w:val="000A040A"/>
    <w:rsid w:val="000B2711"/>
    <w:rsid w:val="000D474E"/>
    <w:rsid w:val="000F7C6D"/>
    <w:rsid w:val="00112DC9"/>
    <w:rsid w:val="00121D6C"/>
    <w:rsid w:val="00123A0F"/>
    <w:rsid w:val="00136FCB"/>
    <w:rsid w:val="00160720"/>
    <w:rsid w:val="00173F6C"/>
    <w:rsid w:val="001777BB"/>
    <w:rsid w:val="001A1388"/>
    <w:rsid w:val="001A76BF"/>
    <w:rsid w:val="001B6660"/>
    <w:rsid w:val="001D303A"/>
    <w:rsid w:val="001D67E7"/>
    <w:rsid w:val="001E101E"/>
    <w:rsid w:val="001F2331"/>
    <w:rsid w:val="001F69D3"/>
    <w:rsid w:val="00244027"/>
    <w:rsid w:val="00246285"/>
    <w:rsid w:val="00257780"/>
    <w:rsid w:val="00257B9A"/>
    <w:rsid w:val="0028129A"/>
    <w:rsid w:val="002821F1"/>
    <w:rsid w:val="00282A1B"/>
    <w:rsid w:val="0028651D"/>
    <w:rsid w:val="00286B09"/>
    <w:rsid w:val="0029196B"/>
    <w:rsid w:val="002B0985"/>
    <w:rsid w:val="002E3043"/>
    <w:rsid w:val="002F3B90"/>
    <w:rsid w:val="00306CFF"/>
    <w:rsid w:val="00313FEF"/>
    <w:rsid w:val="0032193A"/>
    <w:rsid w:val="003241AE"/>
    <w:rsid w:val="00324F33"/>
    <w:rsid w:val="00326CA8"/>
    <w:rsid w:val="00343190"/>
    <w:rsid w:val="003547D0"/>
    <w:rsid w:val="00370DE6"/>
    <w:rsid w:val="00373A62"/>
    <w:rsid w:val="0037447A"/>
    <w:rsid w:val="00383A36"/>
    <w:rsid w:val="00391E7A"/>
    <w:rsid w:val="003A4671"/>
    <w:rsid w:val="003C026E"/>
    <w:rsid w:val="003C5094"/>
    <w:rsid w:val="003C75C9"/>
    <w:rsid w:val="003D1BB6"/>
    <w:rsid w:val="003F2080"/>
    <w:rsid w:val="00403B17"/>
    <w:rsid w:val="0040765E"/>
    <w:rsid w:val="00415341"/>
    <w:rsid w:val="0042181D"/>
    <w:rsid w:val="00433033"/>
    <w:rsid w:val="004416FA"/>
    <w:rsid w:val="00445837"/>
    <w:rsid w:val="00470DBD"/>
    <w:rsid w:val="00483980"/>
    <w:rsid w:val="004B4112"/>
    <w:rsid w:val="004D1B28"/>
    <w:rsid w:val="004E0D25"/>
    <w:rsid w:val="004E520C"/>
    <w:rsid w:val="00505EB2"/>
    <w:rsid w:val="00533853"/>
    <w:rsid w:val="00550BC3"/>
    <w:rsid w:val="00574E04"/>
    <w:rsid w:val="005875D7"/>
    <w:rsid w:val="005D7E86"/>
    <w:rsid w:val="006123E0"/>
    <w:rsid w:val="00617924"/>
    <w:rsid w:val="00621404"/>
    <w:rsid w:val="00623BCC"/>
    <w:rsid w:val="00640556"/>
    <w:rsid w:val="00650C9F"/>
    <w:rsid w:val="00664E13"/>
    <w:rsid w:val="00683976"/>
    <w:rsid w:val="006B3A4A"/>
    <w:rsid w:val="007040D1"/>
    <w:rsid w:val="007159E4"/>
    <w:rsid w:val="007175E2"/>
    <w:rsid w:val="007241AF"/>
    <w:rsid w:val="00740B0A"/>
    <w:rsid w:val="00760E90"/>
    <w:rsid w:val="00762085"/>
    <w:rsid w:val="00763515"/>
    <w:rsid w:val="00783547"/>
    <w:rsid w:val="00790E6A"/>
    <w:rsid w:val="007A043B"/>
    <w:rsid w:val="007A0C2B"/>
    <w:rsid w:val="007B0D13"/>
    <w:rsid w:val="007B4ACA"/>
    <w:rsid w:val="0080321F"/>
    <w:rsid w:val="008037AC"/>
    <w:rsid w:val="00846F82"/>
    <w:rsid w:val="00861CBB"/>
    <w:rsid w:val="008B5DC7"/>
    <w:rsid w:val="008D2AA6"/>
    <w:rsid w:val="008E01AA"/>
    <w:rsid w:val="008E2EA7"/>
    <w:rsid w:val="008E7B39"/>
    <w:rsid w:val="008F2DAC"/>
    <w:rsid w:val="008F3CF0"/>
    <w:rsid w:val="008F4A8E"/>
    <w:rsid w:val="0091682B"/>
    <w:rsid w:val="009479EE"/>
    <w:rsid w:val="00951ABC"/>
    <w:rsid w:val="00974CD1"/>
    <w:rsid w:val="00976E2D"/>
    <w:rsid w:val="009871BA"/>
    <w:rsid w:val="009A5386"/>
    <w:rsid w:val="009C6F1E"/>
    <w:rsid w:val="009D356F"/>
    <w:rsid w:val="009D7AA4"/>
    <w:rsid w:val="009E6F3C"/>
    <w:rsid w:val="009F745F"/>
    <w:rsid w:val="00A1223F"/>
    <w:rsid w:val="00A50C3C"/>
    <w:rsid w:val="00A77CDD"/>
    <w:rsid w:val="00AB41E8"/>
    <w:rsid w:val="00B37A9C"/>
    <w:rsid w:val="00B56CF6"/>
    <w:rsid w:val="00B64F40"/>
    <w:rsid w:val="00B67DDA"/>
    <w:rsid w:val="00B839CE"/>
    <w:rsid w:val="00B97637"/>
    <w:rsid w:val="00BB2288"/>
    <w:rsid w:val="00BE24C2"/>
    <w:rsid w:val="00BF2F5A"/>
    <w:rsid w:val="00BF5D56"/>
    <w:rsid w:val="00C03D38"/>
    <w:rsid w:val="00C1743B"/>
    <w:rsid w:val="00C36B9E"/>
    <w:rsid w:val="00C533B1"/>
    <w:rsid w:val="00C64ABD"/>
    <w:rsid w:val="00C81734"/>
    <w:rsid w:val="00C8694B"/>
    <w:rsid w:val="00CA2AD6"/>
    <w:rsid w:val="00CC793D"/>
    <w:rsid w:val="00CF3DE4"/>
    <w:rsid w:val="00CF6F62"/>
    <w:rsid w:val="00D04E20"/>
    <w:rsid w:val="00D2016E"/>
    <w:rsid w:val="00D3258A"/>
    <w:rsid w:val="00D77A67"/>
    <w:rsid w:val="00D87A95"/>
    <w:rsid w:val="00DC6CE3"/>
    <w:rsid w:val="00DE107C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7290B"/>
    <w:rsid w:val="00E81EB2"/>
    <w:rsid w:val="00EB4D28"/>
    <w:rsid w:val="00EC0709"/>
    <w:rsid w:val="00EC445B"/>
    <w:rsid w:val="00EC6FCA"/>
    <w:rsid w:val="00F0186E"/>
    <w:rsid w:val="00F101D9"/>
    <w:rsid w:val="00F20220"/>
    <w:rsid w:val="00F42750"/>
    <w:rsid w:val="00F43AE0"/>
    <w:rsid w:val="00F520AB"/>
    <w:rsid w:val="00FA223E"/>
    <w:rsid w:val="00FA6123"/>
    <w:rsid w:val="00FB6B6B"/>
    <w:rsid w:val="00FC6AB6"/>
    <w:rsid w:val="00FC7A47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snr-adm@adm.or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94</cp:revision>
  <cp:lastPrinted>2016-07-15T07:46:00Z</cp:lastPrinted>
  <dcterms:created xsi:type="dcterms:W3CDTF">2014-08-27T06:17:00Z</dcterms:created>
  <dcterms:modified xsi:type="dcterms:W3CDTF">2016-07-15T07:46:00Z</dcterms:modified>
</cp:coreProperties>
</file>