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9331"/>
      </w:tblGrid>
      <w:tr w:rsidR="00C027FE" w:rsidRPr="00C45EF1" w:rsidTr="00DB08CE">
        <w:trPr>
          <w:cantSplit/>
          <w:trHeight w:val="54"/>
          <w:jc w:val="center"/>
        </w:trPr>
        <w:tc>
          <w:tcPr>
            <w:tcW w:w="9331" w:type="dxa"/>
          </w:tcPr>
          <w:p w:rsidR="00C027FE" w:rsidRPr="00C45EF1" w:rsidRDefault="00C027FE" w:rsidP="00DB08CE">
            <w:pPr>
              <w:pStyle w:val="a4"/>
              <w:jc w:val="center"/>
              <w:rPr>
                <w:rFonts w:ascii="Times New Roman" w:hAnsi="Times New Roman"/>
                <w:sz w:val="24"/>
                <w:szCs w:val="24"/>
              </w:rPr>
            </w:pPr>
            <w:r w:rsidRPr="00C45EF1">
              <w:rPr>
                <w:rFonts w:ascii="Times New Roman" w:hAnsi="Times New Roman"/>
                <w:sz w:val="24"/>
                <w:szCs w:val="24"/>
              </w:rPr>
              <w:t>РОССИЙСКАЯ ФЕДЕРАЦИЯ</w:t>
            </w:r>
          </w:p>
          <w:p w:rsidR="00C027FE" w:rsidRPr="00C45EF1" w:rsidRDefault="00C027FE" w:rsidP="00DB08CE">
            <w:pPr>
              <w:pStyle w:val="a4"/>
              <w:jc w:val="center"/>
              <w:rPr>
                <w:rFonts w:ascii="Times New Roman" w:hAnsi="Times New Roman"/>
                <w:sz w:val="24"/>
                <w:szCs w:val="24"/>
              </w:rPr>
            </w:pPr>
            <w:r w:rsidRPr="00C45EF1">
              <w:rPr>
                <w:rFonts w:ascii="Times New Roman" w:hAnsi="Times New Roman"/>
                <w:sz w:val="24"/>
                <w:szCs w:val="24"/>
              </w:rPr>
              <w:t>ОРЛОВСКАЯ ОБЛАСТЬ</w:t>
            </w:r>
          </w:p>
          <w:p w:rsidR="00C027FE" w:rsidRPr="00C45EF1" w:rsidRDefault="00C027FE" w:rsidP="00DB08CE">
            <w:pPr>
              <w:pStyle w:val="a4"/>
              <w:jc w:val="center"/>
              <w:rPr>
                <w:rFonts w:ascii="Times New Roman" w:hAnsi="Times New Roman"/>
                <w:sz w:val="24"/>
                <w:szCs w:val="24"/>
              </w:rPr>
            </w:pPr>
            <w:r w:rsidRPr="00C45EF1">
              <w:rPr>
                <w:rFonts w:ascii="Times New Roman" w:hAnsi="Times New Roman"/>
                <w:sz w:val="24"/>
                <w:szCs w:val="24"/>
              </w:rPr>
              <w:t>ТРОСНЯНСКИЙ РАЙОН</w:t>
            </w:r>
          </w:p>
          <w:p w:rsidR="00C027FE" w:rsidRPr="00C45EF1" w:rsidRDefault="001B3FCF" w:rsidP="00DB08CE">
            <w:pPr>
              <w:pStyle w:val="a4"/>
              <w:jc w:val="center"/>
              <w:rPr>
                <w:rFonts w:ascii="Times New Roman" w:eastAsia="Times New Roman" w:hAnsi="Times New Roman"/>
                <w:sz w:val="24"/>
                <w:szCs w:val="24"/>
              </w:rPr>
            </w:pPr>
            <w:r w:rsidRPr="00C45EF1">
              <w:rPr>
                <w:rFonts w:ascii="Times New Roman" w:hAnsi="Times New Roman"/>
                <w:sz w:val="24"/>
                <w:szCs w:val="24"/>
              </w:rPr>
              <w:t>ПЕННОВСКИЙ</w:t>
            </w:r>
            <w:r w:rsidR="00C027FE" w:rsidRPr="00C45EF1">
              <w:rPr>
                <w:rFonts w:ascii="Times New Roman" w:hAnsi="Times New Roman"/>
                <w:sz w:val="24"/>
                <w:szCs w:val="24"/>
              </w:rPr>
              <w:t xml:space="preserve"> СЕЛЬСКИЙ СОВЕТ НАРОДНЫХ ДЕПУТАТОВ</w:t>
            </w:r>
          </w:p>
        </w:tc>
      </w:tr>
    </w:tbl>
    <w:p w:rsidR="00C027FE" w:rsidRPr="00C45EF1" w:rsidRDefault="00C027FE" w:rsidP="00C027FE">
      <w:pPr>
        <w:keepNext/>
        <w:spacing w:after="0" w:line="240" w:lineRule="atLeast"/>
        <w:ind w:right="279" w:firstLine="567"/>
        <w:jc w:val="center"/>
        <w:outlineLvl w:val="6"/>
        <w:rPr>
          <w:rFonts w:ascii="Times New Roman" w:hAnsi="Times New Roman" w:cs="Times New Roman"/>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331"/>
      </w:tblGrid>
      <w:tr w:rsidR="00C027FE" w:rsidRPr="00C45EF1" w:rsidTr="00DB08CE">
        <w:trPr>
          <w:cantSplit/>
          <w:trHeight w:val="54"/>
          <w:jc w:val="center"/>
        </w:trPr>
        <w:tc>
          <w:tcPr>
            <w:tcW w:w="9331" w:type="dxa"/>
          </w:tcPr>
          <w:p w:rsidR="00C027FE" w:rsidRPr="00C45EF1" w:rsidRDefault="00C027FE" w:rsidP="00DB08CE">
            <w:pPr>
              <w:jc w:val="center"/>
              <w:rPr>
                <w:rFonts w:ascii="Times New Roman" w:hAnsi="Times New Roman" w:cs="Times New Roman"/>
                <w:sz w:val="24"/>
                <w:szCs w:val="24"/>
              </w:rPr>
            </w:pPr>
            <w:r w:rsidRPr="00C45EF1">
              <w:rPr>
                <w:rFonts w:ascii="Times New Roman" w:hAnsi="Times New Roman" w:cs="Times New Roman"/>
                <w:sz w:val="24"/>
                <w:szCs w:val="24"/>
              </w:rPr>
              <w:t>РЕШЕНИЕ</w:t>
            </w:r>
          </w:p>
          <w:p w:rsidR="00C027FE" w:rsidRPr="00C45EF1" w:rsidRDefault="00C027FE" w:rsidP="00DB08CE">
            <w:pPr>
              <w:pStyle w:val="a4"/>
              <w:rPr>
                <w:rFonts w:ascii="Times New Roman" w:hAnsi="Times New Roman"/>
                <w:sz w:val="24"/>
                <w:szCs w:val="24"/>
              </w:rPr>
            </w:pPr>
          </w:p>
        </w:tc>
      </w:tr>
    </w:tbl>
    <w:p w:rsidR="00C027FE" w:rsidRPr="004929E4" w:rsidRDefault="004929E4" w:rsidP="001B3FCF">
      <w:pPr>
        <w:pStyle w:val="a4"/>
        <w:ind w:firstLine="0"/>
        <w:rPr>
          <w:rFonts w:ascii="Times New Roman" w:hAnsi="Times New Roman"/>
          <w:sz w:val="24"/>
          <w:szCs w:val="24"/>
          <w:lang w:val="en-US"/>
        </w:rPr>
      </w:pPr>
      <w:r>
        <w:rPr>
          <w:rFonts w:ascii="Times New Roman" w:hAnsi="Times New Roman"/>
          <w:sz w:val="24"/>
          <w:szCs w:val="24"/>
          <w:lang w:val="en-US"/>
        </w:rPr>
        <w:t xml:space="preserve"> </w:t>
      </w:r>
      <w:r w:rsidR="001B3FCF" w:rsidRPr="00C45EF1">
        <w:rPr>
          <w:rFonts w:ascii="Times New Roman" w:hAnsi="Times New Roman"/>
          <w:sz w:val="24"/>
          <w:szCs w:val="24"/>
        </w:rPr>
        <w:t xml:space="preserve"> 2021 года</w:t>
      </w:r>
      <w:r w:rsidR="00C027FE" w:rsidRPr="00C45EF1">
        <w:rPr>
          <w:rFonts w:ascii="Times New Roman" w:hAnsi="Times New Roman"/>
          <w:sz w:val="24"/>
          <w:szCs w:val="24"/>
        </w:rPr>
        <w:t xml:space="preserve">                                                                                                  № </w:t>
      </w:r>
      <w:r>
        <w:rPr>
          <w:rFonts w:ascii="Times New Roman" w:hAnsi="Times New Roman"/>
          <w:sz w:val="24"/>
          <w:szCs w:val="24"/>
          <w:lang w:val="en-US"/>
        </w:rPr>
        <w:t xml:space="preserve"> </w:t>
      </w:r>
    </w:p>
    <w:p w:rsidR="00C027FE" w:rsidRPr="00C45EF1" w:rsidRDefault="001B3FCF" w:rsidP="001B3FCF">
      <w:pPr>
        <w:pStyle w:val="a4"/>
        <w:ind w:left="0" w:firstLine="0"/>
        <w:jc w:val="right"/>
        <w:rPr>
          <w:rFonts w:ascii="Times New Roman" w:hAnsi="Times New Roman"/>
          <w:sz w:val="24"/>
          <w:szCs w:val="24"/>
        </w:rPr>
      </w:pPr>
      <w:r w:rsidRPr="00C45EF1">
        <w:rPr>
          <w:rFonts w:ascii="Times New Roman" w:hAnsi="Times New Roman"/>
          <w:sz w:val="24"/>
          <w:szCs w:val="24"/>
        </w:rPr>
        <w:t xml:space="preserve"> </w:t>
      </w:r>
    </w:p>
    <w:p w:rsidR="00C027FE" w:rsidRPr="00C45EF1" w:rsidRDefault="00C027FE" w:rsidP="001B3FCF">
      <w:pPr>
        <w:pStyle w:val="a4"/>
        <w:ind w:left="0" w:firstLine="0"/>
        <w:jc w:val="right"/>
        <w:rPr>
          <w:rFonts w:ascii="Times New Roman" w:hAnsi="Times New Roman"/>
          <w:sz w:val="24"/>
          <w:szCs w:val="24"/>
        </w:rPr>
      </w:pPr>
      <w:r w:rsidRPr="00C45EF1">
        <w:rPr>
          <w:rFonts w:ascii="Times New Roman" w:hAnsi="Times New Roman"/>
          <w:sz w:val="24"/>
          <w:szCs w:val="24"/>
        </w:rPr>
        <w:t xml:space="preserve">                        </w:t>
      </w:r>
      <w:r w:rsidRPr="00C45EF1">
        <w:rPr>
          <w:rFonts w:ascii="Times New Roman" w:eastAsia="Times New Roman" w:hAnsi="Times New Roman"/>
          <w:sz w:val="24"/>
          <w:szCs w:val="24"/>
        </w:rPr>
        <w:t xml:space="preserve">                                                                                                                 </w:t>
      </w:r>
    </w:p>
    <w:p w:rsidR="001B3FCF" w:rsidRPr="00C45EF1" w:rsidRDefault="00C027FE" w:rsidP="001B3FCF">
      <w:pPr>
        <w:spacing w:after="0"/>
        <w:ind w:left="2835"/>
        <w:jc w:val="right"/>
        <w:rPr>
          <w:rFonts w:ascii="Times New Roman" w:hAnsi="Times New Roman" w:cs="Times New Roman"/>
          <w:sz w:val="24"/>
          <w:szCs w:val="24"/>
        </w:rPr>
      </w:pPr>
      <w:r w:rsidRPr="00C45EF1">
        <w:rPr>
          <w:rFonts w:ascii="Times New Roman" w:hAnsi="Times New Roman" w:cs="Times New Roman"/>
          <w:sz w:val="24"/>
          <w:szCs w:val="24"/>
        </w:rPr>
        <w:t xml:space="preserve">Принято на    </w:t>
      </w:r>
      <w:r w:rsidR="001B3FCF" w:rsidRPr="00C45EF1">
        <w:rPr>
          <w:rFonts w:ascii="Times New Roman" w:hAnsi="Times New Roman" w:cs="Times New Roman"/>
          <w:sz w:val="24"/>
          <w:szCs w:val="24"/>
        </w:rPr>
        <w:t>68</w:t>
      </w:r>
      <w:r w:rsidRPr="00C45EF1">
        <w:rPr>
          <w:rFonts w:ascii="Times New Roman" w:hAnsi="Times New Roman" w:cs="Times New Roman"/>
          <w:sz w:val="24"/>
          <w:szCs w:val="24"/>
        </w:rPr>
        <w:t xml:space="preserve">  заседании </w:t>
      </w:r>
      <w:r w:rsidR="001B3FCF" w:rsidRPr="00C45EF1">
        <w:rPr>
          <w:rFonts w:ascii="Times New Roman" w:hAnsi="Times New Roman" w:cs="Times New Roman"/>
          <w:sz w:val="24"/>
          <w:szCs w:val="24"/>
        </w:rPr>
        <w:t xml:space="preserve">Пенновского </w:t>
      </w:r>
    </w:p>
    <w:p w:rsidR="00C027FE" w:rsidRPr="00C45EF1" w:rsidRDefault="001B3FCF" w:rsidP="001B3FCF">
      <w:pPr>
        <w:ind w:left="2835"/>
        <w:rPr>
          <w:rFonts w:ascii="Times New Roman" w:hAnsi="Times New Roman" w:cs="Times New Roman"/>
          <w:sz w:val="24"/>
          <w:szCs w:val="24"/>
        </w:rPr>
      </w:pPr>
      <w:r w:rsidRPr="00C45EF1">
        <w:rPr>
          <w:rFonts w:ascii="Times New Roman" w:hAnsi="Times New Roman" w:cs="Times New Roman"/>
          <w:sz w:val="24"/>
          <w:szCs w:val="24"/>
        </w:rPr>
        <w:t>с</w:t>
      </w:r>
      <w:r w:rsidR="00C027FE" w:rsidRPr="00C45EF1">
        <w:rPr>
          <w:rFonts w:ascii="Times New Roman" w:hAnsi="Times New Roman" w:cs="Times New Roman"/>
          <w:sz w:val="24"/>
          <w:szCs w:val="24"/>
        </w:rPr>
        <w:t xml:space="preserve">ельского  </w:t>
      </w:r>
      <w:r w:rsidRPr="00C45EF1">
        <w:rPr>
          <w:rFonts w:ascii="Times New Roman" w:hAnsi="Times New Roman" w:cs="Times New Roman"/>
          <w:sz w:val="24"/>
          <w:szCs w:val="24"/>
        </w:rPr>
        <w:t>Совета народных депутатов пятого созыва</w:t>
      </w:r>
      <w:r w:rsidR="00C027FE"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                                   </w:t>
      </w:r>
    </w:p>
    <w:p w:rsidR="00C027FE" w:rsidRPr="00C45EF1" w:rsidRDefault="00C027FE" w:rsidP="00C027FE">
      <w:pPr>
        <w:spacing w:after="0"/>
        <w:ind w:right="5386"/>
        <w:jc w:val="both"/>
        <w:rPr>
          <w:rFonts w:ascii="Times New Roman" w:hAnsi="Times New Roman" w:cs="Times New Roman"/>
          <w:sz w:val="24"/>
          <w:szCs w:val="24"/>
        </w:rPr>
      </w:pPr>
      <w:r w:rsidRPr="00C45EF1">
        <w:rPr>
          <w:rFonts w:ascii="Times New Roman" w:hAnsi="Times New Roman" w:cs="Times New Roman"/>
          <w:sz w:val="24"/>
          <w:szCs w:val="24"/>
        </w:rPr>
        <w:t xml:space="preserve">Об утверждении Положения «О реализации инициативных проектов в </w:t>
      </w:r>
      <w:proofErr w:type="spellStart"/>
      <w:r w:rsidR="001B3FCF" w:rsidRPr="00C45EF1">
        <w:rPr>
          <w:rFonts w:ascii="Times New Roman" w:hAnsi="Times New Roman" w:cs="Times New Roman"/>
          <w:sz w:val="24"/>
          <w:szCs w:val="24"/>
        </w:rPr>
        <w:t>Пенновском</w:t>
      </w:r>
      <w:proofErr w:type="spellEnd"/>
      <w:r w:rsidR="001B3FCF"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сельском поселении» </w:t>
      </w:r>
    </w:p>
    <w:p w:rsidR="00C027FE" w:rsidRPr="00C45EF1" w:rsidRDefault="00C027FE" w:rsidP="00C027FE">
      <w:pPr>
        <w:suppressLineNumbers/>
        <w:tabs>
          <w:tab w:val="left" w:pos="4536"/>
        </w:tabs>
        <w:spacing w:after="0" w:line="240" w:lineRule="auto"/>
        <w:jc w:val="both"/>
        <w:rPr>
          <w:rFonts w:ascii="Times New Roman" w:hAnsi="Times New Roman" w:cs="Times New Roman"/>
          <w:sz w:val="24"/>
          <w:szCs w:val="24"/>
        </w:rPr>
      </w:pPr>
    </w:p>
    <w:p w:rsidR="00C027FE" w:rsidRPr="00C45EF1" w:rsidRDefault="00C027FE" w:rsidP="00C027FE">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C45EF1">
        <w:rPr>
          <w:rFonts w:ascii="Times New Roman" w:hAnsi="Times New Roman" w:cs="Times New Roman"/>
          <w:color w:val="212121"/>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Pr="00C45EF1">
        <w:rPr>
          <w:rFonts w:ascii="Times New Roman" w:hAnsi="Times New Roman" w:cs="Times New Roman"/>
          <w:sz w:val="24"/>
          <w:szCs w:val="24"/>
        </w:rPr>
        <w:t xml:space="preserve"> Бюджетным кодексом Российской Федерации, Уставом Троснянского </w:t>
      </w:r>
      <w:r w:rsidRPr="00C45EF1">
        <w:rPr>
          <w:rFonts w:ascii="Times New Roman" w:hAnsi="Times New Roman" w:cs="Times New Roman"/>
          <w:bCs/>
          <w:sz w:val="24"/>
          <w:szCs w:val="24"/>
        </w:rPr>
        <w:t xml:space="preserve">сельского поселения, </w:t>
      </w:r>
      <w:r w:rsidR="001B3FCF" w:rsidRPr="00C45EF1">
        <w:rPr>
          <w:rFonts w:ascii="Times New Roman" w:hAnsi="Times New Roman" w:cs="Times New Roman"/>
          <w:bCs/>
          <w:sz w:val="24"/>
          <w:szCs w:val="24"/>
        </w:rPr>
        <w:t>Пенновский</w:t>
      </w:r>
      <w:r w:rsidRPr="00C45EF1">
        <w:rPr>
          <w:rFonts w:ascii="Times New Roman" w:hAnsi="Times New Roman" w:cs="Times New Roman"/>
          <w:bCs/>
          <w:sz w:val="24"/>
          <w:szCs w:val="24"/>
        </w:rPr>
        <w:t xml:space="preserve"> сельский </w:t>
      </w:r>
      <w:r w:rsidRPr="00C45EF1">
        <w:rPr>
          <w:rFonts w:ascii="Times New Roman" w:hAnsi="Times New Roman" w:cs="Times New Roman"/>
          <w:sz w:val="24"/>
          <w:szCs w:val="24"/>
        </w:rPr>
        <w:t xml:space="preserve">Совет  народных депутатов </w:t>
      </w:r>
      <w:r w:rsidRPr="00C45EF1">
        <w:rPr>
          <w:rFonts w:ascii="Times New Roman" w:hAnsi="Times New Roman" w:cs="Times New Roman"/>
          <w:bCs/>
          <w:sz w:val="24"/>
          <w:szCs w:val="24"/>
        </w:rPr>
        <w:t>РЕШИЛ:</w:t>
      </w:r>
      <w:proofErr w:type="gramEnd"/>
    </w:p>
    <w:p w:rsidR="00C027FE" w:rsidRPr="00C45EF1" w:rsidRDefault="00C027FE" w:rsidP="00C027FE">
      <w:pPr>
        <w:shd w:val="clear" w:color="auto" w:fill="FFFFFF"/>
        <w:autoSpaceDE w:val="0"/>
        <w:autoSpaceDN w:val="0"/>
        <w:adjustRightInd w:val="0"/>
        <w:spacing w:after="0" w:line="240" w:lineRule="auto"/>
        <w:rPr>
          <w:rFonts w:ascii="Times New Roman" w:hAnsi="Times New Roman" w:cs="Times New Roman"/>
          <w:sz w:val="24"/>
          <w:szCs w:val="24"/>
        </w:rPr>
      </w:pPr>
    </w:p>
    <w:p w:rsidR="00C027FE" w:rsidRPr="00C45EF1" w:rsidRDefault="00C027FE" w:rsidP="00C027F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45EF1">
        <w:rPr>
          <w:rFonts w:ascii="Times New Roman" w:hAnsi="Times New Roman" w:cs="Times New Roman"/>
          <w:sz w:val="24"/>
          <w:szCs w:val="24"/>
        </w:rPr>
        <w:t xml:space="preserve">1. Утвердить Положение о реализации инициативных проектов в </w:t>
      </w:r>
      <w:proofErr w:type="spellStart"/>
      <w:r w:rsidR="001B3FCF" w:rsidRPr="00C45EF1">
        <w:rPr>
          <w:rFonts w:ascii="Times New Roman" w:hAnsi="Times New Roman" w:cs="Times New Roman"/>
          <w:sz w:val="24"/>
          <w:szCs w:val="24"/>
        </w:rPr>
        <w:t>Пенновском</w:t>
      </w:r>
      <w:proofErr w:type="spellEnd"/>
      <w:r w:rsidRPr="00C45EF1">
        <w:rPr>
          <w:rFonts w:ascii="Times New Roman" w:hAnsi="Times New Roman" w:cs="Times New Roman"/>
          <w:sz w:val="24"/>
          <w:szCs w:val="24"/>
        </w:rPr>
        <w:t xml:space="preserve"> </w:t>
      </w:r>
      <w:r w:rsidRPr="00C45EF1">
        <w:rPr>
          <w:rFonts w:ascii="Times New Roman" w:hAnsi="Times New Roman" w:cs="Times New Roman"/>
          <w:bCs/>
          <w:sz w:val="24"/>
          <w:szCs w:val="24"/>
        </w:rPr>
        <w:t>сельском поселении</w:t>
      </w:r>
      <w:r w:rsidRPr="00C45EF1">
        <w:rPr>
          <w:rFonts w:ascii="Times New Roman" w:hAnsi="Times New Roman" w:cs="Times New Roman"/>
          <w:sz w:val="24"/>
          <w:szCs w:val="24"/>
        </w:rPr>
        <w:t xml:space="preserve"> (приложение).</w:t>
      </w:r>
    </w:p>
    <w:p w:rsidR="00C027FE" w:rsidRPr="00C45EF1" w:rsidRDefault="00C027FE" w:rsidP="00C027FE">
      <w:pPr>
        <w:spacing w:after="0" w:line="240" w:lineRule="auto"/>
        <w:ind w:firstLine="708"/>
        <w:jc w:val="both"/>
        <w:rPr>
          <w:rFonts w:ascii="Times New Roman" w:hAnsi="Times New Roman" w:cs="Times New Roman"/>
          <w:sz w:val="24"/>
          <w:szCs w:val="24"/>
        </w:rPr>
      </w:pPr>
      <w:r w:rsidRPr="00C45EF1">
        <w:rPr>
          <w:rFonts w:ascii="Times New Roman" w:hAnsi="Times New Roman" w:cs="Times New Roman"/>
          <w:sz w:val="24"/>
          <w:szCs w:val="24"/>
        </w:rPr>
        <w:t>2. Наст</w:t>
      </w:r>
      <w:r w:rsidR="001B3FCF" w:rsidRPr="00C45EF1">
        <w:rPr>
          <w:rFonts w:ascii="Times New Roman" w:hAnsi="Times New Roman" w:cs="Times New Roman"/>
          <w:sz w:val="24"/>
          <w:szCs w:val="24"/>
        </w:rPr>
        <w:t xml:space="preserve">оящее решение вступает в силу </w:t>
      </w:r>
      <w:r w:rsidRPr="00C45EF1">
        <w:rPr>
          <w:rFonts w:ascii="Times New Roman" w:hAnsi="Times New Roman" w:cs="Times New Roman"/>
          <w:sz w:val="24"/>
          <w:szCs w:val="24"/>
        </w:rPr>
        <w:t>1 января 2021 года.</w:t>
      </w:r>
    </w:p>
    <w:p w:rsidR="00C027FE" w:rsidRPr="00C45EF1" w:rsidRDefault="00C027FE" w:rsidP="00C027FE">
      <w:pPr>
        <w:spacing w:after="0" w:line="240" w:lineRule="auto"/>
        <w:ind w:firstLine="708"/>
        <w:jc w:val="both"/>
        <w:rPr>
          <w:rFonts w:ascii="Times New Roman" w:hAnsi="Times New Roman" w:cs="Times New Roman"/>
          <w:sz w:val="24"/>
          <w:szCs w:val="24"/>
        </w:rPr>
      </w:pPr>
      <w:r w:rsidRPr="00C45EF1">
        <w:rPr>
          <w:rFonts w:ascii="Times New Roman" w:hAnsi="Times New Roman" w:cs="Times New Roman"/>
          <w:sz w:val="24"/>
          <w:szCs w:val="24"/>
        </w:rPr>
        <w:t xml:space="preserve">3. Настоящее решение </w:t>
      </w:r>
      <w:r w:rsidR="001B3FCF" w:rsidRPr="00C45EF1">
        <w:rPr>
          <w:rFonts w:ascii="Times New Roman" w:hAnsi="Times New Roman" w:cs="Times New Roman"/>
          <w:sz w:val="24"/>
          <w:szCs w:val="24"/>
        </w:rPr>
        <w:t xml:space="preserve"> вступает в силу со дня его опубликования</w:t>
      </w:r>
      <w:r w:rsidR="00C45EF1">
        <w:rPr>
          <w:rFonts w:ascii="Times New Roman" w:hAnsi="Times New Roman" w:cs="Times New Roman"/>
          <w:sz w:val="24"/>
          <w:szCs w:val="24"/>
        </w:rPr>
        <w:t xml:space="preserve">  </w:t>
      </w:r>
      <w:r w:rsidR="001B3FCF" w:rsidRPr="00C45EF1">
        <w:rPr>
          <w:rFonts w:ascii="Times New Roman" w:hAnsi="Times New Roman" w:cs="Times New Roman"/>
          <w:sz w:val="24"/>
          <w:szCs w:val="24"/>
        </w:rPr>
        <w:t xml:space="preserve">   </w:t>
      </w:r>
      <w:proofErr w:type="gramStart"/>
      <w:r w:rsidR="001B3FCF" w:rsidRPr="00C45EF1">
        <w:rPr>
          <w:rFonts w:ascii="Times New Roman" w:hAnsi="Times New Roman" w:cs="Times New Roman"/>
          <w:sz w:val="24"/>
          <w:szCs w:val="24"/>
        </w:rPr>
        <w:t xml:space="preserve">( </w:t>
      </w:r>
      <w:proofErr w:type="gramEnd"/>
      <w:r w:rsidR="001B3FCF" w:rsidRPr="00C45EF1">
        <w:rPr>
          <w:rFonts w:ascii="Times New Roman" w:hAnsi="Times New Roman" w:cs="Times New Roman"/>
          <w:sz w:val="24"/>
          <w:szCs w:val="24"/>
        </w:rPr>
        <w:t>обнародования)</w:t>
      </w:r>
    </w:p>
    <w:p w:rsidR="001B3FCF" w:rsidRPr="00C45EF1" w:rsidRDefault="001B3FCF" w:rsidP="00C027FE">
      <w:pPr>
        <w:spacing w:after="0" w:line="240" w:lineRule="auto"/>
        <w:ind w:firstLine="708"/>
        <w:jc w:val="both"/>
        <w:rPr>
          <w:rFonts w:ascii="Times New Roman" w:hAnsi="Times New Roman" w:cs="Times New Roman"/>
          <w:sz w:val="24"/>
          <w:szCs w:val="24"/>
        </w:rPr>
      </w:pPr>
      <w:r w:rsidRPr="00C45EF1">
        <w:rPr>
          <w:rFonts w:ascii="Times New Roman" w:hAnsi="Times New Roman" w:cs="Times New Roman"/>
          <w:sz w:val="24"/>
          <w:szCs w:val="24"/>
        </w:rPr>
        <w:t>4. Контроль за исполнением настоящего решения возложить на главу сельского поселения</w:t>
      </w:r>
    </w:p>
    <w:p w:rsidR="00C027FE" w:rsidRPr="00C45EF1" w:rsidRDefault="00C027FE" w:rsidP="00C027FE">
      <w:pPr>
        <w:suppressLineNumbers/>
        <w:spacing w:after="0" w:line="240" w:lineRule="auto"/>
        <w:ind w:firstLine="709"/>
        <w:jc w:val="both"/>
        <w:rPr>
          <w:rFonts w:ascii="Times New Roman" w:hAnsi="Times New Roman" w:cs="Times New Roman"/>
          <w:sz w:val="24"/>
          <w:szCs w:val="24"/>
        </w:rPr>
      </w:pPr>
    </w:p>
    <w:p w:rsidR="00C027FE" w:rsidRPr="00C45EF1" w:rsidRDefault="00C027FE" w:rsidP="00C027FE">
      <w:pPr>
        <w:suppressLineNumbers/>
        <w:spacing w:after="0" w:line="240" w:lineRule="auto"/>
        <w:jc w:val="both"/>
        <w:rPr>
          <w:rFonts w:ascii="Times New Roman" w:hAnsi="Times New Roman" w:cs="Times New Roman"/>
          <w:sz w:val="24"/>
          <w:szCs w:val="24"/>
        </w:rPr>
      </w:pPr>
    </w:p>
    <w:p w:rsidR="00C027FE" w:rsidRPr="00C45EF1" w:rsidRDefault="001B3FCF" w:rsidP="00C027FE">
      <w:pPr>
        <w:spacing w:after="0"/>
        <w:jc w:val="both"/>
        <w:rPr>
          <w:rFonts w:ascii="Times New Roman" w:hAnsi="Times New Roman" w:cs="Times New Roman"/>
          <w:sz w:val="24"/>
          <w:szCs w:val="24"/>
        </w:rPr>
      </w:pPr>
      <w:proofErr w:type="spellStart"/>
      <w:r w:rsidRPr="00C45EF1">
        <w:rPr>
          <w:rFonts w:ascii="Times New Roman" w:hAnsi="Times New Roman" w:cs="Times New Roman"/>
          <w:sz w:val="24"/>
          <w:szCs w:val="24"/>
        </w:rPr>
        <w:t>Вр.и.о</w:t>
      </w:r>
      <w:proofErr w:type="gramStart"/>
      <w:r w:rsidRPr="00C45EF1">
        <w:rPr>
          <w:rFonts w:ascii="Times New Roman" w:hAnsi="Times New Roman" w:cs="Times New Roman"/>
          <w:sz w:val="24"/>
          <w:szCs w:val="24"/>
        </w:rPr>
        <w:t>.</w:t>
      </w:r>
      <w:r w:rsidR="00C027FE" w:rsidRPr="00C45EF1">
        <w:rPr>
          <w:rFonts w:ascii="Times New Roman" w:hAnsi="Times New Roman" w:cs="Times New Roman"/>
          <w:sz w:val="24"/>
          <w:szCs w:val="24"/>
        </w:rPr>
        <w:t>Г</w:t>
      </w:r>
      <w:proofErr w:type="gramEnd"/>
      <w:r w:rsidR="00C027FE" w:rsidRPr="00C45EF1">
        <w:rPr>
          <w:rFonts w:ascii="Times New Roman" w:hAnsi="Times New Roman" w:cs="Times New Roman"/>
          <w:sz w:val="24"/>
          <w:szCs w:val="24"/>
        </w:rPr>
        <w:t>лава</w:t>
      </w:r>
      <w:proofErr w:type="spellEnd"/>
      <w:r w:rsidR="00C027FE" w:rsidRPr="00C45EF1">
        <w:rPr>
          <w:rFonts w:ascii="Times New Roman" w:hAnsi="Times New Roman" w:cs="Times New Roman"/>
          <w:sz w:val="24"/>
          <w:szCs w:val="24"/>
        </w:rPr>
        <w:t xml:space="preserve"> сельского поселения                                                  </w:t>
      </w:r>
      <w:r w:rsidRPr="00C45EF1">
        <w:rPr>
          <w:rFonts w:ascii="Times New Roman" w:hAnsi="Times New Roman" w:cs="Times New Roman"/>
          <w:sz w:val="24"/>
          <w:szCs w:val="24"/>
        </w:rPr>
        <w:t xml:space="preserve">    </w:t>
      </w:r>
      <w:r w:rsidR="00C45EF1">
        <w:rPr>
          <w:rFonts w:ascii="Times New Roman" w:hAnsi="Times New Roman" w:cs="Times New Roman"/>
          <w:sz w:val="24"/>
          <w:szCs w:val="24"/>
        </w:rPr>
        <w:t xml:space="preserve">              </w:t>
      </w:r>
      <w:r w:rsidR="00C027FE" w:rsidRPr="00C45EF1">
        <w:rPr>
          <w:rFonts w:ascii="Times New Roman" w:hAnsi="Times New Roman" w:cs="Times New Roman"/>
          <w:sz w:val="24"/>
          <w:szCs w:val="24"/>
        </w:rPr>
        <w:t xml:space="preserve">   </w:t>
      </w:r>
      <w:proofErr w:type="spellStart"/>
      <w:r w:rsidRPr="00C45EF1">
        <w:rPr>
          <w:rFonts w:ascii="Times New Roman" w:hAnsi="Times New Roman" w:cs="Times New Roman"/>
          <w:sz w:val="24"/>
          <w:szCs w:val="24"/>
        </w:rPr>
        <w:t>В.П.Зубкова</w:t>
      </w:r>
      <w:proofErr w:type="spellEnd"/>
      <w:r w:rsidR="00C027FE"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 </w:t>
      </w:r>
    </w:p>
    <w:p w:rsidR="00C027FE" w:rsidRPr="00C45EF1" w:rsidRDefault="001B3FCF" w:rsidP="001B3FCF">
      <w:pPr>
        <w:tabs>
          <w:tab w:val="left" w:pos="7114"/>
        </w:tabs>
        <w:spacing w:before="100" w:beforeAutospacing="1" w:after="0" w:line="240" w:lineRule="auto"/>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Зам. Председателя </w:t>
      </w:r>
      <w:proofErr w:type="spellStart"/>
      <w:r w:rsidRPr="00C45EF1">
        <w:rPr>
          <w:rFonts w:ascii="Times New Roman" w:eastAsia="Times New Roman" w:hAnsi="Times New Roman" w:cs="Times New Roman"/>
          <w:color w:val="22272F"/>
          <w:sz w:val="24"/>
          <w:szCs w:val="24"/>
          <w:lang w:eastAsia="ru-RU"/>
        </w:rPr>
        <w:t>Пенновского</w:t>
      </w:r>
      <w:proofErr w:type="spellEnd"/>
      <w:r w:rsidRPr="00C45EF1">
        <w:rPr>
          <w:rFonts w:ascii="Times New Roman" w:eastAsia="Times New Roman" w:hAnsi="Times New Roman" w:cs="Times New Roman"/>
          <w:color w:val="22272F"/>
          <w:sz w:val="24"/>
          <w:szCs w:val="24"/>
          <w:lang w:eastAsia="ru-RU"/>
        </w:rPr>
        <w:t xml:space="preserve"> сельского </w:t>
      </w:r>
      <w:r w:rsidRPr="00C45EF1">
        <w:rPr>
          <w:rFonts w:ascii="Times New Roman" w:eastAsia="Times New Roman" w:hAnsi="Times New Roman" w:cs="Times New Roman"/>
          <w:color w:val="22272F"/>
          <w:sz w:val="24"/>
          <w:szCs w:val="24"/>
          <w:lang w:eastAsia="ru-RU"/>
        </w:rPr>
        <w:tab/>
        <w:t xml:space="preserve"> </w:t>
      </w:r>
      <w:r w:rsidR="00C45EF1">
        <w:rPr>
          <w:rFonts w:ascii="Times New Roman" w:eastAsia="Times New Roman" w:hAnsi="Times New Roman" w:cs="Times New Roman"/>
          <w:color w:val="22272F"/>
          <w:sz w:val="24"/>
          <w:szCs w:val="24"/>
          <w:lang w:eastAsia="ru-RU"/>
        </w:rPr>
        <w:t xml:space="preserve">    </w:t>
      </w:r>
      <w:r w:rsidRPr="00C45EF1">
        <w:rPr>
          <w:rFonts w:ascii="Times New Roman" w:eastAsia="Times New Roman" w:hAnsi="Times New Roman" w:cs="Times New Roman"/>
          <w:color w:val="22272F"/>
          <w:sz w:val="24"/>
          <w:szCs w:val="24"/>
          <w:lang w:eastAsia="ru-RU"/>
        </w:rPr>
        <w:t xml:space="preserve">     </w:t>
      </w:r>
      <w:proofErr w:type="spellStart"/>
      <w:r w:rsidRPr="00C45EF1">
        <w:rPr>
          <w:rFonts w:ascii="Times New Roman" w:eastAsia="Times New Roman" w:hAnsi="Times New Roman" w:cs="Times New Roman"/>
          <w:color w:val="22272F"/>
          <w:sz w:val="24"/>
          <w:szCs w:val="24"/>
          <w:lang w:eastAsia="ru-RU"/>
        </w:rPr>
        <w:t>Г.Е.Клыпова</w:t>
      </w:r>
      <w:proofErr w:type="spellEnd"/>
    </w:p>
    <w:p w:rsidR="001B3FCF" w:rsidRPr="00C45EF1" w:rsidRDefault="001B3FCF" w:rsidP="001B3FCF">
      <w:pPr>
        <w:spacing w:after="0" w:line="240" w:lineRule="auto"/>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Совета народных депутатов</w:t>
      </w: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45EF1">
        <w:rPr>
          <w:rFonts w:ascii="Times New Roman" w:hAnsi="Times New Roman" w:cs="Times New Roman"/>
          <w:sz w:val="24"/>
          <w:szCs w:val="24"/>
        </w:rPr>
        <w:t>ПРИЛОЖЕНИЕ</w:t>
      </w: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45EF1">
        <w:rPr>
          <w:rFonts w:ascii="Times New Roman" w:hAnsi="Times New Roman" w:cs="Times New Roman"/>
          <w:sz w:val="24"/>
          <w:szCs w:val="24"/>
        </w:rPr>
        <w:t xml:space="preserve">к решению </w:t>
      </w:r>
      <w:r w:rsidR="001B3FCF" w:rsidRPr="00C45EF1">
        <w:rPr>
          <w:rFonts w:ascii="Times New Roman" w:hAnsi="Times New Roman" w:cs="Times New Roman"/>
          <w:sz w:val="24"/>
          <w:szCs w:val="24"/>
        </w:rPr>
        <w:t>Пенновского</w:t>
      </w:r>
      <w:r w:rsidRPr="00C45EF1">
        <w:rPr>
          <w:rFonts w:ascii="Times New Roman" w:hAnsi="Times New Roman" w:cs="Times New Roman"/>
          <w:sz w:val="24"/>
          <w:szCs w:val="24"/>
        </w:rPr>
        <w:t xml:space="preserve"> сельского </w:t>
      </w: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45EF1">
        <w:rPr>
          <w:rFonts w:ascii="Times New Roman" w:hAnsi="Times New Roman" w:cs="Times New Roman"/>
          <w:sz w:val="24"/>
          <w:szCs w:val="24"/>
        </w:rPr>
        <w:t>Совета народных депутатов</w:t>
      </w:r>
    </w:p>
    <w:p w:rsidR="00C027FE" w:rsidRPr="00C45EF1" w:rsidRDefault="00C027FE" w:rsidP="00C027FE">
      <w:pPr>
        <w:autoSpaceDE w:val="0"/>
        <w:autoSpaceDN w:val="0"/>
        <w:adjustRightInd w:val="0"/>
        <w:spacing w:after="0" w:line="240" w:lineRule="auto"/>
        <w:ind w:firstLine="540"/>
        <w:jc w:val="right"/>
        <w:rPr>
          <w:rFonts w:ascii="Times New Roman" w:hAnsi="Times New Roman" w:cs="Times New Roman"/>
          <w:sz w:val="24"/>
          <w:szCs w:val="24"/>
        </w:rPr>
      </w:pPr>
      <w:r w:rsidRPr="00C45EF1">
        <w:rPr>
          <w:rFonts w:ascii="Times New Roman" w:hAnsi="Times New Roman" w:cs="Times New Roman"/>
          <w:sz w:val="24"/>
          <w:szCs w:val="24"/>
        </w:rPr>
        <w:t xml:space="preserve">№  </w:t>
      </w:r>
      <w:r w:rsidR="004929E4">
        <w:rPr>
          <w:rFonts w:ascii="Times New Roman" w:hAnsi="Times New Roman" w:cs="Times New Roman"/>
          <w:sz w:val="24"/>
          <w:szCs w:val="24"/>
          <w:lang w:val="en-US"/>
        </w:rPr>
        <w:t xml:space="preserve"> </w:t>
      </w:r>
      <w:r w:rsidR="001B3FCF"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от </w:t>
      </w:r>
      <w:r w:rsidR="004929E4">
        <w:rPr>
          <w:rFonts w:ascii="Times New Roman" w:hAnsi="Times New Roman" w:cs="Times New Roman"/>
          <w:sz w:val="24"/>
          <w:szCs w:val="24"/>
          <w:lang w:val="en-US"/>
        </w:rPr>
        <w:t xml:space="preserve"> </w:t>
      </w:r>
      <w:bookmarkStart w:id="0" w:name="_GoBack"/>
      <w:bookmarkEnd w:id="0"/>
      <w:r w:rsidR="00E901F4" w:rsidRPr="00C45EF1">
        <w:rPr>
          <w:rFonts w:ascii="Times New Roman" w:hAnsi="Times New Roman" w:cs="Times New Roman"/>
          <w:sz w:val="24"/>
          <w:szCs w:val="24"/>
        </w:rPr>
        <w:t xml:space="preserve"> 2021 года</w:t>
      </w:r>
    </w:p>
    <w:p w:rsidR="00C027FE" w:rsidRPr="00C45EF1" w:rsidRDefault="00C027FE" w:rsidP="00C027FE">
      <w:pPr>
        <w:pStyle w:val="ConsPlusTitle"/>
        <w:rPr>
          <w:rFonts w:ascii="Times New Roman" w:hAnsi="Times New Roman" w:cs="Times New Roman"/>
          <w:sz w:val="24"/>
          <w:szCs w:val="24"/>
        </w:rPr>
      </w:pPr>
    </w:p>
    <w:p w:rsidR="00C027FE" w:rsidRPr="00C45EF1" w:rsidRDefault="00C027FE" w:rsidP="00C027FE">
      <w:pPr>
        <w:pStyle w:val="ConsPlusTitle"/>
        <w:jc w:val="center"/>
        <w:rPr>
          <w:rFonts w:ascii="Times New Roman" w:hAnsi="Times New Roman" w:cs="Times New Roman"/>
          <w:sz w:val="24"/>
          <w:szCs w:val="24"/>
        </w:rPr>
      </w:pPr>
    </w:p>
    <w:p w:rsidR="00C027FE" w:rsidRPr="00C45EF1" w:rsidRDefault="00C027FE" w:rsidP="00C027FE">
      <w:pPr>
        <w:pStyle w:val="ConsPlusTitle"/>
        <w:jc w:val="center"/>
        <w:rPr>
          <w:rFonts w:ascii="Times New Roman" w:hAnsi="Times New Roman" w:cs="Times New Roman"/>
          <w:b w:val="0"/>
          <w:sz w:val="24"/>
          <w:szCs w:val="24"/>
        </w:rPr>
      </w:pPr>
      <w:r w:rsidRPr="00C45EF1">
        <w:rPr>
          <w:rFonts w:ascii="Times New Roman" w:hAnsi="Times New Roman" w:cs="Times New Roman"/>
          <w:b w:val="0"/>
          <w:sz w:val="24"/>
          <w:szCs w:val="24"/>
        </w:rPr>
        <w:t>Положение</w:t>
      </w:r>
    </w:p>
    <w:p w:rsidR="00C027FE" w:rsidRPr="00C45EF1" w:rsidRDefault="00C027FE" w:rsidP="00C027FE">
      <w:pPr>
        <w:pStyle w:val="ConsPlusTitle"/>
        <w:jc w:val="center"/>
        <w:rPr>
          <w:rFonts w:ascii="Times New Roman" w:hAnsi="Times New Roman" w:cs="Times New Roman"/>
          <w:b w:val="0"/>
          <w:sz w:val="24"/>
          <w:szCs w:val="24"/>
        </w:rPr>
      </w:pPr>
      <w:r w:rsidRPr="00C45EF1">
        <w:rPr>
          <w:rFonts w:ascii="Times New Roman" w:hAnsi="Times New Roman" w:cs="Times New Roman"/>
          <w:b w:val="0"/>
          <w:sz w:val="24"/>
          <w:szCs w:val="24"/>
        </w:rPr>
        <w:t xml:space="preserve">о реализации инициативных проектов в </w:t>
      </w:r>
      <w:proofErr w:type="spellStart"/>
      <w:r w:rsidR="00E901F4" w:rsidRPr="00C45EF1">
        <w:rPr>
          <w:rFonts w:ascii="Times New Roman" w:hAnsi="Times New Roman" w:cs="Times New Roman"/>
          <w:b w:val="0"/>
          <w:sz w:val="24"/>
          <w:szCs w:val="24"/>
        </w:rPr>
        <w:t>Пенновском</w:t>
      </w:r>
      <w:proofErr w:type="spellEnd"/>
      <w:r w:rsidR="00E901F4" w:rsidRPr="00C45EF1">
        <w:rPr>
          <w:rFonts w:ascii="Times New Roman" w:hAnsi="Times New Roman" w:cs="Times New Roman"/>
          <w:b w:val="0"/>
          <w:sz w:val="24"/>
          <w:szCs w:val="24"/>
        </w:rPr>
        <w:t xml:space="preserve"> </w:t>
      </w:r>
      <w:r w:rsidRPr="00C45EF1">
        <w:rPr>
          <w:rFonts w:ascii="Times New Roman" w:hAnsi="Times New Roman" w:cs="Times New Roman"/>
          <w:b w:val="0"/>
          <w:sz w:val="24"/>
          <w:szCs w:val="24"/>
        </w:rPr>
        <w:t xml:space="preserve"> </w:t>
      </w:r>
      <w:r w:rsidRPr="00C45EF1">
        <w:rPr>
          <w:rFonts w:ascii="Times New Roman" w:hAnsi="Times New Roman" w:cs="Times New Roman"/>
          <w:b w:val="0"/>
          <w:bCs/>
          <w:sz w:val="24"/>
          <w:szCs w:val="24"/>
        </w:rPr>
        <w:t xml:space="preserve">сельском поселении </w:t>
      </w:r>
    </w:p>
    <w:p w:rsidR="00C027FE" w:rsidRPr="00C45EF1" w:rsidRDefault="00C027FE" w:rsidP="00C027FE">
      <w:pPr>
        <w:pStyle w:val="a3"/>
        <w:numPr>
          <w:ilvl w:val="0"/>
          <w:numId w:val="1"/>
        </w:numPr>
        <w:spacing w:before="100" w:beforeAutospacing="1" w:after="100" w:afterAutospacing="1" w:line="240" w:lineRule="auto"/>
        <w:jc w:val="center"/>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ОБЩИЕ ПОЛОЖЕНИЯ</w:t>
      </w:r>
    </w:p>
    <w:p w:rsidR="00C027FE" w:rsidRPr="00C45EF1" w:rsidRDefault="00C027FE" w:rsidP="00C027FE">
      <w:pPr>
        <w:pStyle w:val="a3"/>
        <w:spacing w:before="100" w:beforeAutospacing="1" w:after="100" w:afterAutospacing="1" w:line="240" w:lineRule="auto"/>
        <w:ind w:left="1080"/>
        <w:rPr>
          <w:rFonts w:ascii="Times New Roman" w:eastAsia="Times New Roman" w:hAnsi="Times New Roman" w:cs="Times New Roman"/>
          <w:color w:val="22272F"/>
          <w:sz w:val="24"/>
          <w:szCs w:val="24"/>
        </w:rPr>
      </w:pPr>
    </w:p>
    <w:p w:rsidR="00C027FE" w:rsidRPr="00C45EF1" w:rsidRDefault="00C027FE" w:rsidP="00C027FE">
      <w:pPr>
        <w:pStyle w:val="a3"/>
        <w:numPr>
          <w:ilvl w:val="1"/>
          <w:numId w:val="1"/>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Троснянского района Орловской области и определяет:</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часть территории муниципального образования, на который могут реализоваться инициативные проекты;</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порядок выдвижения, обсуждения, внесения, рассмотрения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порядок формирования и деятельности комиссии, уполномоченной проводить конкурсный отбор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порядок проведения конкурсного отбора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отдельные вопросы реализации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C027FE" w:rsidRPr="00C45EF1" w:rsidRDefault="00C027FE" w:rsidP="00C027FE">
      <w:pPr>
        <w:pStyle w:val="a3"/>
        <w:numPr>
          <w:ilvl w:val="1"/>
          <w:numId w:val="1"/>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C027FE" w:rsidRPr="00C45EF1" w:rsidRDefault="00C027FE" w:rsidP="00C027FE">
      <w:pPr>
        <w:pStyle w:val="a3"/>
        <w:numPr>
          <w:ilvl w:val="1"/>
          <w:numId w:val="1"/>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Частями территории муниципального образования, на которой могут реализоваться инициативные проекты, являются территории улиц, дворов, дворовые территории многоквартирных домов, территории общего пользования.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II.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2.1. С выдвижением (инициативой о внесении) инициативного проекта вправе выступить инициативная группа численностью не менее двух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староста сельского населённого пункта, некоммерческая организация, осуществляющая деятельность на территории муниципального образования (далее – инициаторы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2.2. Инициативный проект должен содержать следующие сведения: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 описание проблемы, решение которой имеет приоритетное значение для жителей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сельского поселения или его части;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4) описание ожидаемого результата (ожидаемых результатов)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5) предварительный расчет необходимых расходов на реализацию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6) планируемые сроки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7) сведения о планируемом объеме инициативных платежей и возможных источниках их перечисления в бюджет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 xml:space="preserve"> сельского поселения (в случае планирования внесения инициативных платежей);  </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10) указание на объем средств бюджета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11) 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12) количество потенциальных благо</w:t>
      </w:r>
      <w:r w:rsidR="00E901F4" w:rsidRPr="00C45EF1">
        <w:rPr>
          <w:rFonts w:ascii="Times New Roman" w:eastAsia="Times New Roman" w:hAnsi="Times New Roman" w:cs="Times New Roman"/>
          <w:color w:val="22272F"/>
          <w:sz w:val="24"/>
          <w:szCs w:val="24"/>
          <w:lang w:eastAsia="ru-RU"/>
        </w:rPr>
        <w:t xml:space="preserve"> </w:t>
      </w:r>
      <w:r w:rsidRPr="00C45EF1">
        <w:rPr>
          <w:rFonts w:ascii="Times New Roman" w:eastAsia="Times New Roman" w:hAnsi="Times New Roman" w:cs="Times New Roman"/>
          <w:color w:val="22272F"/>
          <w:sz w:val="24"/>
          <w:szCs w:val="24"/>
          <w:lang w:eastAsia="ru-RU"/>
        </w:rPr>
        <w:t>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сельского поселения, или старостой сельского населённого пункта инициативной группы, старостой сельского населённого пункта.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2.3. Инициативный проект до его внесения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 обсуждения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 определения его соответствия интересам жителей муниципального образования или его части;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3) целесообразности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4) принятия соответственно собранием или конференцией граждан решения о поддержке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2.4. Мнение граждан по вопросу о поддержке инициативного проекта может быть выявлено также путём опроса граждан, сбора их подписей.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(его части), на которой предлагается реализовать инициативный проект.</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2.5. Для проведения опроса граждан может использоваться официальный сайт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информационно-телекоммуникационной сети </w:t>
      </w:r>
      <w:r w:rsidRPr="00C45EF1">
        <w:rPr>
          <w:rFonts w:ascii="Times New Roman" w:eastAsia="Times New Roman" w:hAnsi="Times New Roman" w:cs="Times New Roman"/>
          <w:color w:val="22272F"/>
          <w:sz w:val="24"/>
          <w:szCs w:val="24"/>
          <w:lang w:eastAsia="ru-RU"/>
        </w:rPr>
        <w:lastRenderedPageBreak/>
        <w:t>«Интернет». В этом случае должна быть обеспечена идентификация участников опроса в целях соблюдения положения абзаца второго пункта 2.4. настоящего Положения.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или его части (в случае сбора подписей).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2.7. Информация о внесении инициативного проекта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трех рабочих дней со дня внесения инициативного проекта в администрацию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 xml:space="preserve">сельского поселения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достигшие шестнадцатилетнего возраста.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сельском населённом пункте указанная информация может доводиться до сведения граждан старостой сельского населённого пункта.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2.8. Инициативный проект подлежит обязательному рассмотрению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течение 30 дней со дня его внесения.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по результатам рассмотрения инициативного проекта принимает одно из следующих решений: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на соответствующие цели и (или) в соответствии с порядком составления и рассмотрения проекта бюджета администрации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(внесения изменений в решение о бюджете администрации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Администрация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 xml:space="preserve">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внесено несколько инициативных проектов, в том числе с описанием аналогичных по содержании. Приоритетных проблем. По итогам конкурсного отбора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течение 30 дней </w:t>
      </w:r>
      <w:r w:rsidRPr="00C45EF1">
        <w:rPr>
          <w:rFonts w:ascii="Times New Roman" w:eastAsia="Times New Roman" w:hAnsi="Times New Roman" w:cs="Times New Roman"/>
          <w:color w:val="22272F"/>
          <w:sz w:val="24"/>
          <w:szCs w:val="24"/>
          <w:lang w:eastAsia="ru-RU"/>
        </w:rPr>
        <w:lastRenderedPageBreak/>
        <w:t>со дня внесения инициативного проекта обязана принять решение, предусмотренное подпунктом 1 настоящего пункта и подпунктом 6 пункта 2.9 настоящего Положения.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2.9.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принимает решение об отказе в поддержке инициативного проекта в одном из следующих случаев: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 несоблюдение установленного порядка внесения инициативного проекта и его рассмотрения;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3) невозможность реализации инициативного проекта ввиду отсутствия у Администрации сельского поселения необходимых полномочий и прав;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4) отсутствие средств бюджета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5) наличие возможности решения описанной в инициативном проекте проблемы более эффективным способом;</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6) признание инициативного проекта не прошедшим конкурсный отбор.</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2.11. О принятом в соответствии с пунктом 2.8. настоящего Положения решений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письмом уведомляет инициаторов проекта в течение 3 рабочих дней со дня принятия такого решения.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2.12. В случае принятия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решения об организации проведения конкурсного отбора инициативных проектов (в случае, если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на соответствующие цели и (или) в соответствии с порядком составления и рассмотрения проекта бюджета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(внесения изменений в решение о бюджете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уведомляет инициаторов проекта о принимаемых в соответствии с бюджетным законодательством Российской Федерации </w:t>
      </w:r>
      <w:r w:rsidRPr="00C45EF1">
        <w:rPr>
          <w:rFonts w:ascii="Times New Roman" w:eastAsia="Times New Roman" w:hAnsi="Times New Roman" w:cs="Times New Roman"/>
          <w:color w:val="22272F"/>
          <w:sz w:val="24"/>
          <w:szCs w:val="24"/>
          <w:lang w:eastAsia="ru-RU"/>
        </w:rPr>
        <w:lastRenderedPageBreak/>
        <w:t>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2.14. Информация о рассмотрении инициативного проекта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включающая сведения, указанные в пункте 2.2 настоящего Положения, сведения об инициаторах проекта и решении, принятом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и размещению на официальном сайте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w:t>
      </w:r>
      <w:proofErr w:type="spellStart"/>
      <w:r w:rsidRPr="00C45EF1">
        <w:rPr>
          <w:rFonts w:ascii="Times New Roman" w:eastAsia="Times New Roman" w:hAnsi="Times New Roman" w:cs="Times New Roman"/>
          <w:color w:val="22272F"/>
          <w:sz w:val="24"/>
          <w:szCs w:val="24"/>
          <w:lang w:eastAsia="ru-RU"/>
        </w:rPr>
        <w:t>телекоммуницационной</w:t>
      </w:r>
      <w:proofErr w:type="spellEnd"/>
      <w:r w:rsidRPr="00C45EF1">
        <w:rPr>
          <w:rFonts w:ascii="Times New Roman" w:eastAsia="Times New Roman" w:hAnsi="Times New Roman" w:cs="Times New Roman"/>
          <w:color w:val="22272F"/>
          <w:sz w:val="24"/>
          <w:szCs w:val="24"/>
          <w:lang w:eastAsia="ru-RU"/>
        </w:rPr>
        <w:t xml:space="preserve"> сети «Интернет».</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сельском населённом пункте указанная информация может доводиться до сведения граждан старостой сельского населённого пункта. </w:t>
      </w:r>
    </w:p>
    <w:p w:rsidR="00C027FE" w:rsidRPr="00C45EF1" w:rsidRDefault="00C027FE" w:rsidP="00C027FE">
      <w:pPr>
        <w:pStyle w:val="a3"/>
        <w:spacing w:before="100" w:beforeAutospacing="1" w:after="100" w:afterAutospacing="1" w:line="240" w:lineRule="auto"/>
        <w:ind w:left="1080"/>
        <w:jc w:val="center"/>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lang w:val="en-US"/>
        </w:rPr>
        <w:t>III</w:t>
      </w:r>
      <w:r w:rsidRPr="00C45EF1">
        <w:rPr>
          <w:rFonts w:ascii="Times New Roman" w:eastAsia="Times New Roman" w:hAnsi="Times New Roman" w:cs="Times New Roman"/>
          <w:color w:val="22272F"/>
          <w:sz w:val="24"/>
          <w:szCs w:val="24"/>
        </w:rPr>
        <w:t>.ПОРЯДОК ВЕДЕНИЯ КОНКУРСНОГО ОТБОРА ИНИЦИАТИВНЫХ ПРОЕКТОВ</w:t>
      </w:r>
    </w:p>
    <w:p w:rsidR="00C027FE" w:rsidRPr="00C45EF1" w:rsidRDefault="00C027FE" w:rsidP="00C027FE">
      <w:pPr>
        <w:pStyle w:val="a3"/>
        <w:spacing w:before="100" w:beforeAutospacing="1" w:after="100" w:afterAutospacing="1" w:line="240" w:lineRule="auto"/>
        <w:ind w:left="1080"/>
        <w:rPr>
          <w:rFonts w:ascii="Times New Roman" w:eastAsia="Times New Roman" w:hAnsi="Times New Roman" w:cs="Times New Roman"/>
          <w:color w:val="22272F"/>
          <w:sz w:val="24"/>
          <w:szCs w:val="24"/>
        </w:rPr>
      </w:pP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3.1. В случае если в администрацию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организует проведение конкурсного отбора и информирует об этом инициаторов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Состав конкурсной комиссии формируется администрацией </w:t>
      </w:r>
      <w:r w:rsidR="00E901F4" w:rsidRPr="00C45EF1">
        <w:rPr>
          <w:rFonts w:ascii="Times New Roman" w:eastAsia="Times New Roman" w:hAnsi="Times New Roman" w:cs="Times New Roman"/>
          <w:color w:val="22272F"/>
          <w:sz w:val="24"/>
          <w:szCs w:val="24"/>
        </w:rPr>
        <w:t xml:space="preserve">Пенновского </w:t>
      </w:r>
      <w:r w:rsidRPr="00C45EF1">
        <w:rPr>
          <w:rFonts w:ascii="Times New Roman" w:eastAsia="Times New Roman" w:hAnsi="Times New Roman" w:cs="Times New Roman"/>
          <w:color w:val="22272F"/>
          <w:sz w:val="24"/>
          <w:szCs w:val="24"/>
        </w:rPr>
        <w:t xml:space="preserve">сельского поселения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Конкурс</w:t>
      </w:r>
      <w:r w:rsidR="00E901F4" w:rsidRPr="00C45EF1">
        <w:rPr>
          <w:rFonts w:ascii="Times New Roman" w:eastAsia="Times New Roman" w:hAnsi="Times New Roman" w:cs="Times New Roman"/>
          <w:color w:val="22272F"/>
          <w:sz w:val="24"/>
          <w:szCs w:val="24"/>
        </w:rPr>
        <w:t xml:space="preserve">ную комиссию возглавляет глава Пенновского </w:t>
      </w:r>
      <w:r w:rsidRPr="00C45EF1">
        <w:rPr>
          <w:rFonts w:ascii="Times New Roman" w:eastAsia="Times New Roman" w:hAnsi="Times New Roman" w:cs="Times New Roman"/>
          <w:color w:val="22272F"/>
          <w:sz w:val="24"/>
          <w:szCs w:val="24"/>
        </w:rPr>
        <w:t>сельского поселения или его заместитель.</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В состав конкурсной комиссии могут быть включены представители некоммерческих организаций (по согласованию с ними).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Число членов конкурсной комиссии должно составлять не менее 5 человек.</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Троснянского района Орловской области, а также настоящим Положением.</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3.5. </w:t>
      </w:r>
      <w:proofErr w:type="gramStart"/>
      <w:r w:rsidRPr="00C45EF1">
        <w:rPr>
          <w:rFonts w:ascii="Times New Roman" w:eastAsia="Times New Roman" w:hAnsi="Times New Roman" w:cs="Times New Roman"/>
          <w:color w:val="22272F"/>
          <w:sz w:val="24"/>
          <w:szCs w:val="24"/>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представления бюджетных ассигнований, предусмотренных решением о бюджете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в целях реализации победившего (победивших) инициативного проекта (инициативных проектов).</w:t>
      </w:r>
      <w:proofErr w:type="gramEnd"/>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3.6. Основными функциями конкурсной комиссии являются: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1) рассмотрение и оценка представленных для участия в конкурсе инициативных проектов в соответствии с предусмотренными пунктами 3.20.-3.26 настоящего Положения критериями конкурсного отбора инициативных проектов;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определение победителей конкурса.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lastRenderedPageBreak/>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каждого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3.9. Председатель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1) организует работу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председательствует на заседаниях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 определяет время, место и дату заседания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4) дает поручения заместителю председателя конкурсной комиссии, секретарю конкурсной комиссии и иным членам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5) осуществляет контроль за реализацией принятых конкурсной комиссией решений.</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3.10. В случае отсутствия председателя конкурсной комиссии его полномочия осуществляет заместитель председателя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3.11. Секретарь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1) подготавливает материалы к заседанию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информирует членов конкурсной комиссии о дате, времени и месте проведения заседания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 ведет и оформляет протоколы заседаний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3.12. Члены конкурсной комиссии участвуют в заседаниях конкурсной комиссии и принятии решений.</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3.13. По итогам заседания конкурсной комиссией принимается решение об определении победителей конкурса.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другому лицу не допускается. Замена членов конкурсной комиссии производится путем внесения изменений в постановление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утверждающее состав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3.17. В протоколе заседания конкурсной комиссии указывается дата, время, место проведения заседания конкурсной комиссии, принятые мотивированные решения по каждому вопросу, результаты голосования.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3.18. Организационное обеспечение деятельности конкурсной комиссии осуществляет администрация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3.19. Критериями конкурсного отбора инициативных проектов являются: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общего планируемой стоимости реализации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планируемое имущественное и (или) трудовое участие заинтересованных лиц в реализации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 площадь территории инициативного проекта с учетом количества потенциальных </w:t>
      </w:r>
      <w:proofErr w:type="spellStart"/>
      <w:r w:rsidRPr="00C45EF1">
        <w:rPr>
          <w:rFonts w:ascii="Times New Roman" w:eastAsia="Times New Roman" w:hAnsi="Times New Roman" w:cs="Times New Roman"/>
          <w:color w:val="22272F"/>
          <w:sz w:val="24"/>
          <w:szCs w:val="24"/>
        </w:rPr>
        <w:t>благополучателей</w:t>
      </w:r>
      <w:proofErr w:type="spellEnd"/>
      <w:r w:rsidRPr="00C45EF1">
        <w:rPr>
          <w:rFonts w:ascii="Times New Roman" w:eastAsia="Times New Roman" w:hAnsi="Times New Roman" w:cs="Times New Roman"/>
          <w:color w:val="22272F"/>
          <w:sz w:val="24"/>
          <w:szCs w:val="24"/>
        </w:rPr>
        <w:t xml:space="preserve"> от его реализации;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4) доля потенциальных </w:t>
      </w:r>
      <w:proofErr w:type="spellStart"/>
      <w:r w:rsidRPr="00C45EF1">
        <w:rPr>
          <w:rFonts w:ascii="Times New Roman" w:eastAsia="Times New Roman" w:hAnsi="Times New Roman" w:cs="Times New Roman"/>
          <w:color w:val="22272F"/>
          <w:sz w:val="24"/>
          <w:szCs w:val="24"/>
        </w:rPr>
        <w:t>благополучателей</w:t>
      </w:r>
      <w:proofErr w:type="spellEnd"/>
      <w:r w:rsidRPr="00C45EF1">
        <w:rPr>
          <w:rFonts w:ascii="Times New Roman" w:eastAsia="Times New Roman" w:hAnsi="Times New Roman" w:cs="Times New Roman"/>
          <w:color w:val="22272F"/>
          <w:sz w:val="24"/>
          <w:szCs w:val="24"/>
        </w:rPr>
        <w:t xml:space="preserve"> из целевой группы (группы </w:t>
      </w:r>
      <w:proofErr w:type="spellStart"/>
      <w:r w:rsidRPr="00C45EF1">
        <w:rPr>
          <w:rFonts w:ascii="Times New Roman" w:eastAsia="Times New Roman" w:hAnsi="Times New Roman" w:cs="Times New Roman"/>
          <w:color w:val="22272F"/>
          <w:sz w:val="24"/>
          <w:szCs w:val="24"/>
        </w:rPr>
        <w:t>благополучателей</w:t>
      </w:r>
      <w:proofErr w:type="spellEnd"/>
      <w:r w:rsidRPr="00C45EF1">
        <w:rPr>
          <w:rFonts w:ascii="Times New Roman" w:eastAsia="Times New Roman" w:hAnsi="Times New Roman" w:cs="Times New Roman"/>
          <w:color w:val="22272F"/>
          <w:sz w:val="24"/>
          <w:szCs w:val="24"/>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proofErr w:type="gramStart"/>
      <w:r w:rsidRPr="00C45EF1">
        <w:rPr>
          <w:rFonts w:ascii="Times New Roman" w:eastAsia="Times New Roman" w:hAnsi="Times New Roman" w:cs="Times New Roman"/>
          <w:color w:val="22272F"/>
          <w:sz w:val="24"/>
          <w:szCs w:val="24"/>
        </w:rPr>
        <w:t xml:space="preserve">5) поддержка граждан, достигших шестнадцатилетнего возраста и проживающих на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могут быть предоставлены лишь на реализацию одного инициативного проекта;</w:t>
      </w:r>
      <w:proofErr w:type="gramEnd"/>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6) время представления (внесения) в администрацию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w:t>
      </w:r>
      <w:r w:rsidR="00E901F4" w:rsidRPr="00C45EF1">
        <w:rPr>
          <w:rFonts w:ascii="Times New Roman" w:eastAsia="Times New Roman" w:hAnsi="Times New Roman" w:cs="Times New Roman"/>
          <w:color w:val="22272F"/>
          <w:sz w:val="24"/>
          <w:szCs w:val="24"/>
        </w:rPr>
        <w:t xml:space="preserve">Пенновского </w:t>
      </w:r>
      <w:r w:rsidRPr="00C45EF1">
        <w:rPr>
          <w:rFonts w:ascii="Times New Roman" w:eastAsia="Times New Roman" w:hAnsi="Times New Roman" w:cs="Times New Roman"/>
          <w:color w:val="22272F"/>
          <w:sz w:val="24"/>
          <w:szCs w:val="24"/>
        </w:rPr>
        <w:t xml:space="preserve">сельского поселения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(его части), на которой предлагается реализовать инициативный проект, поддержали реализацию инициативного проекта при его обсуждении.</w:t>
      </w: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val="en-US" w:eastAsia="ru-RU"/>
        </w:rPr>
        <w:t>I</w:t>
      </w:r>
      <w:r w:rsidRPr="00C45EF1">
        <w:rPr>
          <w:rFonts w:ascii="Times New Roman" w:eastAsia="Times New Roman" w:hAnsi="Times New Roman" w:cs="Times New Roman"/>
          <w:color w:val="22272F"/>
          <w:sz w:val="24"/>
          <w:szCs w:val="24"/>
          <w:lang w:eastAsia="ru-RU"/>
        </w:rPr>
        <w:t>V. РЕАЛИЗАЦИЯ ИНИЦИАТИВНЫХ ПРОЕКТОВ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lang w:eastAsia="ru-RU"/>
        </w:rPr>
        <w:t xml:space="preserve">4.1. Источником финансового обеспечения реализации инициативных проектов являются предусмотренные решением о бюджете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бюджетные ассигнования на реализацию инициативных проектов, формируемые, в том числе с учетом объемов инициативных платежей.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4.2. Расходование средств, предусмотренных решением о бюджете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на реализацию инициативных проектов, осуществляется в соответствии с бюджетным законодательством Российской Федерации.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rPr>
        <w:t xml:space="preserve">4.3. </w:t>
      </w:r>
      <w:r w:rsidRPr="00C45EF1">
        <w:rPr>
          <w:rFonts w:ascii="Times New Roman" w:eastAsia="Times New Roman" w:hAnsi="Times New Roman" w:cs="Times New Roman"/>
          <w:color w:val="22272F"/>
          <w:sz w:val="24"/>
          <w:szCs w:val="24"/>
          <w:lang w:eastAsia="ru-RU"/>
        </w:rPr>
        <w:t xml:space="preserve">Инициаторы проекта, другие граждане, проживающие на территории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об итогах реализации инициативного проекта</w:t>
      </w:r>
      <w:r w:rsidRPr="00C45EF1">
        <w:rPr>
          <w:rFonts w:ascii="Times New Roman" w:eastAsia="Times New Roman" w:hAnsi="Times New Roman" w:cs="Times New Roman"/>
          <w:color w:val="22272F"/>
          <w:sz w:val="24"/>
          <w:szCs w:val="24"/>
          <w:lang w:eastAsia="ru-RU"/>
        </w:rPr>
        <w:t xml:space="preserve">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и размещению </w:t>
      </w:r>
      <w:r w:rsidRPr="00C45EF1">
        <w:rPr>
          <w:rFonts w:ascii="Times New Roman" w:eastAsia="Times New Roman" w:hAnsi="Times New Roman" w:cs="Times New Roman"/>
          <w:color w:val="22272F"/>
          <w:sz w:val="24"/>
          <w:szCs w:val="24"/>
          <w:lang w:eastAsia="ru-RU"/>
        </w:rPr>
        <w:t xml:space="preserve">на официальном сайте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информационно-телекоммуникационной сети "Интернет".</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Отчет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r w:rsidRPr="00C45EF1">
        <w:rPr>
          <w:rFonts w:ascii="Times New Roman" w:eastAsia="Times New Roman" w:hAnsi="Times New Roman" w:cs="Times New Roman"/>
          <w:color w:val="22272F"/>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информационно-телекоммуникационной сети "Интернет" в течение тридцати календарных дней со дня завершения реализации инициативного проекта. Данный отчёт в обязательном порядке должен содержать:</w:t>
      </w: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часть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на который был реализован инициативный проект с указанием названия соответствующего населённого пункта, адреса (адресов) части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и (или) иного описания местоположения части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позволяющего идентифицировать границы соответствующей части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объем средств бюджета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которые были  израсходованы на реализацию инициативного проекта;</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общий размер внесенных инициативных платежей (в случае внесения инициативных платежей);</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сведения об имущественном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В сельском населённом пункте указанная в настоящем пункте информация может доводиться до сведения граждан старостой сельского населённого пункта.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w:t>
      </w:r>
      <w:r w:rsidRPr="00C45EF1">
        <w:rPr>
          <w:rFonts w:ascii="Times New Roman" w:eastAsia="Times New Roman" w:hAnsi="Times New Roman" w:cs="Times New Roman"/>
          <w:color w:val="22272F"/>
          <w:sz w:val="24"/>
          <w:szCs w:val="24"/>
        </w:rPr>
        <w:lastRenderedPageBreak/>
        <w:t>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банковским реквизитам указанных лиц в течение 10 рабочих дней со дня, когда администрация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при экономии инициативных платежей, направленных на реализацию инициативного проекта.</w:t>
      </w:r>
    </w:p>
    <w:p w:rsidR="00C027FE" w:rsidRPr="00C45EF1" w:rsidRDefault="00C027FE" w:rsidP="00C027FE">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027FE" w:rsidRPr="00C45EF1" w:rsidRDefault="00C027FE" w:rsidP="00C027FE">
      <w:pPr>
        <w:rPr>
          <w:rFonts w:ascii="Times New Roman" w:hAnsi="Times New Roman" w:cs="Times New Roman"/>
          <w:sz w:val="24"/>
          <w:szCs w:val="24"/>
        </w:rPr>
      </w:pPr>
    </w:p>
    <w:p w:rsidR="00A1552C" w:rsidRPr="00C45EF1" w:rsidRDefault="00A1552C">
      <w:pPr>
        <w:rPr>
          <w:rFonts w:ascii="Times New Roman" w:hAnsi="Times New Roman" w:cs="Times New Roman"/>
          <w:sz w:val="24"/>
          <w:szCs w:val="24"/>
        </w:rPr>
      </w:pPr>
    </w:p>
    <w:sectPr w:rsidR="00A1552C" w:rsidRPr="00C45EF1" w:rsidSect="0017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08D"/>
    <w:multiLevelType w:val="hybridMultilevel"/>
    <w:tmpl w:val="17A80958"/>
    <w:lvl w:ilvl="0" w:tplc="15CEBFC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0122D"/>
    <w:multiLevelType w:val="hybridMultilevel"/>
    <w:tmpl w:val="B60C6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94CE7"/>
    <w:multiLevelType w:val="multilevel"/>
    <w:tmpl w:val="959C22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19"/>
    <w:rsid w:val="001B3FCF"/>
    <w:rsid w:val="004929E4"/>
    <w:rsid w:val="00A1552C"/>
    <w:rsid w:val="00A66619"/>
    <w:rsid w:val="00C005D9"/>
    <w:rsid w:val="00C027FE"/>
    <w:rsid w:val="00C45EF1"/>
    <w:rsid w:val="00CB0168"/>
    <w:rsid w:val="00E9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7FE"/>
    <w:pPr>
      <w:ind w:left="720"/>
      <w:contextualSpacing/>
    </w:pPr>
    <w:rPr>
      <w:rFonts w:eastAsiaTheme="minorEastAsia"/>
      <w:lang w:eastAsia="ru-RU"/>
    </w:rPr>
  </w:style>
  <w:style w:type="paragraph" w:styleId="a4">
    <w:name w:val="No Spacing"/>
    <w:uiPriority w:val="1"/>
    <w:qFormat/>
    <w:rsid w:val="00C027FE"/>
    <w:pPr>
      <w:spacing w:after="0" w:line="240" w:lineRule="auto"/>
      <w:ind w:left="-284" w:firstLine="992"/>
      <w:jc w:val="both"/>
    </w:pPr>
    <w:rPr>
      <w:rFonts w:ascii="Calibri" w:eastAsiaTheme="minorEastAsia" w:hAnsi="Calibri" w:cs="Times New Roman"/>
    </w:rPr>
  </w:style>
  <w:style w:type="paragraph" w:customStyle="1" w:styleId="ConsPlusTitle">
    <w:name w:val="ConsPlusTitle"/>
    <w:rsid w:val="00C027FE"/>
    <w:pPr>
      <w:widowControl w:val="0"/>
      <w:autoSpaceDE w:val="0"/>
      <w:autoSpaceDN w:val="0"/>
      <w:spacing w:after="0" w:line="240" w:lineRule="auto"/>
    </w:pPr>
    <w:rPr>
      <w:rFonts w:ascii="Calibri" w:eastAsiaTheme="minorEastAsia" w:hAnsi="Calibri" w:cs="Calibri"/>
      <w:b/>
      <w:szCs w:val="20"/>
    </w:rPr>
  </w:style>
  <w:style w:type="paragraph" w:styleId="a5">
    <w:name w:val="Balloon Text"/>
    <w:basedOn w:val="a"/>
    <w:link w:val="a6"/>
    <w:uiPriority w:val="99"/>
    <w:semiHidden/>
    <w:unhideWhenUsed/>
    <w:rsid w:val="00C45E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5EF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7FE"/>
    <w:pPr>
      <w:ind w:left="720"/>
      <w:contextualSpacing/>
    </w:pPr>
    <w:rPr>
      <w:rFonts w:eastAsiaTheme="minorEastAsia"/>
      <w:lang w:eastAsia="ru-RU"/>
    </w:rPr>
  </w:style>
  <w:style w:type="paragraph" w:styleId="a4">
    <w:name w:val="No Spacing"/>
    <w:uiPriority w:val="1"/>
    <w:qFormat/>
    <w:rsid w:val="00C027FE"/>
    <w:pPr>
      <w:spacing w:after="0" w:line="240" w:lineRule="auto"/>
      <w:ind w:left="-284" w:firstLine="992"/>
      <w:jc w:val="both"/>
    </w:pPr>
    <w:rPr>
      <w:rFonts w:ascii="Calibri" w:eastAsiaTheme="minorEastAsia" w:hAnsi="Calibri" w:cs="Times New Roman"/>
    </w:rPr>
  </w:style>
  <w:style w:type="paragraph" w:customStyle="1" w:styleId="ConsPlusTitle">
    <w:name w:val="ConsPlusTitle"/>
    <w:rsid w:val="00C027FE"/>
    <w:pPr>
      <w:widowControl w:val="0"/>
      <w:autoSpaceDE w:val="0"/>
      <w:autoSpaceDN w:val="0"/>
      <w:spacing w:after="0" w:line="240" w:lineRule="auto"/>
    </w:pPr>
    <w:rPr>
      <w:rFonts w:ascii="Calibri" w:eastAsiaTheme="minorEastAsia" w:hAnsi="Calibri" w:cs="Calibri"/>
      <w:b/>
      <w:szCs w:val="20"/>
    </w:rPr>
  </w:style>
  <w:style w:type="paragraph" w:styleId="a5">
    <w:name w:val="Balloon Text"/>
    <w:basedOn w:val="a"/>
    <w:link w:val="a6"/>
    <w:uiPriority w:val="99"/>
    <w:semiHidden/>
    <w:unhideWhenUsed/>
    <w:rsid w:val="00C45E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5E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2021-07-21T13:48:00Z</cp:lastPrinted>
  <dcterms:created xsi:type="dcterms:W3CDTF">2023-10-05T06:53:00Z</dcterms:created>
  <dcterms:modified xsi:type="dcterms:W3CDTF">2023-10-05T06:53:00Z</dcterms:modified>
</cp:coreProperties>
</file>