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9B" w:rsidRDefault="00A4459B" w:rsidP="00A4459B">
      <w:pPr>
        <w:pStyle w:val="a3"/>
        <w:jc w:val="center"/>
        <w:rPr>
          <w:b/>
        </w:rPr>
      </w:pPr>
      <w:r>
        <w:rPr>
          <w:b/>
        </w:rPr>
        <w:t xml:space="preserve">Водоемы Орловской области открыты </w:t>
      </w:r>
    </w:p>
    <w:p w:rsidR="00A4459B" w:rsidRDefault="00A4459B" w:rsidP="00A4459B">
      <w:pPr>
        <w:pStyle w:val="a3"/>
        <w:jc w:val="center"/>
        <w:rPr>
          <w:b/>
        </w:rPr>
      </w:pPr>
      <w:r>
        <w:rPr>
          <w:b/>
        </w:rPr>
        <w:t>для плавания маломерных судов</w:t>
      </w:r>
    </w:p>
    <w:p w:rsidR="00A4459B" w:rsidRDefault="00A4459B" w:rsidP="00A4459B">
      <w:pPr>
        <w:pStyle w:val="a3"/>
        <w:rPr>
          <w:b/>
        </w:rPr>
      </w:pPr>
    </w:p>
    <w:p w:rsidR="00A4459B" w:rsidRPr="00723062" w:rsidRDefault="00A4459B" w:rsidP="00A4459B">
      <w:pPr>
        <w:pStyle w:val="a3"/>
        <w:rPr>
          <w:b/>
        </w:rPr>
      </w:pPr>
      <w:r>
        <w:rPr>
          <w:b/>
        </w:rPr>
        <w:t>С</w:t>
      </w:r>
      <w:r w:rsidRPr="00723062">
        <w:rPr>
          <w:b/>
        </w:rPr>
        <w:t xml:space="preserve"> </w:t>
      </w:r>
      <w:r>
        <w:rPr>
          <w:b/>
        </w:rPr>
        <w:t>1</w:t>
      </w:r>
      <w:r w:rsidRPr="00723062">
        <w:rPr>
          <w:b/>
        </w:rPr>
        <w:t xml:space="preserve"> апреля </w:t>
      </w:r>
      <w:r>
        <w:rPr>
          <w:b/>
        </w:rPr>
        <w:t xml:space="preserve">на водоемах Орловской области </w:t>
      </w:r>
      <w:r w:rsidRPr="00723062">
        <w:rPr>
          <w:b/>
        </w:rPr>
        <w:t>начался навигационный период</w:t>
      </w:r>
      <w:r>
        <w:rPr>
          <w:b/>
        </w:rPr>
        <w:t xml:space="preserve">. Он </w:t>
      </w:r>
      <w:r w:rsidRPr="00723062">
        <w:rPr>
          <w:b/>
        </w:rPr>
        <w:t>продлится до 1 ноября.</w:t>
      </w:r>
      <w:r>
        <w:rPr>
          <w:b/>
        </w:rPr>
        <w:t xml:space="preserve"> Все это время разрешено плавание маломерных судов.</w:t>
      </w:r>
    </w:p>
    <w:p w:rsidR="00A4459B" w:rsidRDefault="00A4459B" w:rsidP="00A4459B">
      <w:pPr>
        <w:pStyle w:val="a3"/>
      </w:pPr>
      <w:r>
        <w:t>Для</w:t>
      </w:r>
      <w:r w:rsidRPr="00C43778">
        <w:t xml:space="preserve"> обеспечения безопасности использование водных объектов для плавания на маломерных судах Орловской области разрешается после спада паводковых вод и до наступления ледостава.</w:t>
      </w:r>
      <w:r>
        <w:t xml:space="preserve"> </w:t>
      </w:r>
      <w:r w:rsidRPr="002C0599">
        <w:t xml:space="preserve">Сроки навигации </w:t>
      </w:r>
      <w:r>
        <w:t xml:space="preserve">на </w:t>
      </w:r>
      <w:r w:rsidRPr="002C0599">
        <w:t>водных объект</w:t>
      </w:r>
      <w:r>
        <w:t>ах</w:t>
      </w:r>
      <w:r w:rsidRPr="002C0599">
        <w:t xml:space="preserve"> Орловской области</w:t>
      </w:r>
      <w:r>
        <w:t xml:space="preserve"> </w:t>
      </w:r>
      <w:r w:rsidRPr="002C0599">
        <w:t>для плавания на маломерных судах определены распоряжением Комиссии по предупреждению и ликвидации чрезвычайных ситуаций и обеспечению пожарной безопасности области</w:t>
      </w:r>
      <w:r>
        <w:t xml:space="preserve"> № 8 от 24 марта 2016 года</w:t>
      </w:r>
      <w:r w:rsidRPr="002C0599">
        <w:t xml:space="preserve">. В этом году период навигации </w:t>
      </w:r>
      <w:r>
        <w:t>продлится</w:t>
      </w:r>
      <w:r w:rsidRPr="002C0599">
        <w:t xml:space="preserve"> с </w:t>
      </w:r>
      <w:r>
        <w:t>1</w:t>
      </w:r>
      <w:r w:rsidRPr="002C0599">
        <w:t xml:space="preserve"> апреля по 1 ноября</w:t>
      </w:r>
      <w:r>
        <w:t xml:space="preserve">. </w:t>
      </w:r>
      <w:proofErr w:type="gramStart"/>
      <w:r w:rsidRPr="002C0599">
        <w:t>В остальное время разрешается плавание маломерных судов</w:t>
      </w:r>
      <w:r>
        <w:t xml:space="preserve"> </w:t>
      </w:r>
      <w:r w:rsidRPr="002C0599">
        <w:t>Главного управления МЧС России по Орловской области, государственного казенного учреждения Орловский областной «Отряд аварийно-спасательной и противопожарной службы» и судов отдела государственного контроля, надзора и охраны водных биологических ресурсов по Орловской области Московско-Окского территориального управления Федерального агентства по рыболовству,</w:t>
      </w:r>
      <w:r>
        <w:t xml:space="preserve"> </w:t>
      </w:r>
      <w:r w:rsidRPr="002C0599">
        <w:t>привлекаемых</w:t>
      </w:r>
      <w:r>
        <w:t xml:space="preserve"> для обеспечения безопасности людей на водных объектах, </w:t>
      </w:r>
      <w:r w:rsidRPr="002C0599">
        <w:t xml:space="preserve">проведению </w:t>
      </w:r>
      <w:proofErr w:type="spellStart"/>
      <w:r w:rsidRPr="002C0599">
        <w:t>противопаводковых</w:t>
      </w:r>
      <w:proofErr w:type="spellEnd"/>
      <w:r w:rsidRPr="002C0599">
        <w:t xml:space="preserve"> мероприятий</w:t>
      </w:r>
      <w:r>
        <w:t>, предупреждения и ликвидации чрезвычайных</w:t>
      </w:r>
      <w:proofErr w:type="gramEnd"/>
      <w:r>
        <w:t xml:space="preserve"> ситуаций, выполнения специальных задач. </w:t>
      </w:r>
      <w:r w:rsidRPr="002C0599">
        <w:t xml:space="preserve">Всем маломерным судам, кроме вышеперечисленных, до 10 июня также запрещается плавание в местах нереста рыбы на водных объектах области, указанных </w:t>
      </w:r>
      <w:r w:rsidRPr="00C43778">
        <w:t xml:space="preserve">в приложении № </w:t>
      </w:r>
      <w:r>
        <w:t>6</w:t>
      </w:r>
      <w:r w:rsidRPr="00C43778">
        <w:t xml:space="preserve"> к приказу </w:t>
      </w:r>
      <w:r>
        <w:t>Минсельхоза РФ</w:t>
      </w:r>
      <w:r w:rsidRPr="00C43778">
        <w:t xml:space="preserve"> от 1</w:t>
      </w:r>
      <w:r>
        <w:t>8</w:t>
      </w:r>
      <w:r w:rsidRPr="00C43778">
        <w:t xml:space="preserve"> </w:t>
      </w:r>
      <w:r>
        <w:t>нояб</w:t>
      </w:r>
      <w:r w:rsidRPr="00C43778">
        <w:t>ря 20</w:t>
      </w:r>
      <w:r>
        <w:t>14</w:t>
      </w:r>
      <w:r w:rsidRPr="00C43778">
        <w:t xml:space="preserve"> года № </w:t>
      </w:r>
      <w:r>
        <w:t>453</w:t>
      </w:r>
      <w:r w:rsidRPr="00C43778">
        <w:t xml:space="preserve"> «Об утверждении Правил рыболовства для Волжско-Каспийского </w:t>
      </w:r>
      <w:proofErr w:type="spellStart"/>
      <w:r w:rsidRPr="00C43778">
        <w:t>рыбохозяйственного</w:t>
      </w:r>
      <w:proofErr w:type="spellEnd"/>
      <w:r w:rsidRPr="00C43778">
        <w:t xml:space="preserve"> бассейна».</w:t>
      </w:r>
      <w:r>
        <w:t xml:space="preserve"> Это обусловлено мерами по сохранению водных биологических ресурсов и созданию благоприятных условий для их естественного воспроизводства.</w:t>
      </w:r>
    </w:p>
    <w:p w:rsidR="00A4459B" w:rsidRDefault="00A4459B" w:rsidP="00A4459B">
      <w:pPr>
        <w:pStyle w:val="a3"/>
      </w:pPr>
      <w:r>
        <w:t>В связи с открытием навигации Государственная инспекция по маломерным судам Главного управления МЧС России по Орловской области напоминает владельцам маломерных судов, что</w:t>
      </w:r>
      <w:r w:rsidRPr="00C43778">
        <w:t xml:space="preserve"> </w:t>
      </w:r>
      <w:r>
        <w:t>м</w:t>
      </w:r>
      <w:r w:rsidRPr="00C43778">
        <w:t>аломерное судно по своей сути является транспортным средством, и чтобы им управлять, требуется определенная подготовка. Прежде чем осваивать водную гладь, всем судовладельцам необходимо пройти ряд процедур, направленных на обеспечение безопасности.</w:t>
      </w:r>
    </w:p>
    <w:p w:rsidR="00A4459B" w:rsidRDefault="00A4459B" w:rsidP="00A4459B">
      <w:pPr>
        <w:pStyle w:val="a3"/>
      </w:pPr>
      <w:proofErr w:type="gramStart"/>
      <w:r>
        <w:t xml:space="preserve">Эксплуатация маломерных судов разрешается: после регистрации их в судовой книге; нанесения бортовых (регистрационных) номеров; технического освидетельствования органами ГИМС МЧС России; при условии исправного технического состояния </w:t>
      </w:r>
      <w:proofErr w:type="spellStart"/>
      <w:r>
        <w:t>плавсредства</w:t>
      </w:r>
      <w:proofErr w:type="spellEnd"/>
      <w:r>
        <w:t xml:space="preserve">; с соблюдением установленных условий, норм и технических требований по </w:t>
      </w:r>
      <w:proofErr w:type="spellStart"/>
      <w:r>
        <w:t>пассажировместимости</w:t>
      </w:r>
      <w:proofErr w:type="spellEnd"/>
      <w:r>
        <w:t>, грузоподъемности, предельной мощности и количестве двигателей и допустимой площади парусов; при оснащении спасательными и противопожарными средствами, сигнальными огнями, навигационными и другим оборудованием.</w:t>
      </w:r>
      <w:proofErr w:type="gramEnd"/>
    </w:p>
    <w:p w:rsidR="00A4459B" w:rsidRDefault="00A4459B" w:rsidP="00A4459B">
      <w:pPr>
        <w:pStyle w:val="a3"/>
      </w:pPr>
      <w:r>
        <w:lastRenderedPageBreak/>
        <w:t xml:space="preserve">Управлять водным транспортным средством с механическим двигателем разрешается лицам, аттестованным экзаменационной комиссией территориального органа ГИМС МЧС России. Кроме того, водитель должен иметь удостоверение на право управления </w:t>
      </w:r>
      <w:proofErr w:type="spellStart"/>
      <w:r>
        <w:t>плавсредством</w:t>
      </w:r>
      <w:proofErr w:type="spellEnd"/>
      <w:r>
        <w:t xml:space="preserve">. </w:t>
      </w:r>
    </w:p>
    <w:p w:rsidR="00A4459B" w:rsidRDefault="00A4459B" w:rsidP="00A4459B">
      <w:pPr>
        <w:pStyle w:val="a3"/>
      </w:pPr>
      <w:r>
        <w:t>Категорически запрещено управлять любым видом водного транспорта в состоянии алкогольного опьянения.</w:t>
      </w:r>
      <w:r w:rsidRPr="006E0CEA">
        <w:t xml:space="preserve"> </w:t>
      </w:r>
    </w:p>
    <w:p w:rsidR="00A4459B" w:rsidRDefault="00A4459B" w:rsidP="00A4459B">
      <w:pPr>
        <w:pStyle w:val="a3"/>
      </w:pPr>
      <w:r w:rsidRPr="00C43778">
        <w:t xml:space="preserve">По вопросам государственной регистрации маломерных судов, прохождения их технического освидетельствования (осмотра) и другим вопросам следует обращаться в Центр ГИМС МЧС России по Орловской области. Он располагается по адресу: города Орел, улица </w:t>
      </w:r>
      <w:proofErr w:type="spellStart"/>
      <w:r w:rsidRPr="00C43778">
        <w:t>МОПРа</w:t>
      </w:r>
      <w:proofErr w:type="spellEnd"/>
      <w:r w:rsidRPr="00C43778">
        <w:t xml:space="preserve">, д. 2а, телефон для справок </w:t>
      </w:r>
      <w:r w:rsidRPr="00453602">
        <w:t>75-01-91.</w:t>
      </w:r>
    </w:p>
    <w:p w:rsidR="00A4459B" w:rsidRDefault="00A4459B" w:rsidP="00A4459B">
      <w:pPr>
        <w:jc w:val="right"/>
        <w:rPr>
          <w:b/>
          <w:sz w:val="26"/>
          <w:szCs w:val="26"/>
        </w:rPr>
      </w:pPr>
    </w:p>
    <w:p w:rsidR="00A4459B" w:rsidRDefault="00A4459B" w:rsidP="00A4459B">
      <w:pPr>
        <w:pStyle w:val="a3"/>
        <w:jc w:val="right"/>
        <w:rPr>
          <w:sz w:val="26"/>
          <w:szCs w:val="26"/>
        </w:rPr>
      </w:pPr>
      <w:r w:rsidRPr="00986A36">
        <w:rPr>
          <w:b/>
          <w:sz w:val="26"/>
          <w:szCs w:val="26"/>
        </w:rPr>
        <w:t>ГУ МЧС России по Орловской области</w:t>
      </w:r>
    </w:p>
    <w:p w:rsidR="00A4459B" w:rsidRDefault="00A4459B"/>
    <w:sectPr w:rsidR="00A4459B" w:rsidSect="00A4459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4459B"/>
    <w:rsid w:val="008124CC"/>
    <w:rsid w:val="00A44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459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Мой стиль"/>
    <w:basedOn w:val="a"/>
    <w:link w:val="a4"/>
    <w:rsid w:val="00A4459B"/>
    <w:pPr>
      <w:ind w:firstLine="709"/>
      <w:jc w:val="both"/>
    </w:pPr>
    <w:rPr>
      <w:sz w:val="28"/>
      <w:szCs w:val="28"/>
    </w:rPr>
  </w:style>
  <w:style w:type="character" w:customStyle="1" w:styleId="a4">
    <w:name w:val="Мой стиль Знак"/>
    <w:basedOn w:val="a0"/>
    <w:link w:val="a3"/>
    <w:rsid w:val="00A4459B"/>
    <w:rPr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ИКТ</cp:lastModifiedBy>
  <cp:revision>2</cp:revision>
  <dcterms:created xsi:type="dcterms:W3CDTF">2016-04-04T06:40:00Z</dcterms:created>
  <dcterms:modified xsi:type="dcterms:W3CDTF">2016-04-04T06:40:00Z</dcterms:modified>
</cp:coreProperties>
</file>