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18" w:rsidRPr="000B7318" w:rsidRDefault="000B7318" w:rsidP="000B7318">
      <w:pPr>
        <w:ind w:firstLine="709"/>
        <w:jc w:val="both"/>
        <w:rPr>
          <w:b/>
          <w:bCs/>
          <w:i/>
          <w:iCs/>
          <w:sz w:val="27"/>
          <w:szCs w:val="27"/>
        </w:rPr>
      </w:pPr>
    </w:p>
    <w:p w:rsidR="000B7318" w:rsidRPr="000B7318" w:rsidRDefault="000B7318" w:rsidP="000B7318">
      <w:pPr>
        <w:ind w:firstLine="709"/>
        <w:jc w:val="both"/>
        <w:rPr>
          <w:b/>
          <w:bCs/>
          <w:i/>
          <w:iCs/>
          <w:sz w:val="27"/>
          <w:szCs w:val="27"/>
        </w:rPr>
      </w:pPr>
    </w:p>
    <w:p w:rsidR="000B7318" w:rsidRPr="00942B80" w:rsidRDefault="00D5361F" w:rsidP="00942B80">
      <w:pPr>
        <w:ind w:firstLine="709"/>
        <w:jc w:val="center"/>
        <w:rPr>
          <w:b/>
          <w:sz w:val="28"/>
          <w:szCs w:val="28"/>
        </w:rPr>
      </w:pPr>
      <w:r w:rsidRPr="00942B80">
        <w:rPr>
          <w:b/>
          <w:sz w:val="28"/>
          <w:szCs w:val="28"/>
        </w:rPr>
        <w:t>Билет в будущее</w:t>
      </w:r>
    </w:p>
    <w:p w:rsidR="00942B80" w:rsidRPr="00942B80" w:rsidRDefault="00942B80" w:rsidP="00942B80">
      <w:pPr>
        <w:ind w:firstLine="709"/>
        <w:jc w:val="center"/>
        <w:rPr>
          <w:b/>
          <w:sz w:val="28"/>
          <w:szCs w:val="28"/>
        </w:rPr>
      </w:pPr>
    </w:p>
    <w:p w:rsidR="00D5361F" w:rsidRPr="00942B80" w:rsidRDefault="00D5361F" w:rsidP="00942B80">
      <w:pPr>
        <w:ind w:firstLine="708"/>
        <w:jc w:val="both"/>
        <w:rPr>
          <w:sz w:val="28"/>
          <w:szCs w:val="28"/>
        </w:rPr>
      </w:pPr>
      <w:r w:rsidRPr="00942B80">
        <w:rPr>
          <w:sz w:val="28"/>
          <w:szCs w:val="28"/>
        </w:rPr>
        <w:t>В текущем году в России стартует проект по ранней профориентации школьников. Соответствующую нормативно-правовую базу Президент РФ Владимир Путин поручил подготовить Правительству совместно с Агентством стратегических инициатив (АСИ).</w:t>
      </w:r>
    </w:p>
    <w:p w:rsidR="00D5361F" w:rsidRPr="00942B80" w:rsidRDefault="00D5361F" w:rsidP="00942B80">
      <w:pPr>
        <w:ind w:firstLine="708"/>
        <w:jc w:val="both"/>
        <w:rPr>
          <w:sz w:val="28"/>
          <w:szCs w:val="28"/>
        </w:rPr>
      </w:pPr>
      <w:r w:rsidRPr="00942B80">
        <w:rPr>
          <w:sz w:val="28"/>
          <w:szCs w:val="28"/>
        </w:rPr>
        <w:t>Перечень соответствующих поручений глава государства дал по итогам встречи с участниками форума «Наставник», прошедшего в Москве на ВДНХ.</w:t>
      </w:r>
    </w:p>
    <w:p w:rsidR="00D5361F" w:rsidRPr="00942B80" w:rsidRDefault="00D5361F" w:rsidP="00942B80">
      <w:pPr>
        <w:ind w:firstLine="708"/>
        <w:jc w:val="both"/>
        <w:rPr>
          <w:sz w:val="28"/>
          <w:szCs w:val="28"/>
        </w:rPr>
      </w:pPr>
      <w:r w:rsidRPr="00942B80">
        <w:rPr>
          <w:sz w:val="28"/>
          <w:szCs w:val="28"/>
        </w:rPr>
        <w:t>Правительству с участием АСИ до 30 марта нужно обеспечить принятие нормативных правовых актов о реализации с 2018 года проекта по ранней профессиональной ориентации учащихся 6-11 классов – «Билет в будущее».</w:t>
      </w:r>
    </w:p>
    <w:p w:rsidR="00D5361F" w:rsidRPr="00942B80" w:rsidRDefault="00D5361F" w:rsidP="00942B80">
      <w:pPr>
        <w:ind w:firstLine="708"/>
        <w:jc w:val="both"/>
        <w:rPr>
          <w:sz w:val="28"/>
          <w:szCs w:val="28"/>
        </w:rPr>
      </w:pPr>
      <w:r w:rsidRPr="00942B80">
        <w:rPr>
          <w:sz w:val="28"/>
          <w:szCs w:val="28"/>
        </w:rPr>
        <w:t>По предварительным подсчетам, число участников проекта составит не менее 100 тысяч школьников. Оператором проекта назван союз «Молодые профессионалы (</w:t>
      </w:r>
      <w:proofErr w:type="spellStart"/>
      <w:r w:rsidRPr="00942B80">
        <w:rPr>
          <w:sz w:val="28"/>
          <w:szCs w:val="28"/>
        </w:rPr>
        <w:t>Ворлдскиллс</w:t>
      </w:r>
      <w:proofErr w:type="spellEnd"/>
      <w:r w:rsidRPr="00942B80">
        <w:rPr>
          <w:sz w:val="28"/>
          <w:szCs w:val="28"/>
        </w:rPr>
        <w:t xml:space="preserve"> Россия)».</w:t>
      </w:r>
    </w:p>
    <w:p w:rsidR="00D5361F" w:rsidRPr="00942B80" w:rsidRDefault="00D5361F" w:rsidP="00942B80">
      <w:pPr>
        <w:ind w:firstLine="708"/>
        <w:jc w:val="both"/>
        <w:rPr>
          <w:sz w:val="28"/>
          <w:szCs w:val="28"/>
        </w:rPr>
      </w:pPr>
      <w:r w:rsidRPr="00942B80">
        <w:rPr>
          <w:sz w:val="28"/>
          <w:szCs w:val="28"/>
        </w:rPr>
        <w:t>Кроме того, глава государства поручил кабинету министров при формировании проекта федерального бюджета на 2019 год и на период 2020 и 2021 годы обеспечить выделение средств на реализацию проекта «Билет в будущее» в объеме до 1 млрд рублей ежегодно.</w:t>
      </w:r>
    </w:p>
    <w:p w:rsidR="00D5361F" w:rsidRPr="00942B80" w:rsidRDefault="00D5361F" w:rsidP="00942B80">
      <w:pPr>
        <w:ind w:firstLine="708"/>
        <w:jc w:val="both"/>
        <w:rPr>
          <w:sz w:val="28"/>
          <w:szCs w:val="28"/>
        </w:rPr>
      </w:pPr>
      <w:r w:rsidRPr="00942B80">
        <w:rPr>
          <w:sz w:val="28"/>
          <w:szCs w:val="28"/>
        </w:rPr>
        <w:t xml:space="preserve">Еще одна президентская инициатива связана с проработкой вопроса об учреждении ведомственных (отраслевых) знаков отличия «Почетный наставник». Получателями </w:t>
      </w:r>
      <w:proofErr w:type="spellStart"/>
      <w:r w:rsidRPr="00942B80">
        <w:rPr>
          <w:sz w:val="28"/>
          <w:szCs w:val="28"/>
        </w:rPr>
        <w:t>госнаграды</w:t>
      </w:r>
      <w:proofErr w:type="spellEnd"/>
      <w:r w:rsidRPr="00942B80">
        <w:rPr>
          <w:sz w:val="28"/>
          <w:szCs w:val="28"/>
        </w:rPr>
        <w:t xml:space="preserve"> станут  лица, осуществляющие наставническую деятельность. Соответствующее поручение дано Администрации Президента, срок его выполнения - до 14 марта.</w:t>
      </w:r>
    </w:p>
    <w:p w:rsidR="00D5361F" w:rsidRPr="00942B80" w:rsidRDefault="00D5361F" w:rsidP="00942B80">
      <w:pPr>
        <w:jc w:val="both"/>
        <w:rPr>
          <w:sz w:val="28"/>
          <w:szCs w:val="28"/>
        </w:rPr>
      </w:pPr>
    </w:p>
    <w:p w:rsidR="000207FF" w:rsidRPr="00942B80" w:rsidRDefault="000207FF" w:rsidP="00645397">
      <w:pPr>
        <w:rPr>
          <w:sz w:val="28"/>
          <w:szCs w:val="28"/>
        </w:rPr>
      </w:pPr>
    </w:p>
    <w:p w:rsidR="00942B80" w:rsidRPr="00942B80" w:rsidRDefault="00942B80">
      <w:pPr>
        <w:rPr>
          <w:sz w:val="28"/>
          <w:szCs w:val="28"/>
        </w:rPr>
      </w:pPr>
    </w:p>
    <w:sectPr w:rsidR="00942B80" w:rsidRPr="00942B80" w:rsidSect="0002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7318"/>
    <w:rsid w:val="000207FF"/>
    <w:rsid w:val="000B7318"/>
    <w:rsid w:val="001002FF"/>
    <w:rsid w:val="00134C29"/>
    <w:rsid w:val="00280A18"/>
    <w:rsid w:val="003E5D70"/>
    <w:rsid w:val="004E78F8"/>
    <w:rsid w:val="004F17C5"/>
    <w:rsid w:val="0060186D"/>
    <w:rsid w:val="00645397"/>
    <w:rsid w:val="007024F5"/>
    <w:rsid w:val="007164ED"/>
    <w:rsid w:val="00741E13"/>
    <w:rsid w:val="007D3747"/>
    <w:rsid w:val="008550C8"/>
    <w:rsid w:val="00942B80"/>
    <w:rsid w:val="00AD3C23"/>
    <w:rsid w:val="00B00AEE"/>
    <w:rsid w:val="00CB6032"/>
    <w:rsid w:val="00CE67B9"/>
    <w:rsid w:val="00D131AB"/>
    <w:rsid w:val="00D160C5"/>
    <w:rsid w:val="00D5361F"/>
    <w:rsid w:val="00D9248E"/>
    <w:rsid w:val="00E6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1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WolfishLair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Admin</dc:creator>
  <cp:lastModifiedBy>ИКТ</cp:lastModifiedBy>
  <cp:revision>2</cp:revision>
  <dcterms:created xsi:type="dcterms:W3CDTF">2018-03-02T08:53:00Z</dcterms:created>
  <dcterms:modified xsi:type="dcterms:W3CDTF">2018-03-02T08:53:00Z</dcterms:modified>
</cp:coreProperties>
</file>