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A3" w:rsidRPr="007A2ED8" w:rsidRDefault="00D717A3" w:rsidP="00D717A3">
      <w:pPr>
        <w:tabs>
          <w:tab w:val="left" w:pos="3840"/>
        </w:tabs>
        <w:autoSpaceDE w:val="0"/>
        <w:jc w:val="center"/>
        <w:rPr>
          <w:rFonts w:ascii="Times New Roman" w:hAnsi="Times New Roman" w:cs="Times New Roman"/>
          <w:b/>
        </w:rPr>
      </w:pPr>
      <w:r w:rsidRPr="007A2ED8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F5FB2E0" wp14:editId="255E239A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A3" w:rsidRPr="007A2ED8" w:rsidRDefault="00D717A3" w:rsidP="00D71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717A3" w:rsidRPr="007A2ED8" w:rsidRDefault="00D717A3" w:rsidP="00D71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D717A3" w:rsidRPr="007A2ED8" w:rsidRDefault="00D717A3" w:rsidP="00D717A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D717A3" w:rsidRPr="007A2ED8" w:rsidRDefault="00D717A3" w:rsidP="00D717A3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D717A3" w:rsidRPr="007A2ED8" w:rsidRDefault="00D717A3" w:rsidP="00D717A3">
      <w:pPr>
        <w:spacing w:after="0"/>
        <w:jc w:val="center"/>
        <w:rPr>
          <w:rFonts w:ascii="Times New Roman" w:hAnsi="Times New Roman" w:cs="Times New Roman"/>
          <w:i/>
          <w:sz w:val="10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717A3" w:rsidRPr="007A2ED8" w:rsidRDefault="00D717A3" w:rsidP="00D717A3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2E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D717A3" w:rsidRPr="007A2ED8" w:rsidRDefault="00486B65" w:rsidP="00D7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D717A3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D717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июня</w:t>
      </w:r>
      <w:r w:rsidR="00A751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2026</w:t>
      </w:r>
      <w:r w:rsidR="00D717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                          </w:t>
      </w:r>
      <w:r w:rsidR="00A751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7D14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="007D14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D717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717A3" w:rsidRPr="00066B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205</w:t>
      </w:r>
    </w:p>
    <w:p w:rsidR="00D717A3" w:rsidRPr="007A2ED8" w:rsidRDefault="007D1408" w:rsidP="00D71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717A3">
        <w:rPr>
          <w:rFonts w:ascii="Times New Roman" w:hAnsi="Times New Roman" w:cs="Times New Roman"/>
          <w:sz w:val="24"/>
          <w:szCs w:val="24"/>
        </w:rPr>
        <w:t xml:space="preserve"> с</w:t>
      </w:r>
      <w:r w:rsidR="00D717A3" w:rsidRPr="007A2ED8">
        <w:rPr>
          <w:rFonts w:ascii="Times New Roman" w:hAnsi="Times New Roman" w:cs="Times New Roman"/>
          <w:sz w:val="24"/>
          <w:szCs w:val="24"/>
        </w:rPr>
        <w:t xml:space="preserve">. Тросна </w:t>
      </w:r>
    </w:p>
    <w:p w:rsidR="00D717A3" w:rsidRDefault="00D717A3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31"/>
      </w:tblGrid>
      <w:tr w:rsidR="00D717A3" w:rsidRPr="00D717A3" w:rsidTr="00D717A3">
        <w:tc>
          <w:tcPr>
            <w:tcW w:w="5954" w:type="dxa"/>
            <w:shd w:val="clear" w:color="auto" w:fill="auto"/>
            <w:hideMark/>
          </w:tcPr>
          <w:p w:rsidR="00D717A3" w:rsidRPr="00D717A3" w:rsidRDefault="00C37D55" w:rsidP="00C37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административный регламент предоставления муниципальной услуги «Предоставление земельных участков, находящихся в муниципальной собственности и из земель государственная собственность на которые не разграничена», утвержденный постановлением администрации Троснянского района от 15.02.2018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года </w:t>
            </w:r>
            <w:r w:rsidRPr="00C37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39</w:t>
            </w:r>
          </w:p>
        </w:tc>
        <w:tc>
          <w:tcPr>
            <w:tcW w:w="3631" w:type="dxa"/>
            <w:shd w:val="clear" w:color="auto" w:fill="auto"/>
            <w:hideMark/>
          </w:tcPr>
          <w:p w:rsidR="00D717A3" w:rsidRPr="00D717A3" w:rsidRDefault="00D717A3" w:rsidP="00D7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17A3" w:rsidRDefault="00D717A3" w:rsidP="00D71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Default="00C37D55" w:rsidP="006447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25.05.2026 </w:t>
      </w:r>
      <w:r w:rsidR="00F37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C3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159-ФЗ «О внесении изменения в Федеральный закон «О введении в действие Земельного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Федерации», </w:t>
      </w:r>
      <w:r w:rsidRPr="00C3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20.03.2025 </w:t>
      </w:r>
      <w:r w:rsidR="00F37B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 </w:t>
      </w:r>
      <w:r w:rsidRPr="00C37D55">
        <w:rPr>
          <w:rFonts w:ascii="Times New Roman" w:eastAsia="Times New Roman" w:hAnsi="Times New Roman" w:cs="Times New Roman"/>
          <w:sz w:val="28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власти», руководствуясь Уставом муниципального образования Троснянский район Орловской области, Администрация Троснянского района Орловской области</w:t>
      </w:r>
      <w:r w:rsidR="007348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7DA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="006447DA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6447DA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6447DA" w:rsidRDefault="006447DA" w:rsidP="00D717A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EDF" w:rsidRDefault="00C37D55" w:rsidP="006E3EDF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по предоставлению муниципальной услуги «Предоставление земельных участков, находящихся в муниципальной собственности и из земель государственная собственность на которые не разграничена», утвержденный постановлением администрации Троснянского района Орловской области от 15.02.2018 </w:t>
      </w:r>
      <w:r w:rsidR="006B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C37D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B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 (в редакции постановления</w:t>
      </w:r>
      <w:r w:rsidRPr="00C3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10.11.2025 </w:t>
      </w:r>
      <w:r w:rsidR="006B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C37D55">
        <w:rPr>
          <w:rFonts w:ascii="Times New Roman" w:eastAsia="Times New Roman" w:hAnsi="Times New Roman" w:cs="Times New Roman"/>
          <w:sz w:val="28"/>
          <w:szCs w:val="28"/>
          <w:lang w:eastAsia="ru-RU"/>
        </w:rPr>
        <w:t>№ 425), (далее - Регламент) следующие изменения:</w:t>
      </w:r>
    </w:p>
    <w:p w:rsidR="00C37D55" w:rsidRPr="006E3EDF" w:rsidRDefault="00C37D55" w:rsidP="006E3EDF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ED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Раздел 1 Регламента дополнить пунктами 1.2.2 – 1.2.4 следующего содержания:</w:t>
      </w:r>
    </w:p>
    <w:p w:rsidR="006E3EDF" w:rsidRPr="00F37BC8" w:rsidRDefault="00C37D55" w:rsidP="006E3E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«1.2.2. Если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истек срок действия договора аренды земельного участка, находящегося в муниципальной </w:t>
      </w:r>
      <w:r w:rsidRPr="006E3E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собственности, или договора безвозмездного пользования таким земельным участком, заключенных с участником специальной военной операции, соответствующий договор считается возобновленным на неопределенный срок при условии, что такой земельный участок после истечения срока </w:t>
      </w:r>
      <w:r w:rsidRPr="00F37B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соответствующего договора не предоставлен иному лицу.</w:t>
      </w:r>
    </w:p>
    <w:p w:rsidR="006E3EDF" w:rsidRDefault="00C37D55" w:rsidP="006E3E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BC8">
        <w:rPr>
          <w:rFonts w:ascii="Times New Roman" w:eastAsia="Times New Roman" w:hAnsi="Times New Roman" w:cs="Times New Roman"/>
          <w:sz w:val="28"/>
          <w:szCs w:val="28"/>
          <w:lang w:eastAsia="ru-RU"/>
        </w:rPr>
        <w:t>1.2.3. Положения настоящего пункта применяются в случае, если на момент поступления в администрацию Троснянского района Орловской области, информации, предусмотренной пунктом 1.2.4 настоящего Регламента, лицо, указанное в пункте 1.2.2 настоящего Регламента, принимает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выполняет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участие в специальной военной операции).</w:t>
      </w:r>
    </w:p>
    <w:p w:rsidR="006E3EDF" w:rsidRDefault="00C37D55" w:rsidP="006E3E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EDF">
        <w:rPr>
          <w:rFonts w:ascii="Times New Roman" w:eastAsia="Times New Roman" w:hAnsi="Times New Roman" w:cs="Times New Roman"/>
          <w:sz w:val="28"/>
          <w:szCs w:val="28"/>
          <w:lang w:eastAsia="ru-RU"/>
        </w:rPr>
        <w:t>1.2.4. Лицо, указанное в пункте 1.2.2 настоящего Регламента, имеет право на заключение нового договора аренды земельного участка, находящегося в муниципальной собственности, или нового договора безвозмездного пользования таким земельным участком, если в отношении такого земельного участка договор аренды или договор безвозмездного пользования возобновлен на неопределенный срок в соответствии с настоящей статьей. Условия нового договора аренды земельного участка, находящегося в муниципальной собственности, или нового договора безвозмездного пользования таким земельным участком должны соответствовать условиям ранее заключенного и возобновленного дого</w:t>
      </w:r>
      <w:r w:rsid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вора. При этом положения пункта </w:t>
      </w:r>
      <w:r w:rsidRPr="006E3EDF">
        <w:rPr>
          <w:rFonts w:ascii="Times New Roman" w:eastAsia="Times New Roman" w:hAnsi="Times New Roman" w:cs="Times New Roman"/>
          <w:sz w:val="28"/>
          <w:szCs w:val="28"/>
          <w:lang w:eastAsia="ru-RU"/>
        </w:rPr>
        <w:t>3, подпунктов 1 и 3 пункта 4, пункта 5 статьи 39.6 Земельного кодекса Российской Федерации не применяются.».</w:t>
      </w:r>
    </w:p>
    <w:p w:rsidR="006E3EDF" w:rsidRDefault="00C37D55" w:rsidP="006E3E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ED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2.3 раздела 2 Регламента дополнить абзацем следующего содержания:</w:t>
      </w:r>
    </w:p>
    <w:p w:rsidR="0051047D" w:rsidRDefault="00C37D55" w:rsidP="005104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«Одновременно с заключением нового договора аренды земельного участка, находящегося в муниципальной собственности, или нового договора безвозмездного пользования таким земельным участком Администрация района и лицо, указанное в пункте 1.2.2 настоящего Регламента, подписывают соглашение о расторжении договора, возобновленного на неопределенный срок в соответствии со статьей 25 Федерального закона от 25.10.2001 </w:t>
      </w:r>
      <w:r w:rsid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 </w:t>
      </w:r>
      <w:r w:rsidRPr="006E3EDF">
        <w:rPr>
          <w:rFonts w:ascii="Times New Roman" w:eastAsia="Times New Roman" w:hAnsi="Times New Roman" w:cs="Times New Roman"/>
          <w:sz w:val="28"/>
          <w:szCs w:val="28"/>
          <w:lang w:eastAsia="ru-RU"/>
        </w:rPr>
        <w:t>137-ФЗ «О введении в действие Земельного кодекса Российской Федерации».».</w:t>
      </w:r>
    </w:p>
    <w:p w:rsidR="0051047D" w:rsidRDefault="00C37D55" w:rsidP="005104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Раздел 2 Регламента дополнить пунктами 2.6.3</w:t>
      </w:r>
      <w:r w:rsid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2.6.6 следующего содержания:</w:t>
      </w:r>
    </w:p>
    <w:p w:rsidR="0051047D" w:rsidRDefault="00C37D55" w:rsidP="005104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«2.6.3. Информация об участии в специальной военной операции лица, указанного в пункте 1.2.2 настоящего Регламента, и документы, </w:t>
      </w:r>
      <w:r w:rsidRP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подтверждающие его участие в специальной военной операции, могут быть представлены в администрацию Троснянского района Орловской области лично или направлены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«Интернет»:</w:t>
      </w:r>
    </w:p>
    <w:p w:rsidR="00F37BC8" w:rsidRDefault="00C37D55" w:rsidP="00F37BC8">
      <w:pPr>
        <w:pStyle w:val="a9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B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 специальной военной операции;</w:t>
      </w:r>
    </w:p>
    <w:p w:rsidR="00F37BC8" w:rsidRDefault="00C37D55" w:rsidP="00F37BC8">
      <w:pPr>
        <w:pStyle w:val="a9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B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участника специальной военной операции с приложением документов, подтверждающих полномочия представителя;</w:t>
      </w:r>
    </w:p>
    <w:p w:rsidR="0051047D" w:rsidRPr="00F37BC8" w:rsidRDefault="00C37D55" w:rsidP="00F37BC8">
      <w:pPr>
        <w:pStyle w:val="a9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BC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семьи участника специальной военной операции или его близкими родственниками с приложением документов, подтверждающих отнесение направляющего информацию и документы лица к указанным членам семьи или близким родственникам.</w:t>
      </w:r>
    </w:p>
    <w:p w:rsidR="0051047D" w:rsidRDefault="00C37D55" w:rsidP="005104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Администрация Троснянского района Орловской области информирует лицо, направившее указанные в пункте 2.6.3 настоящего Регламента информацию и документы, о возобновлении на неопределенный срок договора аренды земельного участка, находящегося в муниципальной собственности, или договора безвозмездного пользования таким земельным участком на неопределенный срок в соответствии с настоящей статьей либо о невозможности такого возобновления в связи с тем, что такой земельный участок был ранее предоставлен иному лицу.</w:t>
      </w:r>
    </w:p>
    <w:p w:rsidR="0051047D" w:rsidRDefault="00C37D55" w:rsidP="005104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2.6.5. В случае возобновления на неопределенный срок договора аренды земельного участка, находящегося в муниципальной собственности, или договора безвозмездного пользования таким земельным участком в соответствии с пунктом 1 статьи 25 Федерального закона от 25.10.2001 </w:t>
      </w:r>
      <w:r w:rsid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>137-ФЗ «О введении в действие Земельного кодекса Российской Федерации» администрация Троснянского района Орловской области не вправе отказываться от соответствующего договора до истечения одного года со дня окончания лицом, указанным в пункте 1.2.2 настоящего Регламента, участия в специальной военной операции.</w:t>
      </w:r>
    </w:p>
    <w:p w:rsidR="0051047D" w:rsidRDefault="00C37D55" w:rsidP="005104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>2.6.6. Заявление о заключении нового договора аренды земельного участка, находящегося в муниципальной собственности, или нового договора безвозмездного пользования таким земельным участком должно быть подано в администрацию Троснянского района Орловской области в течение одного года со дня окончания участия в специальной военной операции лица, указанного в пункте 1.2.2 настоящего Регламента. Несоблюдение данного условия является основанием для отказа в заключении соответствующего договора.».</w:t>
      </w:r>
    </w:p>
    <w:p w:rsidR="0051047D" w:rsidRDefault="00C37D55" w:rsidP="005104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Раздел 2 Регламента дополнить пунктом 2.10.5 следующего содержания:</w:t>
      </w:r>
    </w:p>
    <w:p w:rsidR="0051047D" w:rsidRDefault="00C37D55" w:rsidP="005104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«2.10.5. Администрация района отказывается от договора аренды земельного участка, находящегося в муниципальной собственности, или договора безвозмездного пользования таким земельным участком, возобновленных на неопределенный срок в соответствии со статьей 25 Федерального закона от 25.10.2001 </w:t>
      </w:r>
      <w:r w:rsid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137-ФЗ «О введении в действие Земельного кодекса Российской Федерации», по истечении одного года со дня </w:t>
      </w:r>
      <w:r w:rsidRP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окончания лицом, указанным в пункте 1.2.2 настоящего Регламента, участия в специальной военной операции.».</w:t>
      </w:r>
    </w:p>
    <w:p w:rsidR="0051047D" w:rsidRDefault="00C37D55" w:rsidP="005104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администрации по социальным вопросам.</w:t>
      </w:r>
    </w:p>
    <w:p w:rsidR="00D717A3" w:rsidRPr="0051047D" w:rsidRDefault="00C37D55" w:rsidP="005104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47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6447DA" w:rsidRDefault="006447DA" w:rsidP="00D71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3488E" w:rsidRDefault="0073488E" w:rsidP="00D71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D717A3" w:rsidRDefault="00E4790E" w:rsidP="00D71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 </w:t>
      </w:r>
      <w:r w:rsidR="00AC36D3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 </w:t>
      </w:r>
      <w:r w:rsidR="006447DA" w:rsidRPr="006447DA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Глава района                                                                  </w:t>
      </w:r>
      <w:r w:rsidR="000A5B0A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 </w:t>
      </w:r>
      <w:r w:rsidR="00010879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 </w:t>
      </w:r>
      <w:r w:rsidR="006447DA" w:rsidRPr="006447DA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     А.В. Левковский</w:t>
      </w:r>
    </w:p>
    <w:p w:rsidR="0051047D" w:rsidRDefault="0051047D" w:rsidP="00D71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:rsidR="0051047D" w:rsidRDefault="0051047D">
      <w:pP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bookmarkStart w:id="0" w:name="_GoBack"/>
      <w:bookmarkEnd w:id="0"/>
    </w:p>
    <w:sectPr w:rsidR="0051047D" w:rsidSect="00312370"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682" w:rsidRDefault="002D1682" w:rsidP="00EE0F15">
      <w:pPr>
        <w:spacing w:after="0" w:line="240" w:lineRule="auto"/>
      </w:pPr>
      <w:r>
        <w:separator/>
      </w:r>
    </w:p>
  </w:endnote>
  <w:endnote w:type="continuationSeparator" w:id="0">
    <w:p w:rsidR="002D1682" w:rsidRDefault="002D1682" w:rsidP="00EE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682" w:rsidRDefault="002D1682" w:rsidP="00EE0F15">
      <w:pPr>
        <w:spacing w:after="0" w:line="240" w:lineRule="auto"/>
      </w:pPr>
      <w:r>
        <w:separator/>
      </w:r>
    </w:p>
  </w:footnote>
  <w:footnote w:type="continuationSeparator" w:id="0">
    <w:p w:rsidR="002D1682" w:rsidRDefault="002D1682" w:rsidP="00EE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77D" w:rsidRPr="007E20A9" w:rsidRDefault="00D3777D" w:rsidP="007E20A9">
    <w:pPr>
      <w:pStyle w:val="a5"/>
      <w:jc w:val="right"/>
      <w:rPr>
        <w:rFonts w:ascii="Times New Roman" w:hAnsi="Times New Roman" w:cs="Times New Roman"/>
        <w:sz w:val="28"/>
      </w:rPr>
    </w:pPr>
  </w:p>
  <w:p w:rsidR="00D3777D" w:rsidRDefault="00D377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01F4"/>
    <w:multiLevelType w:val="hybridMultilevel"/>
    <w:tmpl w:val="7846B054"/>
    <w:lvl w:ilvl="0" w:tplc="A334A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24708"/>
    <w:multiLevelType w:val="multilevel"/>
    <w:tmpl w:val="B092792C"/>
    <w:lvl w:ilvl="0">
      <w:start w:val="1"/>
      <w:numFmt w:val="decimal"/>
      <w:lvlText w:val="%1."/>
      <w:lvlJc w:val="left"/>
      <w:pPr>
        <w:ind w:left="1290" w:hanging="360"/>
      </w:pPr>
    </w:lvl>
    <w:lvl w:ilvl="1">
      <w:start w:val="5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2160"/>
      </w:pPr>
      <w:rPr>
        <w:rFonts w:hint="default"/>
      </w:rPr>
    </w:lvl>
  </w:abstractNum>
  <w:abstractNum w:abstractNumId="2" w15:restartNumberingAfterBreak="0">
    <w:nsid w:val="22915425"/>
    <w:multiLevelType w:val="hybridMultilevel"/>
    <w:tmpl w:val="8842E25A"/>
    <w:lvl w:ilvl="0" w:tplc="A334A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D65E7F"/>
    <w:multiLevelType w:val="hybridMultilevel"/>
    <w:tmpl w:val="F97480AE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3D1D44"/>
    <w:multiLevelType w:val="hybridMultilevel"/>
    <w:tmpl w:val="6ABC1E46"/>
    <w:lvl w:ilvl="0" w:tplc="BC76A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C818C1"/>
    <w:multiLevelType w:val="hybridMultilevel"/>
    <w:tmpl w:val="C4EAB8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75426A7"/>
    <w:multiLevelType w:val="hybridMultilevel"/>
    <w:tmpl w:val="086C591C"/>
    <w:lvl w:ilvl="0" w:tplc="A334A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C6011"/>
    <w:multiLevelType w:val="hybridMultilevel"/>
    <w:tmpl w:val="7DA816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C17752"/>
    <w:multiLevelType w:val="hybridMultilevel"/>
    <w:tmpl w:val="A7DE88E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2A"/>
    <w:rsid w:val="00000329"/>
    <w:rsid w:val="00005275"/>
    <w:rsid w:val="000075BC"/>
    <w:rsid w:val="00010879"/>
    <w:rsid w:val="00013228"/>
    <w:rsid w:val="00020662"/>
    <w:rsid w:val="00021CB4"/>
    <w:rsid w:val="00050682"/>
    <w:rsid w:val="00050AC4"/>
    <w:rsid w:val="000636E3"/>
    <w:rsid w:val="00063C62"/>
    <w:rsid w:val="00074101"/>
    <w:rsid w:val="000957EF"/>
    <w:rsid w:val="000A2D56"/>
    <w:rsid w:val="000A5B0A"/>
    <w:rsid w:val="000D4D60"/>
    <w:rsid w:val="000F260C"/>
    <w:rsid w:val="000F79F0"/>
    <w:rsid w:val="0010667C"/>
    <w:rsid w:val="00130F8D"/>
    <w:rsid w:val="001333F4"/>
    <w:rsid w:val="00135B08"/>
    <w:rsid w:val="00141F80"/>
    <w:rsid w:val="001547C5"/>
    <w:rsid w:val="00157DE2"/>
    <w:rsid w:val="00183F63"/>
    <w:rsid w:val="00185A6D"/>
    <w:rsid w:val="001B3939"/>
    <w:rsid w:val="001C5819"/>
    <w:rsid w:val="001D4D97"/>
    <w:rsid w:val="001E4604"/>
    <w:rsid w:val="001E7382"/>
    <w:rsid w:val="001F6FD2"/>
    <w:rsid w:val="002030BD"/>
    <w:rsid w:val="00203437"/>
    <w:rsid w:val="00210141"/>
    <w:rsid w:val="00233026"/>
    <w:rsid w:val="00233933"/>
    <w:rsid w:val="00237EF5"/>
    <w:rsid w:val="00244CEB"/>
    <w:rsid w:val="00250CFC"/>
    <w:rsid w:val="0025203F"/>
    <w:rsid w:val="002611A6"/>
    <w:rsid w:val="002638CA"/>
    <w:rsid w:val="002C49BD"/>
    <w:rsid w:val="002C6524"/>
    <w:rsid w:val="002D154B"/>
    <w:rsid w:val="002D162E"/>
    <w:rsid w:val="002D1682"/>
    <w:rsid w:val="002D6CD3"/>
    <w:rsid w:val="002E56C2"/>
    <w:rsid w:val="003008BF"/>
    <w:rsid w:val="00306441"/>
    <w:rsid w:val="00312370"/>
    <w:rsid w:val="00335490"/>
    <w:rsid w:val="00337ADC"/>
    <w:rsid w:val="003444BF"/>
    <w:rsid w:val="00350F04"/>
    <w:rsid w:val="00354A21"/>
    <w:rsid w:val="00366ED7"/>
    <w:rsid w:val="00371448"/>
    <w:rsid w:val="00374899"/>
    <w:rsid w:val="0039168E"/>
    <w:rsid w:val="003A4654"/>
    <w:rsid w:val="003C1490"/>
    <w:rsid w:val="003C66A6"/>
    <w:rsid w:val="003D36F0"/>
    <w:rsid w:val="003E17C8"/>
    <w:rsid w:val="003F228B"/>
    <w:rsid w:val="00402054"/>
    <w:rsid w:val="00403269"/>
    <w:rsid w:val="004224A6"/>
    <w:rsid w:val="00440F14"/>
    <w:rsid w:val="0044424A"/>
    <w:rsid w:val="00451BF8"/>
    <w:rsid w:val="004525F4"/>
    <w:rsid w:val="004552FB"/>
    <w:rsid w:val="00457100"/>
    <w:rsid w:val="004663E3"/>
    <w:rsid w:val="00471740"/>
    <w:rsid w:val="00483F3D"/>
    <w:rsid w:val="00484E2A"/>
    <w:rsid w:val="00486B65"/>
    <w:rsid w:val="00490EC8"/>
    <w:rsid w:val="004916ED"/>
    <w:rsid w:val="004A1056"/>
    <w:rsid w:val="004A4E02"/>
    <w:rsid w:val="004C4134"/>
    <w:rsid w:val="004C58C1"/>
    <w:rsid w:val="004D2405"/>
    <w:rsid w:val="004F2213"/>
    <w:rsid w:val="004F6280"/>
    <w:rsid w:val="0051047D"/>
    <w:rsid w:val="00540639"/>
    <w:rsid w:val="00541528"/>
    <w:rsid w:val="00546820"/>
    <w:rsid w:val="00566877"/>
    <w:rsid w:val="005909B9"/>
    <w:rsid w:val="00591824"/>
    <w:rsid w:val="00591F65"/>
    <w:rsid w:val="005A1D55"/>
    <w:rsid w:val="005B0077"/>
    <w:rsid w:val="005B08AA"/>
    <w:rsid w:val="005B0BC1"/>
    <w:rsid w:val="005C3ADE"/>
    <w:rsid w:val="005C6A16"/>
    <w:rsid w:val="005D0C30"/>
    <w:rsid w:val="005D3E6A"/>
    <w:rsid w:val="005F3C48"/>
    <w:rsid w:val="00611282"/>
    <w:rsid w:val="006113E4"/>
    <w:rsid w:val="00612780"/>
    <w:rsid w:val="0061709B"/>
    <w:rsid w:val="00617417"/>
    <w:rsid w:val="006322E4"/>
    <w:rsid w:val="006447DA"/>
    <w:rsid w:val="00645DE9"/>
    <w:rsid w:val="00653E26"/>
    <w:rsid w:val="00660054"/>
    <w:rsid w:val="00670C13"/>
    <w:rsid w:val="0067216F"/>
    <w:rsid w:val="00682D4C"/>
    <w:rsid w:val="00690DA7"/>
    <w:rsid w:val="00692266"/>
    <w:rsid w:val="006A0353"/>
    <w:rsid w:val="006A464D"/>
    <w:rsid w:val="006A4863"/>
    <w:rsid w:val="006B3B9C"/>
    <w:rsid w:val="006C4F57"/>
    <w:rsid w:val="006E3EDF"/>
    <w:rsid w:val="006F2BB6"/>
    <w:rsid w:val="006F4E49"/>
    <w:rsid w:val="00702115"/>
    <w:rsid w:val="007030BF"/>
    <w:rsid w:val="007150A1"/>
    <w:rsid w:val="00717776"/>
    <w:rsid w:val="00717A6A"/>
    <w:rsid w:val="00727AB0"/>
    <w:rsid w:val="0073488E"/>
    <w:rsid w:val="0074113E"/>
    <w:rsid w:val="00745600"/>
    <w:rsid w:val="00747EB7"/>
    <w:rsid w:val="00756824"/>
    <w:rsid w:val="00761417"/>
    <w:rsid w:val="00761F2F"/>
    <w:rsid w:val="00762BA6"/>
    <w:rsid w:val="00771882"/>
    <w:rsid w:val="00777C2D"/>
    <w:rsid w:val="0078215D"/>
    <w:rsid w:val="00786CB9"/>
    <w:rsid w:val="00792FF9"/>
    <w:rsid w:val="007B4B0E"/>
    <w:rsid w:val="007D1408"/>
    <w:rsid w:val="007D1A2A"/>
    <w:rsid w:val="007E0BEE"/>
    <w:rsid w:val="007E10C1"/>
    <w:rsid w:val="007E20A9"/>
    <w:rsid w:val="007F722D"/>
    <w:rsid w:val="00802B31"/>
    <w:rsid w:val="0080435F"/>
    <w:rsid w:val="00811EF2"/>
    <w:rsid w:val="008121D8"/>
    <w:rsid w:val="00815EBE"/>
    <w:rsid w:val="00820EA7"/>
    <w:rsid w:val="00820F63"/>
    <w:rsid w:val="0082230C"/>
    <w:rsid w:val="00824743"/>
    <w:rsid w:val="00840260"/>
    <w:rsid w:val="00840D02"/>
    <w:rsid w:val="008910DE"/>
    <w:rsid w:val="00892FEF"/>
    <w:rsid w:val="00894AD5"/>
    <w:rsid w:val="00895431"/>
    <w:rsid w:val="008A410C"/>
    <w:rsid w:val="008A62BE"/>
    <w:rsid w:val="008C282D"/>
    <w:rsid w:val="008C426E"/>
    <w:rsid w:val="008D1726"/>
    <w:rsid w:val="008D4BF8"/>
    <w:rsid w:val="008D5644"/>
    <w:rsid w:val="00942FF4"/>
    <w:rsid w:val="009523AB"/>
    <w:rsid w:val="00964B4F"/>
    <w:rsid w:val="00966A62"/>
    <w:rsid w:val="00970314"/>
    <w:rsid w:val="00986AEB"/>
    <w:rsid w:val="0099784F"/>
    <w:rsid w:val="009B0E5F"/>
    <w:rsid w:val="009B52AC"/>
    <w:rsid w:val="009C06A3"/>
    <w:rsid w:val="009D0D97"/>
    <w:rsid w:val="009D31E3"/>
    <w:rsid w:val="009E41FB"/>
    <w:rsid w:val="009F337E"/>
    <w:rsid w:val="009F4651"/>
    <w:rsid w:val="009F5DF3"/>
    <w:rsid w:val="009F6C12"/>
    <w:rsid w:val="00A00285"/>
    <w:rsid w:val="00A025DB"/>
    <w:rsid w:val="00A32AF1"/>
    <w:rsid w:val="00A374B3"/>
    <w:rsid w:val="00A45D99"/>
    <w:rsid w:val="00A6367D"/>
    <w:rsid w:val="00A66447"/>
    <w:rsid w:val="00A75151"/>
    <w:rsid w:val="00A753B7"/>
    <w:rsid w:val="00A801D1"/>
    <w:rsid w:val="00A83171"/>
    <w:rsid w:val="00A8616D"/>
    <w:rsid w:val="00A87F74"/>
    <w:rsid w:val="00A97275"/>
    <w:rsid w:val="00AA1F19"/>
    <w:rsid w:val="00AB5C2B"/>
    <w:rsid w:val="00AC36D3"/>
    <w:rsid w:val="00AC64D4"/>
    <w:rsid w:val="00AD1589"/>
    <w:rsid w:val="00AD3AA7"/>
    <w:rsid w:val="00AD788C"/>
    <w:rsid w:val="00AD7DFD"/>
    <w:rsid w:val="00AE079A"/>
    <w:rsid w:val="00AF0DC6"/>
    <w:rsid w:val="00B01F6B"/>
    <w:rsid w:val="00B06598"/>
    <w:rsid w:val="00B077F9"/>
    <w:rsid w:val="00B131C9"/>
    <w:rsid w:val="00B24C41"/>
    <w:rsid w:val="00B5346B"/>
    <w:rsid w:val="00B57838"/>
    <w:rsid w:val="00B7216D"/>
    <w:rsid w:val="00B7336E"/>
    <w:rsid w:val="00B748EA"/>
    <w:rsid w:val="00B77E61"/>
    <w:rsid w:val="00B937FB"/>
    <w:rsid w:val="00B9599E"/>
    <w:rsid w:val="00B9768D"/>
    <w:rsid w:val="00BA3B69"/>
    <w:rsid w:val="00BA3C80"/>
    <w:rsid w:val="00BB1543"/>
    <w:rsid w:val="00BB35A7"/>
    <w:rsid w:val="00BB3EF6"/>
    <w:rsid w:val="00BC1748"/>
    <w:rsid w:val="00BC5887"/>
    <w:rsid w:val="00BD4CFE"/>
    <w:rsid w:val="00BE0CB9"/>
    <w:rsid w:val="00BF0468"/>
    <w:rsid w:val="00BF5015"/>
    <w:rsid w:val="00BF5D10"/>
    <w:rsid w:val="00C0296D"/>
    <w:rsid w:val="00C2256D"/>
    <w:rsid w:val="00C22D40"/>
    <w:rsid w:val="00C3287E"/>
    <w:rsid w:val="00C37D55"/>
    <w:rsid w:val="00C43265"/>
    <w:rsid w:val="00C8086D"/>
    <w:rsid w:val="00C922F0"/>
    <w:rsid w:val="00CA443F"/>
    <w:rsid w:val="00CB5C94"/>
    <w:rsid w:val="00CC6709"/>
    <w:rsid w:val="00CD3823"/>
    <w:rsid w:val="00CD5302"/>
    <w:rsid w:val="00CE4AE3"/>
    <w:rsid w:val="00CE50B9"/>
    <w:rsid w:val="00CE68A7"/>
    <w:rsid w:val="00CF3FAD"/>
    <w:rsid w:val="00D00C61"/>
    <w:rsid w:val="00D10980"/>
    <w:rsid w:val="00D143C4"/>
    <w:rsid w:val="00D14820"/>
    <w:rsid w:val="00D230B8"/>
    <w:rsid w:val="00D26941"/>
    <w:rsid w:val="00D30961"/>
    <w:rsid w:val="00D325EF"/>
    <w:rsid w:val="00D36F94"/>
    <w:rsid w:val="00D3777D"/>
    <w:rsid w:val="00D447BF"/>
    <w:rsid w:val="00D55C49"/>
    <w:rsid w:val="00D63D7D"/>
    <w:rsid w:val="00D662B2"/>
    <w:rsid w:val="00D717A3"/>
    <w:rsid w:val="00D73CED"/>
    <w:rsid w:val="00D75D28"/>
    <w:rsid w:val="00D75EAB"/>
    <w:rsid w:val="00D82E3B"/>
    <w:rsid w:val="00D85A07"/>
    <w:rsid w:val="00D91032"/>
    <w:rsid w:val="00D95199"/>
    <w:rsid w:val="00DC57AB"/>
    <w:rsid w:val="00DC6A71"/>
    <w:rsid w:val="00DC6AFA"/>
    <w:rsid w:val="00DF4EED"/>
    <w:rsid w:val="00E16588"/>
    <w:rsid w:val="00E2706A"/>
    <w:rsid w:val="00E4790E"/>
    <w:rsid w:val="00E47E09"/>
    <w:rsid w:val="00E54D2C"/>
    <w:rsid w:val="00E64309"/>
    <w:rsid w:val="00E66199"/>
    <w:rsid w:val="00E72DE2"/>
    <w:rsid w:val="00E81668"/>
    <w:rsid w:val="00E840AF"/>
    <w:rsid w:val="00E87908"/>
    <w:rsid w:val="00E93745"/>
    <w:rsid w:val="00E9619D"/>
    <w:rsid w:val="00EC4F6E"/>
    <w:rsid w:val="00ED437D"/>
    <w:rsid w:val="00ED65E6"/>
    <w:rsid w:val="00EE0F15"/>
    <w:rsid w:val="00EE3157"/>
    <w:rsid w:val="00EF052D"/>
    <w:rsid w:val="00EF2D01"/>
    <w:rsid w:val="00EF3C13"/>
    <w:rsid w:val="00F101A5"/>
    <w:rsid w:val="00F1388C"/>
    <w:rsid w:val="00F34A99"/>
    <w:rsid w:val="00F37BC8"/>
    <w:rsid w:val="00F463E6"/>
    <w:rsid w:val="00F47E15"/>
    <w:rsid w:val="00F51E73"/>
    <w:rsid w:val="00F61F53"/>
    <w:rsid w:val="00F642F0"/>
    <w:rsid w:val="00F7031B"/>
    <w:rsid w:val="00F9283D"/>
    <w:rsid w:val="00FB0E23"/>
    <w:rsid w:val="00FB130A"/>
    <w:rsid w:val="00FB26ED"/>
    <w:rsid w:val="00FC3D61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B8DF"/>
  <w15:docId w15:val="{5754BA5C-2182-4006-860E-B083038F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7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0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0F15"/>
  </w:style>
  <w:style w:type="paragraph" w:styleId="a7">
    <w:name w:val="footer"/>
    <w:basedOn w:val="a"/>
    <w:link w:val="a8"/>
    <w:uiPriority w:val="99"/>
    <w:unhideWhenUsed/>
    <w:rsid w:val="00EE0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0F15"/>
  </w:style>
  <w:style w:type="paragraph" w:styleId="a9">
    <w:name w:val="List Paragraph"/>
    <w:basedOn w:val="a"/>
    <w:uiPriority w:val="34"/>
    <w:qFormat/>
    <w:rsid w:val="0073488E"/>
    <w:pPr>
      <w:ind w:left="720"/>
      <w:contextualSpacing/>
    </w:pPr>
  </w:style>
  <w:style w:type="paragraph" w:customStyle="1" w:styleId="ConsPlusNormal">
    <w:name w:val="ConsPlusNormal"/>
    <w:rsid w:val="00D10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B26ED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33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A3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667A7-9AAB-493F-B898-84FD3956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Им 3</cp:lastModifiedBy>
  <cp:revision>33</cp:revision>
  <cp:lastPrinted>2025-11-27T08:24:00Z</cp:lastPrinted>
  <dcterms:created xsi:type="dcterms:W3CDTF">2026-03-27T11:41:00Z</dcterms:created>
  <dcterms:modified xsi:type="dcterms:W3CDTF">2026-06-19T13:59:00Z</dcterms:modified>
</cp:coreProperties>
</file>