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30" w:rsidRPr="0030273A" w:rsidRDefault="00046F47">
      <w:pPr>
        <w:pStyle w:val="a8"/>
        <w:spacing w:after="202"/>
        <w:jc w:val="center"/>
        <w:rPr>
          <w:szCs w:val="24"/>
        </w:rPr>
      </w:pPr>
      <w:r w:rsidRPr="0030273A">
        <w:rPr>
          <w:rFonts w:ascii="Calibri" w:hAnsi="Calibri"/>
          <w:noProof/>
          <w:szCs w:val="24"/>
        </w:rPr>
        <w:drawing>
          <wp:inline distT="0" distB="0" distL="0" distR="0">
            <wp:extent cx="723900" cy="904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ТРОСНЯНСКИЙ РАЙОННЫЙ СОВЕТ НАРОДНЫХ ДЕПУТАТОВ</w:t>
      </w:r>
    </w:p>
    <w:p w:rsidR="00203F30" w:rsidRPr="00506417" w:rsidRDefault="00203F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РЕШЕНИЕ</w:t>
      </w:r>
    </w:p>
    <w:p w:rsidR="00203F30" w:rsidRPr="00506417" w:rsidRDefault="00F049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49B8">
        <w:rPr>
          <w:rFonts w:ascii="Times New Roman" w:hAnsi="Times New Roman"/>
          <w:b/>
          <w:sz w:val="28"/>
          <w:szCs w:val="28"/>
        </w:rPr>
        <w:t>29 октября</w:t>
      </w:r>
      <w:r w:rsidR="00340256" w:rsidRPr="00506417">
        <w:rPr>
          <w:rFonts w:ascii="Times New Roman" w:hAnsi="Times New Roman"/>
          <w:b/>
          <w:sz w:val="28"/>
          <w:szCs w:val="28"/>
        </w:rPr>
        <w:t xml:space="preserve"> </w:t>
      </w:r>
      <w:r w:rsidR="00E30B26" w:rsidRPr="00506417">
        <w:rPr>
          <w:rFonts w:ascii="Times New Roman" w:hAnsi="Times New Roman"/>
          <w:b/>
          <w:sz w:val="28"/>
          <w:szCs w:val="28"/>
        </w:rPr>
        <w:t xml:space="preserve"> </w:t>
      </w:r>
      <w:r w:rsidR="007B2B3F">
        <w:rPr>
          <w:rFonts w:ascii="Times New Roman" w:hAnsi="Times New Roman"/>
          <w:b/>
          <w:sz w:val="28"/>
          <w:szCs w:val="28"/>
        </w:rPr>
        <w:t>2025</w:t>
      </w:r>
      <w:r w:rsidR="00046F47" w:rsidRPr="00506417">
        <w:rPr>
          <w:rFonts w:ascii="Times New Roman" w:hAnsi="Times New Roman"/>
          <w:b/>
          <w:sz w:val="28"/>
          <w:szCs w:val="28"/>
        </w:rPr>
        <w:t xml:space="preserve"> года                               </w:t>
      </w:r>
      <w:r w:rsidR="00E30B26" w:rsidRPr="0050641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40256" w:rsidRPr="00506417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046F47" w:rsidRPr="00506417">
        <w:rPr>
          <w:rFonts w:ascii="Times New Roman" w:hAnsi="Times New Roman"/>
          <w:b/>
          <w:sz w:val="28"/>
          <w:szCs w:val="28"/>
        </w:rPr>
        <w:t xml:space="preserve">        №</w:t>
      </w:r>
      <w:r>
        <w:rPr>
          <w:rFonts w:ascii="Times New Roman" w:hAnsi="Times New Roman"/>
          <w:b/>
          <w:sz w:val="28"/>
          <w:szCs w:val="28"/>
        </w:rPr>
        <w:t xml:space="preserve"> 217</w:t>
      </w:r>
    </w:p>
    <w:p w:rsidR="00203F30" w:rsidRPr="00506417" w:rsidRDefault="00046F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        </w:t>
      </w:r>
    </w:p>
    <w:p w:rsidR="00814E92" w:rsidRPr="00506417" w:rsidRDefault="007B2B3F" w:rsidP="00130610">
      <w:pPr>
        <w:spacing w:after="0" w:line="240" w:lineRule="auto"/>
        <w:ind w:right="28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236A4">
        <w:rPr>
          <w:rFonts w:ascii="Times New Roman" w:hAnsi="Times New Roman"/>
          <w:b/>
          <w:sz w:val="28"/>
          <w:szCs w:val="28"/>
        </w:rPr>
        <w:t xml:space="preserve">б утверждении Положения о звании «Почетный гражданин </w:t>
      </w:r>
      <w:proofErr w:type="spellStart"/>
      <w:r>
        <w:rPr>
          <w:rFonts w:ascii="Times New Roman" w:hAnsi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="00C236A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06417" w:rsidRDefault="00506417" w:rsidP="005064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06417" w:rsidRPr="00506417" w:rsidRDefault="00506417" w:rsidP="0050641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Принято на </w:t>
      </w:r>
      <w:r w:rsidR="00F049B8">
        <w:rPr>
          <w:rFonts w:ascii="Times New Roman" w:hAnsi="Times New Roman"/>
          <w:sz w:val="28"/>
          <w:szCs w:val="28"/>
        </w:rPr>
        <w:t>сороковом</w:t>
      </w:r>
      <w:bookmarkStart w:id="0" w:name="_GoBack"/>
      <w:bookmarkEnd w:id="0"/>
      <w:r w:rsidRPr="00506417">
        <w:rPr>
          <w:rFonts w:ascii="Times New Roman" w:hAnsi="Times New Roman"/>
          <w:sz w:val="28"/>
          <w:szCs w:val="28"/>
        </w:rPr>
        <w:t xml:space="preserve"> заседании</w:t>
      </w:r>
    </w:p>
    <w:p w:rsidR="00506417" w:rsidRPr="00506417" w:rsidRDefault="00506417" w:rsidP="0050641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506417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506417">
        <w:rPr>
          <w:rFonts w:ascii="Times New Roman" w:hAnsi="Times New Roman"/>
          <w:sz w:val="28"/>
          <w:szCs w:val="28"/>
        </w:rPr>
        <w:t xml:space="preserve"> районного Совета </w:t>
      </w:r>
      <w:proofErr w:type="gramStart"/>
      <w:r w:rsidRPr="00506417">
        <w:rPr>
          <w:rFonts w:ascii="Times New Roman" w:hAnsi="Times New Roman"/>
          <w:sz w:val="28"/>
          <w:szCs w:val="28"/>
        </w:rPr>
        <w:t>народных</w:t>
      </w:r>
      <w:proofErr w:type="gramEnd"/>
    </w:p>
    <w:p w:rsidR="00506417" w:rsidRPr="00506417" w:rsidRDefault="00506417" w:rsidP="0050641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>депутатов шестого созыва</w:t>
      </w:r>
    </w:p>
    <w:p w:rsidR="00506417" w:rsidRDefault="00506417" w:rsidP="005064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A2633" w:rsidRPr="001A2633" w:rsidRDefault="001A2633" w:rsidP="00E419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 целях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признания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выдающихся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заслуг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граждан,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внесших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большой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вклад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в социально </w:t>
      </w:r>
      <w:r w:rsidRPr="001A2633">
        <w:rPr>
          <w:rFonts w:ascii="Times New Roman" w:eastAsia="Microsoft Sans Serif" w:hAnsi="Times New Roman"/>
          <w:color w:val="auto"/>
          <w:w w:val="160"/>
          <w:sz w:val="28"/>
          <w:szCs w:val="28"/>
          <w:lang w:eastAsia="en-US"/>
        </w:rPr>
        <w:t xml:space="preserve">–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экономическое,</w:t>
      </w:r>
      <w:r w:rsidRPr="001A2633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общественное и культурное развитие района, оценки производственной деятельности, принесшей общественную пользу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району, в соответствии с Федеральным законом № 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33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-ФЗ от </w:t>
      </w:r>
      <w:r w:rsidR="00E419B0" w:rsidRPr="00E419B0">
        <w:rPr>
          <w:rFonts w:ascii="Times New Roman" w:eastAsia="Calibri" w:hAnsi="Times New Roman"/>
          <w:color w:val="auto"/>
          <w:sz w:val="28"/>
          <w:szCs w:val="22"/>
          <w:lang w:eastAsia="en-US"/>
        </w:rPr>
        <w:t>20.03.2025</w:t>
      </w:r>
      <w:r w:rsidR="00E419B0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г.</w:t>
      </w:r>
      <w:r w:rsidR="00E419B0" w:rsidRPr="00E419B0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«Об общих принципах организации местного самоуправления в единой системе публичной власти»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, Уставом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Орловской области,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Троснянский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районный Совет народных депутатов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РЕШИЛ:</w:t>
      </w:r>
    </w:p>
    <w:p w:rsidR="001A2633" w:rsidRPr="001A2633" w:rsidRDefault="001A2633" w:rsidP="00E419B0">
      <w:pPr>
        <w:widowControl w:val="0"/>
        <w:numPr>
          <w:ilvl w:val="0"/>
          <w:numId w:val="5"/>
        </w:numPr>
        <w:tabs>
          <w:tab w:val="left" w:pos="99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Утвердить Положение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о звании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Почетный гражданин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(приложение 1).</w:t>
      </w:r>
    </w:p>
    <w:p w:rsidR="001A2633" w:rsidRPr="001A2633" w:rsidRDefault="001A2633" w:rsidP="00E419B0">
      <w:pPr>
        <w:widowControl w:val="0"/>
        <w:numPr>
          <w:ilvl w:val="0"/>
          <w:numId w:val="5"/>
        </w:numPr>
        <w:tabs>
          <w:tab w:val="left" w:pos="10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Утвердить Положение о комиссии по присвоению звания «Почетный гражданин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(приложение 2).</w:t>
      </w:r>
    </w:p>
    <w:p w:rsidR="001A2633" w:rsidRPr="001A2633" w:rsidRDefault="001A2633" w:rsidP="00E419B0">
      <w:pPr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Утвердить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состав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комиссии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 присвоению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«Почетный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гражданин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(приложение 3).</w:t>
      </w:r>
    </w:p>
    <w:p w:rsidR="001A2633" w:rsidRPr="001A2633" w:rsidRDefault="001A2633" w:rsidP="00E419B0">
      <w:pPr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Признать утратившим силу 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Постановление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 Совета народных депутатов от 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22.06.2005 года № 120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«Об утверждении Положения 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 звании «Почетный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гражданин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C236A4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со всеми внесенными в него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изменениями.</w:t>
      </w:r>
    </w:p>
    <w:p w:rsidR="00814E92" w:rsidRPr="00506417" w:rsidRDefault="001A2633" w:rsidP="00E419B0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Настоящее решение вступает в силу с момента его официального опубликования и подлежит размещению на официальном Интернет-сайте района</w:t>
      </w:r>
      <w:r w:rsidR="001E0245" w:rsidRPr="00506417">
        <w:rPr>
          <w:rFonts w:ascii="Times New Roman" w:hAnsi="Times New Roman"/>
          <w:sz w:val="28"/>
          <w:szCs w:val="28"/>
        </w:rPr>
        <w:t>.</w:t>
      </w: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Председатель районного                                  Глава района</w:t>
      </w: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Совета народных депутатов</w:t>
      </w: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4E92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 xml:space="preserve">                                  А.Г.Кисель                                    А. В. </w:t>
      </w:r>
      <w:proofErr w:type="spellStart"/>
      <w:r w:rsidRPr="00506417">
        <w:rPr>
          <w:rFonts w:ascii="Times New Roman" w:hAnsi="Times New Roman"/>
          <w:b/>
          <w:sz w:val="28"/>
          <w:szCs w:val="28"/>
        </w:rPr>
        <w:t>Левковский</w:t>
      </w:r>
      <w:proofErr w:type="spellEnd"/>
    </w:p>
    <w:p w:rsidR="001A2633" w:rsidRDefault="001A26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419B0" w:rsidRPr="00DA2E0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pacing w:val="-8"/>
          <w:sz w:val="24"/>
          <w:szCs w:val="24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lastRenderedPageBreak/>
        <w:t>Приложение</w:t>
      </w:r>
      <w:r w:rsidRPr="00DA2E03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1</w:t>
      </w:r>
      <w:r w:rsidRPr="00DA2E03">
        <w:rPr>
          <w:rFonts w:ascii="Times New Roman" w:eastAsia="Microsoft Sans Serif" w:hAnsi="Times New Roman"/>
          <w:b/>
          <w:color w:val="auto"/>
          <w:spacing w:val="-10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к</w:t>
      </w:r>
      <w:r w:rsidRPr="00DA2E03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решению</w:t>
      </w:r>
    </w:p>
    <w:p w:rsidR="001A2633" w:rsidRPr="00DA2E03" w:rsidRDefault="00E419B0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  <w:proofErr w:type="spellStart"/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Троснянского</w:t>
      </w:r>
      <w:proofErr w:type="spellEnd"/>
      <w:r w:rsidR="001A2633"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 xml:space="preserve"> районного</w:t>
      </w:r>
      <w:r w:rsidR="001A2633" w:rsidRPr="00DA2E03">
        <w:rPr>
          <w:rFonts w:ascii="Times New Roman" w:eastAsia="Microsoft Sans Serif" w:hAnsi="Times New Roman"/>
          <w:b/>
          <w:color w:val="auto"/>
          <w:spacing w:val="-3"/>
          <w:sz w:val="24"/>
          <w:szCs w:val="24"/>
          <w:lang w:eastAsia="en-US"/>
        </w:rPr>
        <w:t xml:space="preserve"> </w:t>
      </w:r>
      <w:r w:rsidR="001A2633"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Совета</w:t>
      </w:r>
      <w:r w:rsidR="001A2633" w:rsidRPr="00DA2E03">
        <w:rPr>
          <w:rFonts w:ascii="Times New Roman" w:eastAsia="Microsoft Sans Serif" w:hAnsi="Times New Roman"/>
          <w:b/>
          <w:color w:val="auto"/>
          <w:spacing w:val="61"/>
          <w:sz w:val="24"/>
          <w:szCs w:val="24"/>
          <w:lang w:eastAsia="en-US"/>
        </w:rPr>
        <w:t xml:space="preserve"> </w:t>
      </w:r>
      <w:r w:rsidR="001A2633"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народных</w:t>
      </w:r>
      <w:r w:rsidR="001A2633" w:rsidRPr="00DA2E03">
        <w:rPr>
          <w:rFonts w:ascii="Times New Roman" w:eastAsia="Microsoft Sans Serif" w:hAnsi="Times New Roman"/>
          <w:b/>
          <w:color w:val="auto"/>
          <w:spacing w:val="-2"/>
          <w:sz w:val="24"/>
          <w:szCs w:val="24"/>
          <w:lang w:eastAsia="en-US"/>
        </w:rPr>
        <w:t xml:space="preserve"> депутатов</w:t>
      </w:r>
    </w:p>
    <w:p w:rsidR="001A2633" w:rsidRPr="00DA2E0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от</w:t>
      </w:r>
      <w:r w:rsidRPr="00DA2E03">
        <w:rPr>
          <w:rFonts w:ascii="Times New Roman" w:eastAsia="Microsoft Sans Serif" w:hAnsi="Times New Roman"/>
          <w:b/>
          <w:color w:val="auto"/>
          <w:spacing w:val="-4"/>
          <w:sz w:val="24"/>
          <w:szCs w:val="24"/>
          <w:lang w:eastAsia="en-US"/>
        </w:rPr>
        <w:t xml:space="preserve"> </w:t>
      </w:r>
      <w:r w:rsidR="00E419B0"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_____________</w:t>
      </w:r>
      <w:r w:rsidRPr="00DA2E03">
        <w:rPr>
          <w:rFonts w:ascii="Times New Roman" w:eastAsia="Microsoft Sans Serif" w:hAnsi="Times New Roman"/>
          <w:b/>
          <w:color w:val="auto"/>
          <w:spacing w:val="66"/>
          <w:sz w:val="24"/>
          <w:szCs w:val="24"/>
          <w:lang w:eastAsia="en-US"/>
        </w:rPr>
        <w:t xml:space="preserve"> </w:t>
      </w:r>
      <w:r w:rsidR="00E419B0"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2025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г.</w:t>
      </w:r>
      <w:r w:rsidRPr="00DA2E03">
        <w:rPr>
          <w:rFonts w:ascii="Times New Roman" w:eastAsia="Microsoft Sans Serif" w:hAnsi="Times New Roman"/>
          <w:b/>
          <w:color w:val="auto"/>
          <w:spacing w:val="65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№</w:t>
      </w:r>
      <w:r w:rsidRPr="00DA2E03">
        <w:rPr>
          <w:rFonts w:ascii="Times New Roman" w:eastAsia="Microsoft Sans Serif" w:hAnsi="Times New Roman"/>
          <w:b/>
          <w:color w:val="auto"/>
          <w:spacing w:val="-1"/>
          <w:sz w:val="24"/>
          <w:szCs w:val="24"/>
          <w:lang w:eastAsia="en-US"/>
        </w:rPr>
        <w:t xml:space="preserve"> </w:t>
      </w:r>
      <w:r w:rsidR="00E419B0" w:rsidRPr="00DA2E03">
        <w:rPr>
          <w:rFonts w:ascii="Times New Roman" w:eastAsia="Microsoft Sans Serif" w:hAnsi="Times New Roman"/>
          <w:b/>
          <w:color w:val="auto"/>
          <w:spacing w:val="-5"/>
          <w:sz w:val="24"/>
          <w:szCs w:val="24"/>
          <w:lang w:eastAsia="en-US"/>
        </w:rPr>
        <w:t>____</w:t>
      </w:r>
    </w:p>
    <w:p w:rsidR="001A2633" w:rsidRPr="00DA2E0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ПОЛОЖЕНИЕ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«</w:t>
      </w:r>
      <w:r w:rsidR="00E419B0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Почетный</w:t>
      </w:r>
      <w:r w:rsidRPr="001A2633">
        <w:rPr>
          <w:rFonts w:ascii="Times New Roman" w:eastAsia="Microsoft Sans Serif" w:hAnsi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="00E419B0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гражданин</w:t>
      </w:r>
      <w:r w:rsidRPr="001A2633">
        <w:rPr>
          <w:rFonts w:ascii="Times New Roman" w:eastAsia="Microsoft Sans Serif" w:hAnsi="Times New Roman"/>
          <w:b/>
          <w:color w:val="auto"/>
          <w:spacing w:val="-1"/>
          <w:sz w:val="28"/>
          <w:szCs w:val="28"/>
          <w:lang w:eastAsia="en-US"/>
        </w:rPr>
        <w:t xml:space="preserve"> </w:t>
      </w:r>
      <w:proofErr w:type="spellStart"/>
      <w:r w:rsidR="00E419B0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района»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Общие</w:t>
      </w:r>
      <w:r w:rsidRPr="001A2633">
        <w:rPr>
          <w:rFonts w:ascii="Times New Roman" w:eastAsia="Microsoft Sans Serif" w:hAnsi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положения</w:t>
      </w:r>
    </w:p>
    <w:p w:rsidR="001A2633" w:rsidRDefault="001A2633" w:rsidP="00C236A4">
      <w:pPr>
        <w:widowControl w:val="0"/>
        <w:numPr>
          <w:ilvl w:val="1"/>
          <w:numId w:val="12"/>
        </w:numPr>
        <w:tabs>
          <w:tab w:val="left" w:pos="1289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proofErr w:type="gramStart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В целях признания выдающихся заслуг лиц перед </w:t>
      </w:r>
      <w:proofErr w:type="spellStart"/>
      <w:r w:rsidR="00E419B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ским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районом</w:t>
      </w:r>
      <w:r w:rsid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(далее – районом)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, чья многолетняя плодотворная общественная, </w:t>
      </w:r>
      <w:proofErr w:type="spellStart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служебно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w w:val="160"/>
          <w:sz w:val="28"/>
          <w:szCs w:val="28"/>
          <w:lang w:eastAsia="en-US"/>
        </w:rPr>
        <w:t xml:space="preserve">–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производственная и иная деятельность, направленная на благо человека, получила</w:t>
      </w:r>
      <w:r w:rsidRPr="001A2633">
        <w:rPr>
          <w:rFonts w:ascii="Times New Roman" w:eastAsia="Microsoft Sans Serif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широкое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признание,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внесших</w:t>
      </w:r>
      <w:r w:rsidRPr="001A2633">
        <w:rPr>
          <w:rFonts w:ascii="Times New Roman" w:eastAsia="Microsoft Sans Serif" w:hAnsi="Times New Roman"/>
          <w:color w:val="auto"/>
          <w:spacing w:val="-1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общественно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значимый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вклад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развитие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и процветание </w:t>
      </w:r>
      <w:proofErr w:type="spellStart"/>
      <w:r w:rsidR="00E419B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качестве почетного звания </w:t>
      </w:r>
      <w:proofErr w:type="spellStart"/>
      <w:r w:rsidR="00E419B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учреждается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звание «Почетный гражданин </w:t>
      </w:r>
      <w:proofErr w:type="spellStart"/>
      <w:r w:rsidR="00E419B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</w:t>
      </w:r>
      <w:r w:rsid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» (далее – Почетный гражданин)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  <w:proofErr w:type="gramEnd"/>
    </w:p>
    <w:p w:rsidR="00E327AE" w:rsidRPr="001A2633" w:rsidRDefault="00E327AE" w:rsidP="00E327AE">
      <w:pPr>
        <w:widowControl w:val="0"/>
        <w:numPr>
          <w:ilvl w:val="1"/>
          <w:numId w:val="12"/>
        </w:numPr>
        <w:tabs>
          <w:tab w:val="left" w:pos="1289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E327A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Звание «Почетный гражданин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</w:t>
      </w:r>
      <w:r w:rsidRPr="00E327A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» устанавливается как особая форма признательности и уважения жителей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</w:t>
      </w:r>
      <w:r w:rsidRPr="00E327A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к лицам, внесшим большой вклад в социально-экономическое, общественное, культурное развитие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E327A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</w:p>
    <w:p w:rsidR="001A2633" w:rsidRDefault="001A2633" w:rsidP="00C236A4">
      <w:pPr>
        <w:widowControl w:val="0"/>
        <w:numPr>
          <w:ilvl w:val="1"/>
          <w:numId w:val="12"/>
        </w:numPr>
        <w:tabs>
          <w:tab w:val="left" w:pos="130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 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proofErr w:type="spellStart"/>
      <w:r w:rsidR="00E419B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могут быть удостоены граждане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Российской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Федерации.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Присвоение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не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связывается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 фактом рождения удостоенных лиц в районе или проживания на его территории.</w:t>
      </w:r>
    </w:p>
    <w:p w:rsidR="00E419B0" w:rsidRPr="001A2633" w:rsidRDefault="00E419B0" w:rsidP="00E419B0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numPr>
          <w:ilvl w:val="0"/>
          <w:numId w:val="12"/>
        </w:numPr>
        <w:tabs>
          <w:tab w:val="left" w:pos="1196"/>
          <w:tab w:val="left" w:pos="795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Принципы</w:t>
      </w:r>
      <w:r w:rsidRPr="001A2633">
        <w:rPr>
          <w:rFonts w:ascii="Times New Roman" w:eastAsia="Microsoft Sans Serif" w:hAnsi="Times New Roman"/>
          <w:b/>
          <w:color w:val="auto"/>
          <w:spacing w:val="40"/>
          <w:sz w:val="28"/>
          <w:szCs w:val="28"/>
          <w:lang w:eastAsia="en-US"/>
        </w:rPr>
        <w:t xml:space="preserve"> 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присвоения</w:t>
      </w:r>
      <w:r w:rsidRPr="001A2633">
        <w:rPr>
          <w:rFonts w:ascii="Times New Roman" w:eastAsia="Microsoft Sans Serif" w:hAnsi="Times New Roman"/>
          <w:b/>
          <w:color w:val="auto"/>
          <w:spacing w:val="40"/>
          <w:sz w:val="28"/>
          <w:szCs w:val="28"/>
          <w:lang w:eastAsia="en-US"/>
        </w:rPr>
        <w:t xml:space="preserve"> 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b/>
          <w:color w:val="auto"/>
          <w:spacing w:val="40"/>
          <w:sz w:val="28"/>
          <w:szCs w:val="28"/>
          <w:lang w:eastAsia="en-US"/>
        </w:rPr>
        <w:t xml:space="preserve">  </w:t>
      </w:r>
      <w:r w:rsidR="00E419B0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 xml:space="preserve">звания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 xml:space="preserve">гражданина </w:t>
      </w:r>
      <w:proofErr w:type="spellStart"/>
      <w:r w:rsidR="00E419B0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Троснянского</w:t>
      </w:r>
      <w:proofErr w:type="spellEnd"/>
      <w:r w:rsidR="00E419B0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 xml:space="preserve"> района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267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Присвоение почетного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гражданина </w:t>
      </w:r>
      <w:proofErr w:type="spellStart"/>
      <w:r w:rsidR="00E419B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производится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 основе следующих принципов:</w:t>
      </w:r>
    </w:p>
    <w:p w:rsidR="001A2633" w:rsidRPr="001A2633" w:rsidRDefault="001A2633" w:rsidP="00C236A4">
      <w:pPr>
        <w:widowControl w:val="0"/>
        <w:numPr>
          <w:ilvl w:val="0"/>
          <w:numId w:val="11"/>
        </w:numPr>
        <w:tabs>
          <w:tab w:val="left" w:pos="989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поощрение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</w:t>
      </w:r>
      <w:r w:rsidRPr="001A2633">
        <w:rPr>
          <w:rFonts w:ascii="Times New Roman" w:eastAsia="Microsoft Sans Serif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исключительно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личные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заслуги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достижения;</w:t>
      </w:r>
    </w:p>
    <w:p w:rsidR="001A2633" w:rsidRPr="001A2633" w:rsidRDefault="001A2633" w:rsidP="00C236A4">
      <w:pPr>
        <w:widowControl w:val="0"/>
        <w:numPr>
          <w:ilvl w:val="0"/>
          <w:numId w:val="11"/>
        </w:numPr>
        <w:tabs>
          <w:tab w:val="left" w:pos="109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единство требований и равенство условий к порядку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присвоения почетного звания района для всех граждан;</w:t>
      </w:r>
    </w:p>
    <w:p w:rsidR="001A2633" w:rsidRPr="0003273C" w:rsidRDefault="001A2633" w:rsidP="00C236A4">
      <w:pPr>
        <w:widowControl w:val="0"/>
        <w:numPr>
          <w:ilvl w:val="0"/>
          <w:numId w:val="11"/>
        </w:numPr>
        <w:tabs>
          <w:tab w:val="left" w:pos="102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запрет какой-либо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дискриминации в зависимости от пола, расы, национальности, происхождения, имущественного и социального положений, образования, отношения к религии, убеждений, принадлежности к общественным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объединениям.</w:t>
      </w:r>
    </w:p>
    <w:p w:rsidR="0003273C" w:rsidRPr="0003273C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2.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2.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Звание Почетного гражданина может быть присвоено:</w:t>
      </w:r>
    </w:p>
    <w:p w:rsidR="0003273C" w:rsidRPr="0003273C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1) жителям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за особые личные заслуги перед его населением при достижении высоких показателей в профессиональной, общественной и иной деятельности, способствующей развитию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;</w:t>
      </w:r>
    </w:p>
    <w:p w:rsidR="0003273C" w:rsidRPr="0003273C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2) гражданам Российской Федерации, прославившим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и страну своим трудовым или героическим подвигом;</w:t>
      </w:r>
    </w:p>
    <w:p w:rsidR="0003273C" w:rsidRPr="0003273C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3) гражданам иностранных государств, которые своей деятельностью внесли особый вклад в развитие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, улучшение жизни его населения, в укрепление дружественных связей с трудовыми коллективами и жителями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</w:p>
    <w:p w:rsidR="0003273C" w:rsidRPr="0003273C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2.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3. Не могут быть п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редставлены к присвоению звания 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граждане, имеющие неснятую или непогашенную судимость, и (или) погашенную судимость за совершение тяжкого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или особо тяжкого преступления.</w:t>
      </w:r>
    </w:p>
    <w:p w:rsidR="0003273C" w:rsidRPr="0003273C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lastRenderedPageBreak/>
        <w:t>3.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4. Звание присваивается не более чем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двум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лицам в год. Звание может быть присвоено посмертно.</w:t>
      </w:r>
    </w:p>
    <w:p w:rsidR="0003273C" w:rsidRPr="005F3F1F" w:rsidRDefault="0003273C" w:rsidP="0003273C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3.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5. Звание Почетного гражданина присваивается пожизненно. Лицо, удостоенное звания, может быть лишено этого звания решением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Совета народных депутатов, на основании вступившего в законную силу приговора суда при осуждении за совершение тяжкого или особо тяжкого преступления.</w:t>
      </w:r>
    </w:p>
    <w:p w:rsidR="005F3F1F" w:rsidRPr="001A2633" w:rsidRDefault="005F3F1F" w:rsidP="005F3F1F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numPr>
          <w:ilvl w:val="0"/>
          <w:numId w:val="12"/>
        </w:numPr>
        <w:tabs>
          <w:tab w:val="left" w:pos="120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 xml:space="preserve">Основания для присвоения почетного звания гражданина </w:t>
      </w:r>
      <w:proofErr w:type="spellStart"/>
      <w:r w:rsidR="005F3F1F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 xml:space="preserve"> района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Основаниями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для</w:t>
      </w:r>
      <w:r w:rsidRPr="001A2633">
        <w:rPr>
          <w:rFonts w:ascii="Times New Roman" w:eastAsia="Microsoft Sans Serif" w:hAnsi="Times New Roman"/>
          <w:color w:val="auto"/>
          <w:spacing w:val="4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присвоения</w:t>
      </w:r>
      <w:r w:rsidRPr="001A2633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</w:t>
      </w:r>
      <w:r w:rsidRPr="001A2633">
        <w:rPr>
          <w:rFonts w:ascii="Times New Roman" w:eastAsia="Microsoft Sans Serif" w:hAnsi="Times New Roman"/>
          <w:color w:val="auto"/>
          <w:spacing w:val="4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являются:</w:t>
      </w:r>
    </w:p>
    <w:p w:rsidR="001A2633" w:rsidRPr="001A2633" w:rsidRDefault="001A2633" w:rsidP="00C236A4">
      <w:pPr>
        <w:widowControl w:val="0"/>
        <w:numPr>
          <w:ilvl w:val="0"/>
          <w:numId w:val="10"/>
        </w:numPr>
        <w:tabs>
          <w:tab w:val="left" w:pos="100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совершение мужественных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 героических поступков при исполнении служебного и (или) гражданского долга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благо района;</w:t>
      </w:r>
    </w:p>
    <w:p w:rsidR="001A2633" w:rsidRPr="001A2633" w:rsidRDefault="001A2633" w:rsidP="00C236A4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авторитет лица у жителей района, обретенный длительной общественной, культурной, научной, политической, хозяйственной, безупречной муниципальной службой, а также иной деятельностью с выдающимися результатами для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района;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-долговременная и устойчивая известность среди жителей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в результате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эффективной благотворительной деятельности;</w:t>
      </w:r>
    </w:p>
    <w:p w:rsidR="001A2633" w:rsidRDefault="001A2633" w:rsidP="00C236A4">
      <w:pPr>
        <w:widowControl w:val="0"/>
        <w:numPr>
          <w:ilvl w:val="0"/>
          <w:numId w:val="10"/>
        </w:numPr>
        <w:tabs>
          <w:tab w:val="left" w:pos="987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личные заслуги по защите прав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и законных интересов жителей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района, а также по сохранению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исторического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 культурного наследия района.</w:t>
      </w:r>
    </w:p>
    <w:p w:rsidR="00DA2E03" w:rsidRPr="001A2633" w:rsidRDefault="00DA2E03" w:rsidP="005F3F1F">
      <w:pPr>
        <w:widowControl w:val="0"/>
        <w:tabs>
          <w:tab w:val="left" w:pos="987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5F3F1F" w:rsidRDefault="001A2633" w:rsidP="00C236A4">
      <w:pPr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Звание</w:t>
      </w:r>
      <w:r w:rsidRPr="001A2633">
        <w:rPr>
          <w:rFonts w:ascii="Times New Roman" w:eastAsia="Microsoft Sans Serif" w:hAnsi="Times New Roman"/>
          <w:b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«Почетный</w:t>
      </w:r>
      <w:r w:rsidRPr="001A2633">
        <w:rPr>
          <w:rFonts w:ascii="Times New Roman" w:eastAsia="Microsoft Sans Serif" w:hAnsi="Times New Roman"/>
          <w:b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гражданин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 xml:space="preserve"> </w:t>
      </w:r>
      <w:proofErr w:type="spellStart"/>
      <w:r w:rsidR="005F3F1F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района»</w:t>
      </w:r>
    </w:p>
    <w:p w:rsidR="001A2633" w:rsidRPr="005F3F1F" w:rsidRDefault="001A2633" w:rsidP="005F3F1F">
      <w:pPr>
        <w:widowControl w:val="0"/>
        <w:numPr>
          <w:ilvl w:val="1"/>
          <w:numId w:val="12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Звание</w:t>
      </w:r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«Почетный</w:t>
      </w:r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гражданин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района»</w:t>
      </w:r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является</w:t>
      </w:r>
      <w:r w:rsidRPr="001A2633">
        <w:rPr>
          <w:rFonts w:ascii="Times New Roman" w:eastAsia="Microsoft Sans Serif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высшим признанием заслуг удостоенного его лица перед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ким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районом и особой формой уважения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жителей района к лицам, внесшим большой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вклад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социально</w:t>
      </w:r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-</w:t>
      </w:r>
      <w:r w:rsidRPr="005F3F1F">
        <w:rPr>
          <w:rFonts w:ascii="Times New Roman" w:eastAsia="Microsoft Sans Serif" w:hAnsi="Times New Roman"/>
          <w:color w:val="auto"/>
          <w:spacing w:val="-25"/>
          <w:w w:val="160"/>
          <w:sz w:val="28"/>
          <w:szCs w:val="28"/>
          <w:lang w:eastAsia="en-US"/>
        </w:rPr>
        <w:t xml:space="preserve"> </w:t>
      </w:r>
      <w:r w:rsidRPr="005F3F1F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экономическое, общественное и культурное развитие района, а также признанием заслуг выдающихся государственных, военных и</w:t>
      </w:r>
      <w:r w:rsidRPr="005F3F1F">
        <w:rPr>
          <w:rFonts w:ascii="Times New Roman" w:eastAsia="Microsoft Sans Serif" w:hAnsi="Times New Roman"/>
          <w:color w:val="auto"/>
          <w:spacing w:val="40"/>
          <w:w w:val="105"/>
          <w:sz w:val="28"/>
          <w:szCs w:val="28"/>
          <w:lang w:eastAsia="en-US"/>
        </w:rPr>
        <w:t xml:space="preserve"> </w:t>
      </w:r>
      <w:r w:rsidRPr="005F3F1F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 xml:space="preserve">общественных </w:t>
      </w:r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деятелей, прославивших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ский</w:t>
      </w:r>
      <w:proofErr w:type="spellEnd"/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район.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Почетный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гражданин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является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гордостью</w:t>
      </w:r>
      <w:r w:rsidRPr="001A2633">
        <w:rPr>
          <w:rFonts w:ascii="Times New Roman" w:eastAsia="Microsoft Sans Serif" w:hAnsi="Times New Roman"/>
          <w:color w:val="auto"/>
          <w:spacing w:val="3"/>
          <w:sz w:val="28"/>
          <w:szCs w:val="28"/>
          <w:lang w:eastAsia="en-US"/>
        </w:rPr>
        <w:t xml:space="preserve"> </w:t>
      </w:r>
      <w:proofErr w:type="spellStart"/>
      <w:r w:rsidR="005F3F1F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района.</w:t>
      </w:r>
    </w:p>
    <w:p w:rsidR="001A2633" w:rsidRDefault="001A2633" w:rsidP="00202EA6">
      <w:pPr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Почетному гражданину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вручается удостоверение о присвоении звания «Почетный гражданин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района», Почетная лента, знак «</w:t>
      </w:r>
      <w:r w:rsidRP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Почетный гражданин </w:t>
      </w:r>
      <w:proofErr w:type="spellStart"/>
      <w:r w:rsidR="00E327A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="00E327A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</w:p>
    <w:p w:rsidR="00202EA6" w:rsidRPr="00202EA6" w:rsidRDefault="00202EA6" w:rsidP="00202EA6">
      <w:pPr>
        <w:widowControl w:val="0"/>
        <w:tabs>
          <w:tab w:val="left" w:pos="144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Удостоверение о присвоении звания «Почетный гражданин </w:t>
      </w:r>
      <w:proofErr w:type="spellStart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и Почетная лента вручаются на торжественных мероприятиях, посвященных Дню </w:t>
      </w:r>
      <w:proofErr w:type="spellStart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или при проведении других значимых районных мероприятий. Вручение производится лично лицам, их удостоенным.</w:t>
      </w:r>
    </w:p>
    <w:p w:rsidR="00202EA6" w:rsidRDefault="00202EA6" w:rsidP="00202EA6">
      <w:pPr>
        <w:widowControl w:val="0"/>
        <w:tabs>
          <w:tab w:val="left" w:pos="144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В исключительных случаях при наличии уважительных причин, в результате которых невозможно личное присутствие, удостоверение о присвоении почетного звания и Почетная лента могут быть вручены представителям лиц, удостоенных звания «Почетный гражданин </w:t>
      </w:r>
      <w:proofErr w:type="spellStart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района».</w:t>
      </w:r>
    </w:p>
    <w:p w:rsidR="0003273C" w:rsidRDefault="0003273C" w:rsidP="00202EA6">
      <w:pPr>
        <w:widowControl w:val="0"/>
        <w:tabs>
          <w:tab w:val="left" w:pos="144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 случае присвоения звания посмертно Удостоверение</w:t>
      </w:r>
      <w:r w:rsidR="000C26A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, Почетная лента</w:t>
      </w:r>
      <w:r w:rsidRPr="0003273C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и нагрудный знак вручаются близким родственникам лица, удостоенного звания.</w:t>
      </w:r>
    </w:p>
    <w:p w:rsidR="000C26A0" w:rsidRPr="005F3F1F" w:rsidRDefault="000C26A0" w:rsidP="000C26A0">
      <w:pPr>
        <w:widowControl w:val="0"/>
        <w:tabs>
          <w:tab w:val="left" w:pos="144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C26A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lastRenderedPageBreak/>
        <w:t>Удостоверение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, Почетная лента</w:t>
      </w:r>
      <w:r w:rsidRPr="000C26A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и нагрудный знак вручаются Главой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</w:t>
      </w:r>
      <w:r w:rsidRPr="000C26A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Орловской области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и П</w:t>
      </w:r>
      <w:r w:rsidRPr="000C26A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редседателем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</w:t>
      </w:r>
      <w:r w:rsidRPr="000C26A0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Совета народных депутатов.</w:t>
      </w:r>
    </w:p>
    <w:p w:rsidR="004B16C1" w:rsidRPr="004B16C1" w:rsidRDefault="001A2633" w:rsidP="004B1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Знак</w:t>
      </w:r>
      <w:r w:rsidRPr="005B4619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="005F3F1F"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</w:t>
      </w:r>
      <w:r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Почетный</w:t>
      </w:r>
      <w:r w:rsidRPr="005B4619">
        <w:rPr>
          <w:rFonts w:ascii="Times New Roman" w:eastAsia="Microsoft Sans Serif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гражданин</w:t>
      </w:r>
      <w:r w:rsidRPr="005B4619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proofErr w:type="spellStart"/>
      <w:r w:rsidR="005F3F1F"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5B4619">
        <w:rPr>
          <w:rFonts w:ascii="Times New Roman" w:eastAsia="Microsoft Sans Serif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="005F3F1F"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района»</w:t>
      </w:r>
      <w:r w:rsidRPr="005B4619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представляет</w:t>
      </w:r>
      <w:r w:rsidRPr="005B4619">
        <w:rPr>
          <w:rFonts w:ascii="Times New Roman" w:eastAsia="Microsoft Sans Serif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5B4619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собой</w:t>
      </w:r>
      <w:r w:rsidRPr="005F3F1F">
        <w:rPr>
          <w:rFonts w:ascii="Times New Roman" w:eastAsia="Microsoft Sans Serif" w:hAnsi="Times New Roman"/>
          <w:color w:val="auto"/>
          <w:sz w:val="28"/>
          <w:szCs w:val="28"/>
          <w:highlight w:val="yellow"/>
          <w:lang w:eastAsia="en-US"/>
        </w:rPr>
        <w:t xml:space="preserve"> </w:t>
      </w:r>
      <w:r w:rsidR="004B16C1" w:rsidRPr="004B16C1">
        <w:rPr>
          <w:rFonts w:ascii="Times New Roman" w:hAnsi="Times New Roman"/>
          <w:sz w:val="28"/>
          <w:szCs w:val="28"/>
        </w:rPr>
        <w:t xml:space="preserve">диск золотого цвета с колодкой. Верхняя часть колодки покрыта эмалью </w:t>
      </w:r>
      <w:r w:rsidR="00202EA6">
        <w:rPr>
          <w:rFonts w:ascii="Times New Roman" w:hAnsi="Times New Roman"/>
          <w:sz w:val="28"/>
          <w:szCs w:val="28"/>
        </w:rPr>
        <w:t>красного</w:t>
      </w:r>
      <w:r w:rsidR="004B16C1" w:rsidRPr="004B16C1">
        <w:rPr>
          <w:rFonts w:ascii="Times New Roman" w:hAnsi="Times New Roman"/>
          <w:sz w:val="28"/>
          <w:szCs w:val="28"/>
        </w:rPr>
        <w:t xml:space="preserve"> цвета с расположенной на ней надписью «ПОЧЕТНЫЙ ГРАЖДАНИН». В нижней части колодки размещено изображение флага Российской Федерации. Окружность диска покрыта </w:t>
      </w:r>
      <w:r w:rsidR="00202EA6">
        <w:rPr>
          <w:rFonts w:ascii="Times New Roman" w:hAnsi="Times New Roman"/>
          <w:sz w:val="28"/>
          <w:szCs w:val="28"/>
        </w:rPr>
        <w:t>красной</w:t>
      </w:r>
      <w:r w:rsidR="004B16C1" w:rsidRPr="004B16C1">
        <w:rPr>
          <w:rFonts w:ascii="Times New Roman" w:hAnsi="Times New Roman"/>
          <w:sz w:val="28"/>
          <w:szCs w:val="28"/>
        </w:rPr>
        <w:t xml:space="preserve"> эмалью шириной 6 мм, на которой расположено изображение </w:t>
      </w:r>
      <w:r w:rsidR="005B4619">
        <w:rPr>
          <w:rFonts w:ascii="Times New Roman" w:hAnsi="Times New Roman"/>
          <w:sz w:val="28"/>
          <w:szCs w:val="28"/>
        </w:rPr>
        <w:t>пшеничных колосьев</w:t>
      </w:r>
      <w:r w:rsidR="004B16C1" w:rsidRPr="004B16C1">
        <w:rPr>
          <w:rFonts w:ascii="Times New Roman" w:hAnsi="Times New Roman"/>
          <w:sz w:val="28"/>
          <w:szCs w:val="28"/>
        </w:rPr>
        <w:t xml:space="preserve"> золотого цвета. В центре диска помещен герб </w:t>
      </w:r>
      <w:proofErr w:type="spellStart"/>
      <w:r w:rsidR="00202EA6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4B16C1" w:rsidRPr="004B16C1">
        <w:rPr>
          <w:rFonts w:ascii="Times New Roman" w:hAnsi="Times New Roman"/>
          <w:sz w:val="28"/>
          <w:szCs w:val="28"/>
        </w:rPr>
        <w:t> Орловской области в цветном изображении (эмаль). В нижней части диска в две строки размещена надпись «</w:t>
      </w:r>
      <w:r w:rsidR="00202EA6">
        <w:rPr>
          <w:rFonts w:ascii="Times New Roman" w:hAnsi="Times New Roman"/>
          <w:sz w:val="28"/>
          <w:szCs w:val="28"/>
        </w:rPr>
        <w:t>ТРОСНЯНСКОГО РАЙОНА</w:t>
      </w:r>
      <w:r w:rsidR="004B16C1" w:rsidRPr="004B16C1">
        <w:rPr>
          <w:rFonts w:ascii="Times New Roman" w:hAnsi="Times New Roman"/>
          <w:sz w:val="28"/>
          <w:szCs w:val="28"/>
        </w:rPr>
        <w:t>».</w:t>
      </w:r>
    </w:p>
    <w:p w:rsidR="004B16C1" w:rsidRPr="004B16C1" w:rsidRDefault="004B16C1" w:rsidP="004B1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16C1">
        <w:rPr>
          <w:rFonts w:ascii="Times New Roman" w:hAnsi="Times New Roman"/>
          <w:sz w:val="28"/>
          <w:szCs w:val="28"/>
        </w:rPr>
        <w:t>Размер диска - 33 мм. Размер колодки - 27 x 15 мм.</w:t>
      </w:r>
    </w:p>
    <w:p w:rsidR="004B16C1" w:rsidRPr="004B16C1" w:rsidRDefault="004B16C1" w:rsidP="004B1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16C1">
        <w:rPr>
          <w:rFonts w:ascii="Times New Roman" w:hAnsi="Times New Roman"/>
          <w:sz w:val="28"/>
          <w:szCs w:val="28"/>
        </w:rPr>
        <w:t>Основа знака - сплав недрагоценных металлов.</w:t>
      </w:r>
    </w:p>
    <w:p w:rsidR="000C26A0" w:rsidRPr="000C26A0" w:rsidRDefault="000C26A0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C26A0">
        <w:rPr>
          <w:rFonts w:ascii="Times New Roman" w:hAnsi="Times New Roman"/>
          <w:sz w:val="28"/>
          <w:szCs w:val="28"/>
        </w:rPr>
        <w:t>При утрате Знака его дубликат не выдается</w:t>
      </w:r>
      <w:r>
        <w:rPr>
          <w:rFonts w:ascii="Times New Roman" w:hAnsi="Times New Roman"/>
          <w:sz w:val="28"/>
          <w:szCs w:val="28"/>
        </w:rPr>
        <w:t>.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Бланк удостоверения «Почетный гражданин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изготавливается типографским способом размером 60х90 мм.</w:t>
      </w:r>
    </w:p>
    <w:p w:rsidR="005F3F1F" w:rsidRDefault="001A2633" w:rsidP="005F3F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На</w:t>
      </w:r>
      <w:r w:rsidRPr="001A2633">
        <w:rPr>
          <w:rFonts w:ascii="Times New Roman" w:eastAsia="Microsoft Sans Serif" w:hAnsi="Times New Roman"/>
          <w:color w:val="auto"/>
          <w:spacing w:val="-9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обложке</w:t>
      </w:r>
      <w:r w:rsidRPr="001A2633">
        <w:rPr>
          <w:rFonts w:ascii="Times New Roman" w:eastAsia="Microsoft Sans Serif" w:hAnsi="Times New Roman"/>
          <w:color w:val="auto"/>
          <w:spacing w:val="-8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из</w:t>
      </w:r>
      <w:r w:rsidRPr="001A2633">
        <w:rPr>
          <w:rFonts w:ascii="Times New Roman" w:eastAsia="Microsoft Sans Serif" w:hAnsi="Times New Roman"/>
          <w:color w:val="auto"/>
          <w:spacing w:val="-9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износостойкого</w:t>
      </w:r>
      <w:r w:rsidRPr="001A2633">
        <w:rPr>
          <w:rFonts w:ascii="Times New Roman" w:eastAsia="Microsoft Sans Serif" w:hAnsi="Times New Roman"/>
          <w:color w:val="auto"/>
          <w:spacing w:val="-8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материала</w:t>
      </w:r>
      <w:r w:rsidRPr="001A2633">
        <w:rPr>
          <w:rFonts w:ascii="Times New Roman" w:eastAsia="Microsoft Sans Serif" w:hAnsi="Times New Roman"/>
          <w:color w:val="auto"/>
          <w:spacing w:val="-10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красного</w:t>
      </w:r>
      <w:r w:rsidRPr="001A2633">
        <w:rPr>
          <w:rFonts w:ascii="Times New Roman" w:eastAsia="Microsoft Sans Serif" w:hAnsi="Times New Roman"/>
          <w:color w:val="auto"/>
          <w:spacing w:val="-8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цвета</w:t>
      </w:r>
      <w:r w:rsidRPr="001A2633">
        <w:rPr>
          <w:rFonts w:ascii="Times New Roman" w:eastAsia="Microsoft Sans Serif" w:hAnsi="Times New Roman"/>
          <w:color w:val="auto"/>
          <w:spacing w:val="-8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-9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верхней</w:t>
      </w:r>
      <w:r w:rsidRPr="001A2633">
        <w:rPr>
          <w:rFonts w:ascii="Times New Roman" w:eastAsia="Microsoft Sans Serif" w:hAnsi="Times New Roman"/>
          <w:color w:val="auto"/>
          <w:spacing w:val="-8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 xml:space="preserve">части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размещается герб Российской Федерации, в нижней части обложки – в три строки</w:t>
      </w:r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«удостоверение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гражданина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района»</w:t>
      </w:r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</w:p>
    <w:p w:rsidR="001A2633" w:rsidRPr="001A2633" w:rsidRDefault="001A2633" w:rsidP="005F3F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На</w:t>
      </w:r>
      <w:r w:rsidRPr="001A2633">
        <w:rPr>
          <w:rFonts w:ascii="Times New Roman" w:eastAsia="Microsoft Sans Serif" w:hAnsi="Times New Roman"/>
          <w:color w:val="auto"/>
          <w:spacing w:val="-9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левой</w:t>
      </w:r>
      <w:r w:rsidRPr="001A2633">
        <w:rPr>
          <w:rFonts w:ascii="Times New Roman" w:eastAsia="Microsoft Sans Serif" w:hAnsi="Times New Roman"/>
          <w:color w:val="auto"/>
          <w:spacing w:val="-9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стороне</w:t>
      </w:r>
      <w:r w:rsidRPr="001A2633">
        <w:rPr>
          <w:rFonts w:ascii="Times New Roman" w:eastAsia="Microsoft Sans Serif" w:hAnsi="Times New Roman"/>
          <w:color w:val="auto"/>
          <w:spacing w:val="-11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форзаца</w:t>
      </w:r>
      <w:r w:rsidRPr="001A2633">
        <w:rPr>
          <w:rFonts w:ascii="Times New Roman" w:eastAsia="Microsoft Sans Serif" w:hAnsi="Times New Roman"/>
          <w:color w:val="auto"/>
          <w:spacing w:val="-11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размещаются: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левом</w:t>
      </w:r>
      <w:r w:rsidRPr="001A2633">
        <w:rPr>
          <w:rFonts w:ascii="Times New Roman" w:eastAsia="Microsoft Sans Serif" w:hAnsi="Times New Roman"/>
          <w:color w:val="auto"/>
          <w:spacing w:val="-1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верхнем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углу</w:t>
      </w:r>
      <w:r w:rsidRPr="001A2633">
        <w:rPr>
          <w:rFonts w:ascii="Times New Roman" w:eastAsia="Microsoft Sans Serif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цветное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изображение</w:t>
      </w:r>
      <w:r w:rsidRPr="001A2633">
        <w:rPr>
          <w:rFonts w:ascii="Times New Roman" w:eastAsia="Microsoft Sans Serif" w:hAnsi="Times New Roman"/>
          <w:color w:val="auto"/>
          <w:spacing w:val="-1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флага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Орловской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области;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под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изображением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флага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строки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слова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«Почетный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гражданин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района»;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878"/>
          <w:tab w:val="left" w:pos="2102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под словами «Почетный гражданин </w:t>
      </w:r>
      <w:proofErr w:type="spellStart"/>
      <w:r w:rsidR="005F3F1F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- слова «Дата выдачи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u w:val="single"/>
          <w:lang w:eastAsia="en-US"/>
        </w:rPr>
        <w:tab/>
      </w:r>
      <w:r w:rsidRPr="001A2633">
        <w:rPr>
          <w:rFonts w:ascii="Times New Roman" w:eastAsia="Microsoft Sans Serif" w:hAnsi="Times New Roman"/>
          <w:color w:val="auto"/>
          <w:spacing w:val="-6"/>
          <w:sz w:val="28"/>
          <w:szCs w:val="28"/>
          <w:lang w:eastAsia="en-US"/>
        </w:rPr>
        <w:t>»;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справа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фотография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гражданина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размером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30х40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мм,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без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уголка;</w:t>
      </w:r>
    </w:p>
    <w:p w:rsidR="00607D31" w:rsidRDefault="001A2633" w:rsidP="00C236A4">
      <w:pPr>
        <w:widowControl w:val="0"/>
        <w:numPr>
          <w:ilvl w:val="0"/>
          <w:numId w:val="9"/>
        </w:numPr>
        <w:tabs>
          <w:tab w:val="left" w:pos="855"/>
          <w:tab w:val="left" w:pos="4253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под фотографией «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u w:val="single"/>
          <w:lang w:eastAsia="en-US"/>
        </w:rPr>
        <w:tab/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»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(личная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="00607D31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подпись).</w:t>
      </w:r>
    </w:p>
    <w:p w:rsidR="001A2633" w:rsidRPr="001A2633" w:rsidRDefault="001A2633" w:rsidP="00212ADD">
      <w:pPr>
        <w:widowControl w:val="0"/>
        <w:tabs>
          <w:tab w:val="left" w:pos="855"/>
          <w:tab w:val="left" w:pos="4253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 правой стороне форзаца размещаются: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вверху,</w:t>
      </w:r>
      <w:r w:rsidRPr="001A2633">
        <w:rPr>
          <w:rFonts w:ascii="Times New Roman" w:eastAsia="Microsoft Sans Serif" w:hAnsi="Times New Roman"/>
          <w:color w:val="auto"/>
          <w:spacing w:val="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центре</w:t>
      </w:r>
      <w:r w:rsidRPr="001A2633">
        <w:rPr>
          <w:rFonts w:ascii="Times New Roman" w:eastAsia="Microsoft Sans Serif" w:hAnsi="Times New Roman"/>
          <w:color w:val="auto"/>
          <w:spacing w:val="1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«Удостоверение</w:t>
      </w:r>
      <w:r w:rsidRPr="001A2633">
        <w:rPr>
          <w:rFonts w:ascii="Times New Roman" w:eastAsia="Microsoft Sans Serif" w:hAnsi="Times New Roman"/>
          <w:color w:val="auto"/>
          <w:spacing w:val="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5"/>
          <w:sz w:val="28"/>
          <w:szCs w:val="28"/>
          <w:lang w:eastAsia="en-US"/>
        </w:rPr>
        <w:t>№»;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центре</w:t>
      </w:r>
      <w:r w:rsidRPr="001A2633">
        <w:rPr>
          <w:rFonts w:ascii="Times New Roman" w:eastAsia="Microsoft Sans Serif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две</w:t>
      </w:r>
      <w:r w:rsidRPr="001A2633">
        <w:rPr>
          <w:rFonts w:ascii="Times New Roman" w:eastAsia="Microsoft Sans Serif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строки</w:t>
      </w:r>
      <w:r w:rsidRPr="001A2633">
        <w:rPr>
          <w:rFonts w:ascii="Times New Roman" w:eastAsia="Microsoft Sans Serif" w:hAnsi="Times New Roman"/>
          <w:color w:val="auto"/>
          <w:spacing w:val="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слова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«Фамилия, Имя,</w:t>
      </w:r>
      <w:r w:rsidRPr="001A2633">
        <w:rPr>
          <w:rFonts w:ascii="Times New Roman" w:eastAsia="Microsoft Sans Serif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Отчество»;</w:t>
      </w:r>
    </w:p>
    <w:p w:rsidR="001A2633" w:rsidRPr="001A2633" w:rsidRDefault="001A2633" w:rsidP="00C236A4">
      <w:pPr>
        <w:widowControl w:val="0"/>
        <w:numPr>
          <w:ilvl w:val="0"/>
          <w:numId w:val="9"/>
        </w:numPr>
        <w:tabs>
          <w:tab w:val="left" w:pos="97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 xml:space="preserve">ниже, в три строки </w:t>
      </w:r>
      <w:r w:rsidRPr="001A2633">
        <w:rPr>
          <w:rFonts w:ascii="Times New Roman" w:eastAsia="Microsoft Sans Serif" w:hAnsi="Times New Roman"/>
          <w:color w:val="auto"/>
          <w:w w:val="160"/>
          <w:sz w:val="28"/>
          <w:szCs w:val="28"/>
          <w:lang w:eastAsia="en-US"/>
        </w:rPr>
        <w:t xml:space="preserve">– 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слова</w:t>
      </w:r>
      <w:r w:rsidRPr="001A2633">
        <w:rPr>
          <w:rFonts w:ascii="Times New Roman" w:eastAsia="Microsoft Sans Serif" w:hAnsi="Times New Roman"/>
          <w:color w:val="auto"/>
          <w:spacing w:val="40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 xml:space="preserve">- «является Почетным гражданином </w:t>
      </w:r>
      <w:proofErr w:type="spellStart"/>
      <w:r w:rsidR="00212ADD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 xml:space="preserve"> района (Решение </w:t>
      </w:r>
      <w:proofErr w:type="spellStart"/>
      <w:r w:rsidR="00212ADD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 xml:space="preserve"> районного Совета народных депутатов №</w:t>
      </w:r>
      <w:r w:rsidRPr="001A2633">
        <w:rPr>
          <w:rFonts w:ascii="Times New Roman" w:eastAsia="Microsoft Sans Serif" w:hAnsi="Times New Roman"/>
          <w:color w:val="auto"/>
          <w:spacing w:val="40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от 20</w:t>
      </w:r>
      <w:r w:rsidRPr="001A2633">
        <w:rPr>
          <w:rFonts w:ascii="Times New Roman" w:eastAsia="Microsoft Sans Serif" w:hAnsi="Times New Roman"/>
          <w:color w:val="auto"/>
          <w:spacing w:val="80"/>
          <w:w w:val="105"/>
          <w:sz w:val="28"/>
          <w:szCs w:val="28"/>
          <w:u w:val="single"/>
          <w:lang w:eastAsia="en-US"/>
        </w:rPr>
        <w:t xml:space="preserve">  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г.);</w:t>
      </w:r>
    </w:p>
    <w:p w:rsidR="001A2633" w:rsidRDefault="001A2633" w:rsidP="00C236A4">
      <w:pPr>
        <w:widowControl w:val="0"/>
        <w:tabs>
          <w:tab w:val="left" w:pos="604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Внизу:</w:t>
      </w:r>
      <w:r w:rsidRPr="001A2633">
        <w:rPr>
          <w:rFonts w:ascii="Times New Roman" w:eastAsia="Microsoft Sans Serif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«Глава</w:t>
      </w:r>
      <w:r w:rsidRPr="001A2633">
        <w:rPr>
          <w:rFonts w:ascii="Times New Roman" w:eastAsia="Microsoft Sans Serif" w:hAnsi="Times New Roman"/>
          <w:color w:val="auto"/>
          <w:spacing w:val="-5"/>
          <w:sz w:val="28"/>
          <w:szCs w:val="28"/>
          <w:lang w:eastAsia="en-US"/>
        </w:rPr>
        <w:t xml:space="preserve"> </w:t>
      </w:r>
      <w:proofErr w:type="spellStart"/>
      <w:r w:rsidR="00212ADD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района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ab/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И.О.Ф.».</w:t>
      </w:r>
    </w:p>
    <w:p w:rsidR="004B16C1" w:rsidRPr="004B16C1" w:rsidRDefault="004B16C1" w:rsidP="004B16C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0C26A0">
        <w:rPr>
          <w:rFonts w:ascii="Times New Roman" w:hAnsi="Times New Roman"/>
          <w:sz w:val="28"/>
          <w:szCs w:val="28"/>
        </w:rPr>
        <w:t xml:space="preserve">При утрате </w:t>
      </w:r>
      <w:r>
        <w:rPr>
          <w:rFonts w:ascii="Times New Roman" w:hAnsi="Times New Roman"/>
          <w:sz w:val="28"/>
          <w:szCs w:val="28"/>
        </w:rPr>
        <w:t>Удостоверения</w:t>
      </w:r>
      <w:r w:rsidRPr="000C26A0">
        <w:rPr>
          <w:rFonts w:ascii="Times New Roman" w:hAnsi="Times New Roman"/>
          <w:sz w:val="28"/>
          <w:szCs w:val="28"/>
        </w:rPr>
        <w:t> его дубликат не выдается</w:t>
      </w:r>
      <w:r>
        <w:rPr>
          <w:rFonts w:ascii="Times New Roman" w:hAnsi="Times New Roman"/>
          <w:sz w:val="28"/>
          <w:szCs w:val="28"/>
        </w:rPr>
        <w:t>.</w:t>
      </w:r>
    </w:p>
    <w:p w:rsidR="001A2633" w:rsidRDefault="001A2633" w:rsidP="00C236A4">
      <w:pPr>
        <w:widowControl w:val="0"/>
        <w:numPr>
          <w:ilvl w:val="1"/>
          <w:numId w:val="12"/>
        </w:numPr>
        <w:tabs>
          <w:tab w:val="left" w:pos="118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Почетная лента имеет размер 2120 х 150 мм. Она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изготавливается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из шелка алого цвета. От середины ленты к правому краю ленты выполняется надпись золотистого цвета: «Почетный гражданин </w:t>
      </w:r>
      <w:proofErr w:type="spellStart"/>
      <w:r w:rsidR="00CA25BB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района».</w:t>
      </w:r>
    </w:p>
    <w:p w:rsidR="004B16C1" w:rsidRPr="001A2633" w:rsidRDefault="004B16C1" w:rsidP="004B16C1">
      <w:pPr>
        <w:widowControl w:val="0"/>
        <w:tabs>
          <w:tab w:val="left" w:pos="1188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4B16C1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При утрате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Почетной ленты</w:t>
      </w:r>
      <w:r w:rsidRPr="004B16C1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ее</w:t>
      </w:r>
      <w:r w:rsidRPr="004B16C1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дубликат не выдается.</w:t>
      </w:r>
    </w:p>
    <w:p w:rsidR="001A2633" w:rsidRDefault="001A2633" w:rsidP="00C236A4">
      <w:pPr>
        <w:widowControl w:val="0"/>
        <w:numPr>
          <w:ilvl w:val="1"/>
          <w:numId w:val="12"/>
        </w:numPr>
        <w:tabs>
          <w:tab w:val="left" w:pos="1329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Расходы по изготовлению удостоверения «Почетный гражданин </w:t>
      </w:r>
      <w:proofErr w:type="spellStart"/>
      <w:r w:rsidR="00CA25BB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="004B16C1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, знака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и Почетной ленты производятся за счет средств бюджета </w:t>
      </w:r>
      <w:proofErr w:type="spellStart"/>
      <w:r w:rsidR="00CA25BB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района.</w:t>
      </w:r>
    </w:p>
    <w:p w:rsidR="004B16C1" w:rsidRPr="001A2633" w:rsidRDefault="004B16C1" w:rsidP="004B16C1">
      <w:pPr>
        <w:widowControl w:val="0"/>
        <w:tabs>
          <w:tab w:val="left" w:pos="132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Право изготовления и хранения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удостоверения «Почетный гражданин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, знака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 Почетной ленты</w:t>
      </w:r>
      <w:r w:rsid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предоставляется исключительно администрации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Орловской области.</w:t>
      </w:r>
    </w:p>
    <w:p w:rsidR="00202EA6" w:rsidRDefault="001A2633" w:rsidP="00C236A4">
      <w:pPr>
        <w:widowControl w:val="0"/>
        <w:numPr>
          <w:ilvl w:val="1"/>
          <w:numId w:val="12"/>
        </w:numPr>
        <w:tabs>
          <w:tab w:val="left" w:pos="120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Почетная лента одевается в торжественных случаях, носится </w:t>
      </w:r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lastRenderedPageBreak/>
        <w:t xml:space="preserve">надетой поверх одежды на правое плечо по диагонали к левому бедру. </w:t>
      </w:r>
    </w:p>
    <w:p w:rsidR="001A2633" w:rsidRPr="00202EA6" w:rsidRDefault="001A2633" w:rsidP="00C236A4">
      <w:pPr>
        <w:widowControl w:val="0"/>
        <w:numPr>
          <w:ilvl w:val="1"/>
          <w:numId w:val="12"/>
        </w:numPr>
        <w:tabs>
          <w:tab w:val="left" w:pos="120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Почетный гражданин </w:t>
      </w:r>
      <w:proofErr w:type="spellStart"/>
      <w:r w:rsidR="00CA25BB"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 должен быть непременно включен в списки приглашенных на официальные мероприятия района,</w:t>
      </w:r>
      <w:r w:rsidRPr="00202EA6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202EA6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связанные с празднованием знаменательных дат.</w:t>
      </w:r>
    </w:p>
    <w:p w:rsidR="001A2633" w:rsidRPr="001A2633" w:rsidRDefault="001A2633" w:rsidP="00C236A4">
      <w:pPr>
        <w:widowControl w:val="0"/>
        <w:numPr>
          <w:ilvl w:val="1"/>
          <w:numId w:val="8"/>
        </w:numPr>
        <w:tabs>
          <w:tab w:val="left" w:pos="1487"/>
          <w:tab w:val="left" w:pos="6739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Органы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местного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самоуправления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ab/>
        <w:t xml:space="preserve">обязаны обеспечить соответствующую заботу и внимание к Почетному гражданину </w:t>
      </w:r>
      <w:proofErr w:type="spellStart"/>
      <w:r w:rsidR="00CA25BB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района, необходимые для его жизни и деятельности.</w:t>
      </w:r>
    </w:p>
    <w:p w:rsidR="001A2633" w:rsidRDefault="001A2633" w:rsidP="00C236A4">
      <w:pPr>
        <w:widowControl w:val="0"/>
        <w:numPr>
          <w:ilvl w:val="1"/>
          <w:numId w:val="8"/>
        </w:numPr>
        <w:tabs>
          <w:tab w:val="left" w:pos="131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</w:t>
      </w:r>
      <w:r w:rsidRPr="001C488E">
        <w:rPr>
          <w:rFonts w:ascii="Times New Roman" w:eastAsia="Microsoft Sans Serif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решению </w:t>
      </w:r>
      <w:proofErr w:type="spellStart"/>
      <w:r w:rsidR="001C488E"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ого</w:t>
      </w:r>
      <w:proofErr w:type="spellEnd"/>
      <w:r w:rsidRPr="001C488E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районного</w:t>
      </w:r>
      <w:r w:rsidRPr="001C488E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Совета</w:t>
      </w:r>
      <w:r w:rsidRPr="001C488E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народных</w:t>
      </w:r>
      <w:r w:rsidRPr="001C488E">
        <w:rPr>
          <w:rFonts w:ascii="Times New Roman" w:eastAsia="Microsoft Sans Serif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депутатов</w:t>
      </w:r>
      <w:r w:rsidRPr="001C488E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 зданиях,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связанных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жизнью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деятельностью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лиц,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удостоенных</w:t>
      </w:r>
      <w:r w:rsidRPr="001C488E">
        <w:rPr>
          <w:rFonts w:ascii="Times New Roman" w:eastAsia="Microsoft Sans Serif" w:hAnsi="Times New Roman"/>
          <w:color w:val="auto"/>
          <w:spacing w:val="80"/>
          <w:w w:val="150"/>
          <w:sz w:val="28"/>
          <w:szCs w:val="28"/>
          <w:lang w:eastAsia="en-US"/>
        </w:rPr>
        <w:t xml:space="preserve"> 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</w:t>
      </w:r>
      <w:r w:rsidR="001C488E"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«Почетный гражданин </w:t>
      </w:r>
      <w:proofErr w:type="spellStart"/>
      <w:r w:rsid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района», может быть установлена мемориальная доска.</w:t>
      </w:r>
    </w:p>
    <w:p w:rsidR="001C488E" w:rsidRPr="001C488E" w:rsidRDefault="001C488E" w:rsidP="001C488E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DA2E03" w:rsidRDefault="001A2633" w:rsidP="00DA2E03">
      <w:pPr>
        <w:widowControl w:val="0"/>
        <w:numPr>
          <w:ilvl w:val="0"/>
          <w:numId w:val="12"/>
        </w:numPr>
        <w:tabs>
          <w:tab w:val="left" w:pos="976"/>
          <w:tab w:val="left" w:pos="220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Порядок</w:t>
      </w:r>
      <w:r w:rsidRPr="00DA2E0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ab/>
        <w:t>присвоения</w:t>
      </w:r>
      <w:r w:rsidRPr="00DA2E03">
        <w:rPr>
          <w:rFonts w:ascii="Times New Roman" w:eastAsia="Microsoft Sans Serif" w:hAnsi="Times New Roman"/>
          <w:b/>
          <w:color w:val="auto"/>
          <w:spacing w:val="-7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почетного</w:t>
      </w:r>
      <w:r w:rsidRPr="00DA2E03">
        <w:rPr>
          <w:rFonts w:ascii="Times New Roman" w:eastAsia="Microsoft Sans Serif" w:hAnsi="Times New Roman"/>
          <w:b/>
          <w:color w:val="auto"/>
          <w:spacing w:val="-5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звания</w:t>
      </w:r>
      <w:r w:rsidR="00DA2E03" w:rsidRPr="00DA2E0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«Почетный</w:t>
      </w:r>
      <w:r w:rsidRPr="00DA2E03">
        <w:rPr>
          <w:rFonts w:ascii="Times New Roman" w:eastAsia="Microsoft Sans Serif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гражданин</w:t>
      </w:r>
      <w:r w:rsidR="001C488E" w:rsidRPr="00DA2E0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 xml:space="preserve"> </w:t>
      </w:r>
      <w:proofErr w:type="spellStart"/>
      <w:r w:rsidR="001C488E" w:rsidRPr="00DA2E0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</w:t>
      </w:r>
      <w:r w:rsidRPr="00DA2E0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ского</w:t>
      </w:r>
      <w:proofErr w:type="spellEnd"/>
      <w:r w:rsidRPr="00DA2E03">
        <w:rPr>
          <w:rFonts w:ascii="Times New Roman" w:eastAsia="Microsoft Sans Serif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района»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27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Присвоение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1C488E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производится по ходатайству органов местного самоуправления района, руководителей предприятий, учреждений, организаций всех форм собственности.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255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Ходатайства о присвоении 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представляется в комиссию по присвоению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 звания.</w:t>
      </w:r>
    </w:p>
    <w:p w:rsidR="001A2633" w:rsidRPr="00DA2E03" w:rsidRDefault="001A2633" w:rsidP="00C236A4">
      <w:pPr>
        <w:widowControl w:val="0"/>
        <w:numPr>
          <w:ilvl w:val="1"/>
          <w:numId w:val="12"/>
        </w:numPr>
        <w:tabs>
          <w:tab w:val="left" w:pos="137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Ходатайства о присвоении</w:t>
      </w:r>
      <w:r w:rsidRPr="00DA2E0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 «Почетный</w:t>
      </w:r>
      <w:r w:rsidRPr="00DA2E0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гражданин </w:t>
      </w:r>
      <w:proofErr w:type="spellStart"/>
      <w:r w:rsidR="00616E08"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Pr="00DA2E0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оформляются в</w:t>
      </w:r>
      <w:r w:rsidRPr="00DA2E0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письменной форме</w:t>
      </w:r>
      <w:r w:rsidRPr="00DA2E0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 должны содержать биографические сведения о выдвигаемых кандидатурах и краткое описание достижений и заслуг, за которые они представляются к почетному званию.</w:t>
      </w:r>
      <w:r w:rsidR="00DA2E03"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 ходатайству о присвоении</w:t>
      </w:r>
      <w:r w:rsidRPr="00DA2E0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звания «Почетный</w:t>
      </w:r>
      <w:r w:rsidRPr="00DA2E0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гражданин </w:t>
      </w:r>
      <w:proofErr w:type="spellStart"/>
      <w:r w:rsidR="00616E08"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Pr="00DA2E0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прилагаются копии документов, подтверждающих достижения и заслуги выдвигаемых кандидатур.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18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Комиссия по присвоению 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рассматривает в течение не более 30 дней поступившие ходатайства о присвоении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района».</w:t>
      </w:r>
    </w:p>
    <w:p w:rsidR="001A2633" w:rsidRDefault="001A2633" w:rsidP="00C236A4">
      <w:pPr>
        <w:widowControl w:val="0"/>
        <w:numPr>
          <w:ilvl w:val="1"/>
          <w:numId w:val="12"/>
        </w:numPr>
        <w:tabs>
          <w:tab w:val="left" w:pos="1235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 результатам рассмотрения ходатайства комиссия по присвоению почетного 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принимает решение о представлении кандидатуры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 присвоении звания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«Почетный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гражданин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либо об отклонении ходатайства.</w:t>
      </w:r>
    </w:p>
    <w:p w:rsidR="00616E08" w:rsidRPr="001A2633" w:rsidRDefault="00616E08" w:rsidP="00DA2E03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Оформление</w:t>
      </w:r>
      <w:r w:rsidRPr="001A2633">
        <w:rPr>
          <w:rFonts w:ascii="Times New Roman" w:eastAsia="Microsoft Sans Serif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присвоения</w:t>
      </w:r>
      <w:r w:rsidRPr="001A2633">
        <w:rPr>
          <w:rFonts w:ascii="Times New Roman" w:eastAsia="Microsoft Sans Serif" w:hAnsi="Times New Roman"/>
          <w:b/>
          <w:color w:val="auto"/>
          <w:spacing w:val="-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b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звания</w:t>
      </w:r>
      <w:r w:rsidRPr="001A2633">
        <w:rPr>
          <w:rFonts w:ascii="Times New Roman" w:eastAsia="Microsoft Sans Serif" w:hAnsi="Times New Roman"/>
          <w:b/>
          <w:color w:val="auto"/>
          <w:spacing w:val="59"/>
          <w:sz w:val="28"/>
          <w:szCs w:val="28"/>
          <w:lang w:eastAsia="en-US"/>
        </w:rPr>
        <w:t xml:space="preserve"> </w:t>
      </w:r>
      <w:proofErr w:type="spellStart"/>
      <w:r w:rsidR="00616E08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Троснянс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района</w:t>
      </w:r>
    </w:p>
    <w:p w:rsidR="001A2633" w:rsidRPr="001A2633" w:rsidRDefault="00616E08" w:rsidP="00C236A4">
      <w:pPr>
        <w:widowControl w:val="0"/>
        <w:numPr>
          <w:ilvl w:val="1"/>
          <w:numId w:val="12"/>
        </w:numPr>
        <w:tabs>
          <w:tab w:val="left" w:pos="148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кий</w:t>
      </w:r>
      <w:proofErr w:type="spellEnd"/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районный Совет народный депутатов</w:t>
      </w:r>
      <w:r w:rsidR="001A2633"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рассматривает представление комиссии по присвоению звания</w:t>
      </w:r>
      <w:r w:rsidR="001A2633"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на очередном заседании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 Совета народных депутатов.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Каждая кандидатура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 присвоение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рассматривается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ским</w:t>
      </w:r>
      <w:proofErr w:type="spellEnd"/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районным Советом народных депутатов отдельно.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 обсуждении депутаты вправе задавать вопросы, свободно высказываться за или против данного кандидата.</w:t>
      </w:r>
    </w:p>
    <w:p w:rsidR="001A2633" w:rsidRPr="001A2633" w:rsidRDefault="001A2633" w:rsidP="00616E0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Решение о присвоении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принимается на заседании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районного Совета народных</w:t>
      </w:r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депутатов большинством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голосов от установленной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численности депутатов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районного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Совета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народных депутатов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открытым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lastRenderedPageBreak/>
        <w:t>голосованием</w:t>
      </w:r>
      <w:r w:rsidRPr="001A2633">
        <w:rPr>
          <w:rFonts w:ascii="Times New Roman" w:eastAsia="Microsoft Sans Serif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 оформляется решением.</w:t>
      </w:r>
    </w:p>
    <w:p w:rsidR="001A2633" w:rsidRPr="001A2633" w:rsidRDefault="001A2633" w:rsidP="00C236A4">
      <w:pPr>
        <w:widowControl w:val="0"/>
        <w:numPr>
          <w:ilvl w:val="1"/>
          <w:numId w:val="12"/>
        </w:numPr>
        <w:tabs>
          <w:tab w:val="left" w:pos="1267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Решение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районного Совета народных депутатов о присвоении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подлежит обязательному официальному опуб</w:t>
      </w:r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ликованию в газете «Сельские зори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».</w:t>
      </w:r>
    </w:p>
    <w:p w:rsid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</w:pPr>
      <w:proofErr w:type="gramStart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Информация о лицах, удостоенных почетного звания, размещается на офи</w:t>
      </w:r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циальном Интернет-сайте района (</w:t>
      </w:r>
      <w:r w:rsidR="00616E08">
        <w:rPr>
          <w:rFonts w:ascii="Times New Roman" w:eastAsia="Microsoft Sans Serif" w:hAnsi="Times New Roman"/>
          <w:color w:val="auto"/>
          <w:sz w:val="28"/>
          <w:szCs w:val="28"/>
          <w:u w:val="single"/>
          <w:lang w:eastAsia="en-US"/>
        </w:rPr>
        <w:t>http://</w:t>
      </w:r>
      <w:r w:rsidR="00616E08" w:rsidRPr="00616E08">
        <w:rPr>
          <w:rFonts w:ascii="Times New Roman" w:eastAsia="Microsoft Sans Serif" w:hAnsi="Times New Roman"/>
          <w:color w:val="auto"/>
          <w:sz w:val="28"/>
          <w:szCs w:val="28"/>
          <w:u w:val="single"/>
          <w:lang w:eastAsia="en-US"/>
        </w:rPr>
        <w:t>adm-trosna.ru/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) в разделе «Почетные граждане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района»: </w:t>
      </w:r>
      <w:r w:rsid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ф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амилии, имена, отчества лиц, удостоенных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616E08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</w:t>
      </w:r>
      <w:r w:rsidR="00616E08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района»,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дата описания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их заслуг, биографических данных,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 указанием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должности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общественного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статуса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момент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присвоения почетного звания</w:t>
      </w:r>
      <w:r w:rsid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, в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дальнейшем записи дополняются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сведениями из последующей трудовой биографии или общественной и государственной</w:t>
      </w:r>
      <w:proofErr w:type="gram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деятельности, указывается дата кончины лица, удостоенного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звания «Почетный гражданин </w:t>
      </w:r>
      <w:proofErr w:type="spellStart"/>
      <w:r w:rsid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="00DA2E0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 место его захоронения, д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ополняются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фотографиями</w:t>
      </w:r>
      <w:r w:rsidRPr="001A2633">
        <w:rPr>
          <w:rFonts w:ascii="Times New Roman" w:eastAsia="Microsoft Sans Serif" w:hAnsi="Times New Roman"/>
          <w:color w:val="auto"/>
          <w:spacing w:val="4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Почетного</w:t>
      </w:r>
      <w:r w:rsidRPr="001A2633">
        <w:rPr>
          <w:rFonts w:ascii="Times New Roman" w:eastAsia="Microsoft Sans Serif" w:hAnsi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гражданина.</w:t>
      </w:r>
    </w:p>
    <w:p w:rsidR="00DA2E03" w:rsidRPr="001A2633" w:rsidRDefault="00DA2E0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sectPr w:rsidR="001A2633" w:rsidRPr="001A2633">
          <w:pgSz w:w="11910" w:h="16840"/>
          <w:pgMar w:top="1040" w:right="708" w:bottom="280" w:left="1700" w:header="720" w:footer="720" w:gutter="0"/>
          <w:cols w:space="720"/>
        </w:sectPr>
      </w:pPr>
    </w:p>
    <w:p w:rsidR="00F15A05" w:rsidRPr="00DA2E03" w:rsidRDefault="00F15A05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pacing w:val="-8"/>
          <w:sz w:val="24"/>
          <w:szCs w:val="24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lastRenderedPageBreak/>
        <w:t>Приложение</w:t>
      </w:r>
      <w:r w:rsidRPr="00DA2E03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 xml:space="preserve"> </w:t>
      </w:r>
      <w:r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2</w:t>
      </w:r>
      <w:r w:rsidRPr="00DA2E03">
        <w:rPr>
          <w:rFonts w:ascii="Times New Roman" w:eastAsia="Microsoft Sans Serif" w:hAnsi="Times New Roman"/>
          <w:b/>
          <w:color w:val="auto"/>
          <w:spacing w:val="-10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к</w:t>
      </w:r>
      <w:r w:rsidRPr="00DA2E03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решению</w:t>
      </w:r>
    </w:p>
    <w:p w:rsidR="00F15A05" w:rsidRPr="00DA2E03" w:rsidRDefault="00F15A05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  <w:proofErr w:type="spellStart"/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Троснянского</w:t>
      </w:r>
      <w:proofErr w:type="spellEnd"/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 xml:space="preserve"> районного</w:t>
      </w:r>
      <w:r w:rsidRPr="00DA2E03">
        <w:rPr>
          <w:rFonts w:ascii="Times New Roman" w:eastAsia="Microsoft Sans Serif" w:hAnsi="Times New Roman"/>
          <w:b/>
          <w:color w:val="auto"/>
          <w:spacing w:val="-3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Совета</w:t>
      </w:r>
      <w:r w:rsidRPr="00DA2E03">
        <w:rPr>
          <w:rFonts w:ascii="Times New Roman" w:eastAsia="Microsoft Sans Serif" w:hAnsi="Times New Roman"/>
          <w:b/>
          <w:color w:val="auto"/>
          <w:spacing w:val="61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народных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4"/>
          <w:szCs w:val="24"/>
          <w:lang w:eastAsia="en-US"/>
        </w:rPr>
        <w:t xml:space="preserve"> депутатов</w:t>
      </w:r>
    </w:p>
    <w:p w:rsidR="00F15A05" w:rsidRPr="00DA2E03" w:rsidRDefault="00F15A05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от</w:t>
      </w:r>
      <w:r w:rsidRPr="00DA2E03">
        <w:rPr>
          <w:rFonts w:ascii="Times New Roman" w:eastAsia="Microsoft Sans Serif" w:hAnsi="Times New Roman"/>
          <w:b/>
          <w:color w:val="auto"/>
          <w:spacing w:val="-4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_____________</w:t>
      </w:r>
      <w:r w:rsidRPr="00DA2E03">
        <w:rPr>
          <w:rFonts w:ascii="Times New Roman" w:eastAsia="Microsoft Sans Serif" w:hAnsi="Times New Roman"/>
          <w:b/>
          <w:color w:val="auto"/>
          <w:spacing w:val="66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2025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г.</w:t>
      </w:r>
      <w:r w:rsidRPr="00DA2E03">
        <w:rPr>
          <w:rFonts w:ascii="Times New Roman" w:eastAsia="Microsoft Sans Serif" w:hAnsi="Times New Roman"/>
          <w:b/>
          <w:color w:val="auto"/>
          <w:spacing w:val="65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№</w:t>
      </w:r>
      <w:r w:rsidRPr="00DA2E03">
        <w:rPr>
          <w:rFonts w:ascii="Times New Roman" w:eastAsia="Microsoft Sans Serif" w:hAnsi="Times New Roman"/>
          <w:b/>
          <w:color w:val="auto"/>
          <w:spacing w:val="-1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pacing w:val="-5"/>
          <w:sz w:val="24"/>
          <w:szCs w:val="24"/>
          <w:lang w:eastAsia="en-US"/>
        </w:rPr>
        <w:t>____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F15A05" w:rsidRDefault="001A2633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Положение о комиссии</w:t>
      </w:r>
      <w:r w:rsidRPr="00F15A05">
        <w:rPr>
          <w:rFonts w:ascii="Times New Roman" w:eastAsia="Microsoft Sans Serif" w:hAnsi="Times New Roman"/>
          <w:b/>
          <w:color w:val="auto"/>
          <w:spacing w:val="80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 присвоению звания</w:t>
      </w:r>
    </w:p>
    <w:p w:rsidR="001A2633" w:rsidRPr="00F15A05" w:rsidRDefault="001A2633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 xml:space="preserve">«Почетный гражданин </w:t>
      </w:r>
      <w:proofErr w:type="spellStart"/>
      <w:r w:rsid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Троснянского</w:t>
      </w:r>
      <w:proofErr w:type="spellEnd"/>
      <w:r w:rsid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 xml:space="preserve"> </w:t>
      </w:r>
      <w:r w:rsidRP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района»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numPr>
          <w:ilvl w:val="0"/>
          <w:numId w:val="6"/>
        </w:numPr>
        <w:tabs>
          <w:tab w:val="left" w:pos="110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Комиссия по присвоению звания «Почетный гражданин </w:t>
      </w:r>
      <w:proofErr w:type="spellStart"/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формируется из представителей </w:t>
      </w:r>
      <w:proofErr w:type="spellStart"/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="000739C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 Совета народных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депутатов, администрации </w:t>
      </w:r>
      <w:proofErr w:type="spellStart"/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="000739C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района, органов местного самоуправления поселений </w:t>
      </w:r>
      <w:proofErr w:type="spellStart"/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</w:t>
      </w:r>
      <w:r w:rsidR="000739C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района, учреждений 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организаций в количестве 9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человек.</w:t>
      </w:r>
    </w:p>
    <w:p w:rsidR="001A2633" w:rsidRPr="001A2633" w:rsidRDefault="001A2633" w:rsidP="00C236A4">
      <w:pPr>
        <w:widowControl w:val="0"/>
        <w:numPr>
          <w:ilvl w:val="0"/>
          <w:numId w:val="6"/>
        </w:numPr>
        <w:tabs>
          <w:tab w:val="left" w:pos="1077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Заседание комиссии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проводятся по мере поступления ходатайств. Заседание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правомочно, если на нем присутствует не менее двух третей от установленного числа членов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комиссии.</w:t>
      </w:r>
    </w:p>
    <w:p w:rsidR="001A2633" w:rsidRPr="001A2633" w:rsidRDefault="001A2633" w:rsidP="00C236A4">
      <w:pPr>
        <w:widowControl w:val="0"/>
        <w:numPr>
          <w:ilvl w:val="0"/>
          <w:numId w:val="6"/>
        </w:numPr>
        <w:tabs>
          <w:tab w:val="left" w:pos="97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Комиссия рассматривает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ходатайства о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присвоении звания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«Почетный гражданин </w:t>
      </w:r>
      <w:proofErr w:type="spellStart"/>
      <w:r w:rsidR="00D00C42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района» 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вносит в </w:t>
      </w:r>
      <w:proofErr w:type="spellStart"/>
      <w:r w:rsidR="00D00C42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Троснянский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районный Совет народных депутатов представление о присвоении звания «Почетный гражданин </w:t>
      </w:r>
      <w:r w:rsidR="00D00C42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района».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Комиссия может при необходимости запрашивать дополнительные документы и сведения о предложенных кандидатах.</w:t>
      </w:r>
    </w:p>
    <w:p w:rsidR="001A2633" w:rsidRPr="001A2633" w:rsidRDefault="001A2633" w:rsidP="00C236A4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Решение комиссии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принимаются большинством голосов. При равенстве голосов решающим является голос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председателя комиссии.</w:t>
      </w:r>
    </w:p>
    <w:p w:rsidR="001A2633" w:rsidRPr="001A2633" w:rsidRDefault="001A2633" w:rsidP="00C236A4">
      <w:pPr>
        <w:widowControl w:val="0"/>
        <w:numPr>
          <w:ilvl w:val="0"/>
          <w:numId w:val="6"/>
        </w:numPr>
        <w:tabs>
          <w:tab w:val="left" w:pos="106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 принятом решении,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комиссия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недельный срок информирует </w:t>
      </w:r>
      <w:r w:rsidR="00202EA6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заявителя.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sectPr w:rsidR="001A2633" w:rsidRPr="001A2633">
          <w:pgSz w:w="11910" w:h="16840"/>
          <w:pgMar w:top="1040" w:right="708" w:bottom="280" w:left="1700" w:header="720" w:footer="720" w:gutter="0"/>
          <w:cols w:space="720"/>
        </w:sectPr>
      </w:pPr>
    </w:p>
    <w:p w:rsidR="00F15A05" w:rsidRPr="00DA2E03" w:rsidRDefault="00F15A05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pacing w:val="-8"/>
          <w:sz w:val="24"/>
          <w:szCs w:val="24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lastRenderedPageBreak/>
        <w:t>Приложение</w:t>
      </w:r>
      <w:r w:rsidRPr="00DA2E03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 xml:space="preserve"> </w:t>
      </w:r>
      <w:r w:rsidR="005B4619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>3</w:t>
      </w:r>
      <w:r w:rsidRPr="00DA2E03">
        <w:rPr>
          <w:rFonts w:ascii="Times New Roman" w:eastAsia="Microsoft Sans Serif" w:hAnsi="Times New Roman"/>
          <w:b/>
          <w:color w:val="auto"/>
          <w:spacing w:val="-10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к</w:t>
      </w:r>
      <w:r w:rsidRPr="00DA2E03">
        <w:rPr>
          <w:rFonts w:ascii="Times New Roman" w:eastAsia="Microsoft Sans Serif" w:hAnsi="Times New Roman"/>
          <w:b/>
          <w:color w:val="auto"/>
          <w:spacing w:val="-9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решению</w:t>
      </w:r>
    </w:p>
    <w:p w:rsidR="00F15A05" w:rsidRPr="00DA2E03" w:rsidRDefault="00F15A05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  <w:proofErr w:type="spellStart"/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Троснянского</w:t>
      </w:r>
      <w:proofErr w:type="spellEnd"/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 xml:space="preserve"> районного</w:t>
      </w:r>
      <w:r w:rsidRPr="00DA2E03">
        <w:rPr>
          <w:rFonts w:ascii="Times New Roman" w:eastAsia="Microsoft Sans Serif" w:hAnsi="Times New Roman"/>
          <w:b/>
          <w:color w:val="auto"/>
          <w:spacing w:val="-3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Совета</w:t>
      </w:r>
      <w:r w:rsidRPr="00DA2E03">
        <w:rPr>
          <w:rFonts w:ascii="Times New Roman" w:eastAsia="Microsoft Sans Serif" w:hAnsi="Times New Roman"/>
          <w:b/>
          <w:color w:val="auto"/>
          <w:spacing w:val="61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народных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4"/>
          <w:szCs w:val="24"/>
          <w:lang w:eastAsia="en-US"/>
        </w:rPr>
        <w:t xml:space="preserve"> депутатов</w:t>
      </w:r>
    </w:p>
    <w:p w:rsidR="00F15A05" w:rsidRPr="00DA2E03" w:rsidRDefault="00F15A05" w:rsidP="00F15A0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</w:pP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от</w:t>
      </w:r>
      <w:r w:rsidRPr="00DA2E03">
        <w:rPr>
          <w:rFonts w:ascii="Times New Roman" w:eastAsia="Microsoft Sans Serif" w:hAnsi="Times New Roman"/>
          <w:b/>
          <w:color w:val="auto"/>
          <w:spacing w:val="-4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_____________</w:t>
      </w:r>
      <w:r w:rsidRPr="00DA2E03">
        <w:rPr>
          <w:rFonts w:ascii="Times New Roman" w:eastAsia="Microsoft Sans Serif" w:hAnsi="Times New Roman"/>
          <w:b/>
          <w:color w:val="auto"/>
          <w:spacing w:val="66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2025</w:t>
      </w:r>
      <w:r w:rsidRPr="00DA2E03">
        <w:rPr>
          <w:rFonts w:ascii="Times New Roman" w:eastAsia="Microsoft Sans Serif" w:hAnsi="Times New Roman"/>
          <w:b/>
          <w:color w:val="auto"/>
          <w:spacing w:val="-2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г.</w:t>
      </w:r>
      <w:r w:rsidRPr="00DA2E03">
        <w:rPr>
          <w:rFonts w:ascii="Times New Roman" w:eastAsia="Microsoft Sans Serif" w:hAnsi="Times New Roman"/>
          <w:b/>
          <w:color w:val="auto"/>
          <w:spacing w:val="65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z w:val="24"/>
          <w:szCs w:val="24"/>
          <w:lang w:eastAsia="en-US"/>
        </w:rPr>
        <w:t>№</w:t>
      </w:r>
      <w:r w:rsidRPr="00DA2E03">
        <w:rPr>
          <w:rFonts w:ascii="Times New Roman" w:eastAsia="Microsoft Sans Serif" w:hAnsi="Times New Roman"/>
          <w:b/>
          <w:color w:val="auto"/>
          <w:spacing w:val="-1"/>
          <w:sz w:val="24"/>
          <w:szCs w:val="24"/>
          <w:lang w:eastAsia="en-US"/>
        </w:rPr>
        <w:t xml:space="preserve"> </w:t>
      </w:r>
      <w:r w:rsidRPr="00DA2E03">
        <w:rPr>
          <w:rFonts w:ascii="Times New Roman" w:eastAsia="Microsoft Sans Serif" w:hAnsi="Times New Roman"/>
          <w:b/>
          <w:color w:val="auto"/>
          <w:spacing w:val="-5"/>
          <w:sz w:val="24"/>
          <w:szCs w:val="24"/>
          <w:lang w:eastAsia="en-US"/>
        </w:rPr>
        <w:t>____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Состав</w:t>
      </w:r>
      <w:r w:rsidRPr="001A2633">
        <w:rPr>
          <w:rFonts w:ascii="Times New Roman" w:eastAsia="Microsoft Sans Serif" w:hAnsi="Times New Roman"/>
          <w:b/>
          <w:color w:val="auto"/>
          <w:spacing w:val="58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комиссии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по</w:t>
      </w:r>
      <w:r w:rsidRPr="001A2633">
        <w:rPr>
          <w:rFonts w:ascii="Times New Roman" w:eastAsia="Microsoft Sans Serif" w:hAnsi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присвоению</w:t>
      </w:r>
      <w:r w:rsidRPr="001A2633">
        <w:rPr>
          <w:rFonts w:ascii="Times New Roman" w:eastAsia="Microsoft Sans Serif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звания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«Почетный</w:t>
      </w:r>
      <w:r w:rsidRPr="001A2633">
        <w:rPr>
          <w:rFonts w:ascii="Times New Roman" w:eastAsia="Microsoft Sans Serif" w:hAnsi="Times New Roman"/>
          <w:b/>
          <w:color w:val="auto"/>
          <w:spacing w:val="-7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гражданин</w:t>
      </w:r>
      <w:r w:rsidRPr="001A2633">
        <w:rPr>
          <w:rFonts w:ascii="Times New Roman" w:eastAsia="Microsoft Sans Serif" w:hAnsi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proofErr w:type="spellStart"/>
      <w:r w:rsidR="00F15A05"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b/>
          <w:color w:val="auto"/>
          <w:spacing w:val="-2"/>
          <w:sz w:val="28"/>
          <w:szCs w:val="28"/>
          <w:lang w:eastAsia="en-US"/>
        </w:rPr>
        <w:t>района»</w:t>
      </w:r>
    </w:p>
    <w:p w:rsidR="001A2633" w:rsidRPr="001A2633" w:rsidRDefault="001A2633" w:rsidP="00C236A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Microsoft Sans Serif" w:hAnsi="Times New Roman"/>
          <w:b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Председатель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комиссии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Глава</w:t>
      </w:r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proofErr w:type="spellStart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1A2633">
        <w:rPr>
          <w:rFonts w:ascii="Times New Roman" w:eastAsia="Microsoft Sans Serif" w:hAnsi="Times New Roman"/>
          <w:color w:val="auto"/>
          <w:spacing w:val="-3"/>
          <w:sz w:val="28"/>
          <w:szCs w:val="28"/>
          <w:lang w:eastAsia="en-US"/>
        </w:rPr>
        <w:t xml:space="preserve"> </w:t>
      </w:r>
      <w:proofErr w:type="spellStart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Левковский</w:t>
      </w:r>
      <w:proofErr w:type="spellEnd"/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А. В.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;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Заместитель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председателя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депутат</w:t>
      </w:r>
      <w:r w:rsidRPr="001A2633">
        <w:rPr>
          <w:rFonts w:ascii="Times New Roman" w:eastAsia="Microsoft Sans Serif" w:hAnsi="Times New Roman"/>
          <w:color w:val="auto"/>
          <w:spacing w:val="80"/>
          <w:sz w:val="28"/>
          <w:szCs w:val="28"/>
          <w:lang w:eastAsia="en-US"/>
        </w:rPr>
        <w:t xml:space="preserve"> </w:t>
      </w:r>
      <w:proofErr w:type="spellStart"/>
      <w:r w:rsidR="000739C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районного</w:t>
      </w:r>
      <w:r w:rsidRPr="001A2633">
        <w:rPr>
          <w:rFonts w:ascii="Times New Roman" w:eastAsia="Microsoft Sans Serif" w:hAnsi="Times New Roman"/>
          <w:color w:val="auto"/>
          <w:spacing w:val="-12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Совета</w:t>
      </w:r>
      <w:r w:rsidRPr="001A2633">
        <w:rPr>
          <w:rFonts w:ascii="Times New Roman" w:eastAsia="Microsoft Sans Serif" w:hAnsi="Times New Roman"/>
          <w:color w:val="auto"/>
          <w:spacing w:val="-13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народных</w:t>
      </w:r>
      <w:r w:rsidRPr="001A2633">
        <w:rPr>
          <w:rFonts w:ascii="Times New Roman" w:eastAsia="Microsoft Sans Serif" w:hAnsi="Times New Roman"/>
          <w:color w:val="auto"/>
          <w:spacing w:val="-14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депутатов</w:t>
      </w:r>
      <w:r w:rsidRPr="001A2633">
        <w:rPr>
          <w:rFonts w:ascii="Times New Roman" w:eastAsia="Microsoft Sans Serif" w:hAnsi="Times New Roman"/>
          <w:color w:val="auto"/>
          <w:spacing w:val="40"/>
          <w:w w:val="105"/>
          <w:sz w:val="28"/>
          <w:szCs w:val="28"/>
          <w:lang w:eastAsia="en-US"/>
        </w:rPr>
        <w:t xml:space="preserve"> </w:t>
      </w:r>
      <w:r w:rsidR="000739C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-14"/>
          <w:w w:val="105"/>
          <w:sz w:val="28"/>
          <w:szCs w:val="28"/>
          <w:lang w:eastAsia="en-US"/>
        </w:rPr>
        <w:t xml:space="preserve"> </w:t>
      </w:r>
      <w:r w:rsidR="000739C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Шигина Т. А.</w:t>
      </w:r>
      <w:r w:rsidRPr="001A2633">
        <w:rPr>
          <w:rFonts w:ascii="Times New Roman" w:eastAsia="Microsoft Sans Serif" w:hAnsi="Times New Roman"/>
          <w:color w:val="auto"/>
          <w:spacing w:val="-2"/>
          <w:w w:val="105"/>
          <w:sz w:val="28"/>
          <w:szCs w:val="28"/>
          <w:lang w:eastAsia="en-US"/>
        </w:rPr>
        <w:t>;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Члены</w:t>
      </w:r>
      <w:r w:rsidRPr="001A2633">
        <w:rPr>
          <w:rFonts w:ascii="Times New Roman" w:eastAsia="Microsoft Sans Serif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>комиссии: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Заместитель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Главы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администрации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proofErr w:type="spellStart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</w:t>
      </w:r>
      <w:r w:rsidRPr="001A2633">
        <w:rPr>
          <w:rFonts w:ascii="Times New Roman" w:eastAsia="Microsoft Sans Serif" w:hAnsi="Times New Roman"/>
          <w:color w:val="auto"/>
          <w:spacing w:val="-15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социальным вопросам</w:t>
      </w:r>
      <w:r w:rsidRPr="001A2633">
        <w:rPr>
          <w:rFonts w:ascii="Times New Roman" w:eastAsia="Microsoft Sans Serif" w:hAnsi="Times New Roman"/>
          <w:color w:val="auto"/>
          <w:spacing w:val="40"/>
          <w:w w:val="16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w w:val="160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pacing w:val="-30"/>
          <w:w w:val="160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Воробьев Ю. Н.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;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Заместитель</w:t>
      </w:r>
      <w:r w:rsidRPr="001A2633">
        <w:rPr>
          <w:rFonts w:ascii="Times New Roman" w:eastAsia="Microsoft Sans Serif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главы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администрации</w:t>
      </w:r>
      <w:r w:rsidRPr="001A2633">
        <w:rPr>
          <w:rFonts w:ascii="Times New Roman" w:eastAsia="Microsoft Sans Serif" w:hAnsi="Times New Roman"/>
          <w:color w:val="auto"/>
          <w:spacing w:val="-10"/>
          <w:sz w:val="28"/>
          <w:szCs w:val="28"/>
          <w:lang w:eastAsia="en-US"/>
        </w:rPr>
        <w:t xml:space="preserve"> </w:t>
      </w:r>
      <w:proofErr w:type="spellStart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</w:t>
      </w:r>
      <w:r w:rsidRPr="001A2633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color w:val="auto"/>
          <w:spacing w:val="-13"/>
          <w:sz w:val="28"/>
          <w:szCs w:val="28"/>
          <w:lang w:eastAsia="en-US"/>
        </w:rPr>
        <w:t>координации производственно-коммерческой деятельности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–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Волкова Н. Н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;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F15A05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Главы</w:t>
      </w:r>
      <w:r w:rsidR="001A2633"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сельск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их</w:t>
      </w:r>
      <w:r w:rsidR="001A2633" w:rsidRPr="001A2633">
        <w:rPr>
          <w:rFonts w:ascii="Times New Roman" w:eastAsia="Microsoft Sans Serif" w:hAnsi="Times New Roman"/>
          <w:color w:val="auto"/>
          <w:spacing w:val="-15"/>
          <w:sz w:val="28"/>
          <w:szCs w:val="28"/>
          <w:lang w:eastAsia="en-US"/>
        </w:rPr>
        <w:t xml:space="preserve"> 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поселени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й</w:t>
      </w:r>
      <w:r w:rsidR="001A2633"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="001A2633" w:rsidRPr="001A2633">
        <w:rPr>
          <w:rFonts w:ascii="Times New Roman" w:eastAsia="Microsoft Sans Serif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="001A2633"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района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(по согласованию);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Председатель </w:t>
      </w:r>
      <w:proofErr w:type="spellStart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 отделения ветеранов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(пенсионеров) войны, труда, Вооруженных сил и правоохранительных</w:t>
      </w:r>
      <w:r w:rsidRPr="001A2633">
        <w:rPr>
          <w:rFonts w:ascii="Times New Roman" w:eastAsia="Microsoft Sans Serif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органов – </w:t>
      </w:r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Костикова С. И.;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Председатель </w:t>
      </w:r>
      <w:proofErr w:type="spellStart"/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Троснянского</w:t>
      </w:r>
      <w:proofErr w:type="spellEnd"/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районного отделения Орловской региональной общественной организации</w:t>
      </w:r>
      <w:r w:rsidRPr="001A2633">
        <w:rPr>
          <w:rFonts w:ascii="Times New Roman" w:eastAsia="Microsoft Sans Serif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«Союз женщин</w:t>
      </w:r>
      <w:r w:rsidRPr="001A2633">
        <w:rPr>
          <w:rFonts w:ascii="Times New Roman" w:eastAsia="Microsoft Sans Serif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="00F15A05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Орловской области»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– </w:t>
      </w:r>
      <w:r w:rsidR="00F15A05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Кисель Т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.</w:t>
      </w:r>
      <w:r w:rsidR="00F15A05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В.</w:t>
      </w:r>
      <w:r w:rsidR="00D00C42">
        <w:rPr>
          <w:rFonts w:ascii="Times New Roman" w:eastAsia="Microsoft Sans Serif" w:hAnsi="Times New Roman"/>
          <w:color w:val="auto"/>
          <w:w w:val="105"/>
          <w:sz w:val="28"/>
          <w:szCs w:val="28"/>
          <w:lang w:eastAsia="en-US"/>
        </w:rPr>
        <w:t>;</w:t>
      </w:r>
    </w:p>
    <w:p w:rsidR="00D00C42" w:rsidRDefault="00D00C42" w:rsidP="00D00C4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39C3" w:rsidRPr="001A2633" w:rsidRDefault="00D00C42" w:rsidP="00D00C42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D00C42">
        <w:rPr>
          <w:rFonts w:ascii="Times New Roman" w:hAnsi="Times New Roman"/>
          <w:color w:val="auto"/>
          <w:sz w:val="28"/>
          <w:szCs w:val="28"/>
        </w:rPr>
        <w:t xml:space="preserve">Атаман ХКО </w:t>
      </w:r>
      <w:proofErr w:type="spellStart"/>
      <w:r w:rsidRPr="00D00C42">
        <w:rPr>
          <w:rFonts w:ascii="Times New Roman" w:hAnsi="Times New Roman"/>
          <w:color w:val="auto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00C42">
        <w:rPr>
          <w:rFonts w:ascii="Times New Roman" w:hAnsi="Times New Roman"/>
          <w:color w:val="auto"/>
          <w:sz w:val="28"/>
          <w:szCs w:val="28"/>
        </w:rPr>
        <w:t>района ООКО ВКО «ЦКВ»</w:t>
      </w:r>
      <w:r>
        <w:rPr>
          <w:rFonts w:ascii="Times New Roman" w:hAnsi="Times New Roman"/>
          <w:color w:val="auto"/>
          <w:sz w:val="28"/>
          <w:szCs w:val="28"/>
        </w:rPr>
        <w:t xml:space="preserve"> - Почечуев С. В..</w:t>
      </w: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</w:p>
    <w:p w:rsidR="001A2633" w:rsidRPr="001A2633" w:rsidRDefault="001A263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Секретарь комиссии:</w:t>
      </w:r>
    </w:p>
    <w:p w:rsidR="000739C3" w:rsidRPr="001A2633" w:rsidRDefault="000739C3" w:rsidP="000739C3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</w:pP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Начальник</w:t>
      </w:r>
      <w:r w:rsidRPr="001A2633">
        <w:rPr>
          <w:rFonts w:ascii="Times New Roman" w:eastAsia="Microsoft Sans Serif" w:hAnsi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отдела</w:t>
      </w:r>
      <w:r w:rsidRPr="001A2633">
        <w:rPr>
          <w:rFonts w:ascii="Times New Roman" w:eastAsia="Microsoft Sans Serif" w:hAnsi="Times New Roman"/>
          <w:color w:val="auto"/>
          <w:spacing w:val="-15"/>
          <w:sz w:val="28"/>
          <w:szCs w:val="28"/>
          <w:lang w:eastAsia="en-US"/>
        </w:rPr>
        <w:t xml:space="preserve"> 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организационно-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кадровой</w:t>
      </w:r>
      <w:r w:rsidRPr="001A2633">
        <w:rPr>
          <w:rFonts w:ascii="Times New Roman" w:eastAsia="Microsoft Sans Serif" w:hAnsi="Times New Roman"/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работы и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делопроизводств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а –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Лобанова С.В</w:t>
      </w:r>
      <w:r w:rsidRPr="001A2633"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eastAsia="Microsoft Sans Serif" w:hAnsi="Times New Roman"/>
          <w:color w:val="auto"/>
          <w:sz w:val="28"/>
          <w:szCs w:val="28"/>
          <w:lang w:eastAsia="en-US"/>
        </w:rPr>
        <w:t>.</w:t>
      </w:r>
    </w:p>
    <w:p w:rsidR="001A2633" w:rsidRPr="00C236A4" w:rsidRDefault="001A2633" w:rsidP="00C236A4">
      <w:pPr>
        <w:pStyle w:val="a3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sectPr w:rsidR="001A2633" w:rsidRPr="00C236A4" w:rsidSect="00203F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D5E"/>
    <w:multiLevelType w:val="hybridMultilevel"/>
    <w:tmpl w:val="F04C33F6"/>
    <w:lvl w:ilvl="0" w:tplc="CE3209DC">
      <w:start w:val="1"/>
      <w:numFmt w:val="decimal"/>
      <w:lvlText w:val="%1."/>
      <w:lvlJc w:val="left"/>
      <w:pPr>
        <w:ind w:left="2" w:hanging="326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644D0E">
      <w:numFmt w:val="bullet"/>
      <w:lvlText w:val="•"/>
      <w:lvlJc w:val="left"/>
      <w:pPr>
        <w:ind w:left="949" w:hanging="326"/>
      </w:pPr>
      <w:rPr>
        <w:rFonts w:hint="default"/>
        <w:lang w:val="ru-RU" w:eastAsia="en-US" w:bidi="ar-SA"/>
      </w:rPr>
    </w:lvl>
    <w:lvl w:ilvl="2" w:tplc="9C6C7302">
      <w:numFmt w:val="bullet"/>
      <w:lvlText w:val="•"/>
      <w:lvlJc w:val="left"/>
      <w:pPr>
        <w:ind w:left="1899" w:hanging="326"/>
      </w:pPr>
      <w:rPr>
        <w:rFonts w:hint="default"/>
        <w:lang w:val="ru-RU" w:eastAsia="en-US" w:bidi="ar-SA"/>
      </w:rPr>
    </w:lvl>
    <w:lvl w:ilvl="3" w:tplc="A880C9C8">
      <w:numFmt w:val="bullet"/>
      <w:lvlText w:val="•"/>
      <w:lvlJc w:val="left"/>
      <w:pPr>
        <w:ind w:left="2849" w:hanging="326"/>
      </w:pPr>
      <w:rPr>
        <w:rFonts w:hint="default"/>
        <w:lang w:val="ru-RU" w:eastAsia="en-US" w:bidi="ar-SA"/>
      </w:rPr>
    </w:lvl>
    <w:lvl w:ilvl="4" w:tplc="8C64852C">
      <w:numFmt w:val="bullet"/>
      <w:lvlText w:val="•"/>
      <w:lvlJc w:val="left"/>
      <w:pPr>
        <w:ind w:left="3799" w:hanging="326"/>
      </w:pPr>
      <w:rPr>
        <w:rFonts w:hint="default"/>
        <w:lang w:val="ru-RU" w:eastAsia="en-US" w:bidi="ar-SA"/>
      </w:rPr>
    </w:lvl>
    <w:lvl w:ilvl="5" w:tplc="4758785E">
      <w:numFmt w:val="bullet"/>
      <w:lvlText w:val="•"/>
      <w:lvlJc w:val="left"/>
      <w:pPr>
        <w:ind w:left="4749" w:hanging="326"/>
      </w:pPr>
      <w:rPr>
        <w:rFonts w:hint="default"/>
        <w:lang w:val="ru-RU" w:eastAsia="en-US" w:bidi="ar-SA"/>
      </w:rPr>
    </w:lvl>
    <w:lvl w:ilvl="6" w:tplc="1A58F1F8">
      <w:numFmt w:val="bullet"/>
      <w:lvlText w:val="•"/>
      <w:lvlJc w:val="left"/>
      <w:pPr>
        <w:ind w:left="5699" w:hanging="326"/>
      </w:pPr>
      <w:rPr>
        <w:rFonts w:hint="default"/>
        <w:lang w:val="ru-RU" w:eastAsia="en-US" w:bidi="ar-SA"/>
      </w:rPr>
    </w:lvl>
    <w:lvl w:ilvl="7" w:tplc="7292D2B0">
      <w:numFmt w:val="bullet"/>
      <w:lvlText w:val="•"/>
      <w:lvlJc w:val="left"/>
      <w:pPr>
        <w:ind w:left="6648" w:hanging="326"/>
      </w:pPr>
      <w:rPr>
        <w:rFonts w:hint="default"/>
        <w:lang w:val="ru-RU" w:eastAsia="en-US" w:bidi="ar-SA"/>
      </w:rPr>
    </w:lvl>
    <w:lvl w:ilvl="8" w:tplc="2038859E">
      <w:numFmt w:val="bullet"/>
      <w:lvlText w:val="•"/>
      <w:lvlJc w:val="left"/>
      <w:pPr>
        <w:ind w:left="7598" w:hanging="326"/>
      </w:pPr>
      <w:rPr>
        <w:rFonts w:hint="default"/>
        <w:lang w:val="ru-RU" w:eastAsia="en-US" w:bidi="ar-SA"/>
      </w:rPr>
    </w:lvl>
  </w:abstractNum>
  <w:abstractNum w:abstractNumId="1">
    <w:nsid w:val="224D2494"/>
    <w:multiLevelType w:val="hybridMultilevel"/>
    <w:tmpl w:val="06D68B7C"/>
    <w:lvl w:ilvl="0" w:tplc="9DC8B274">
      <w:numFmt w:val="bullet"/>
      <w:lvlText w:val="-"/>
      <w:lvlJc w:val="left"/>
      <w:pPr>
        <w:ind w:left="2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48C2548">
      <w:numFmt w:val="bullet"/>
      <w:lvlText w:val="•"/>
      <w:lvlJc w:val="left"/>
      <w:pPr>
        <w:ind w:left="949" w:hanging="147"/>
      </w:pPr>
      <w:rPr>
        <w:rFonts w:hint="default"/>
        <w:lang w:val="ru-RU" w:eastAsia="en-US" w:bidi="ar-SA"/>
      </w:rPr>
    </w:lvl>
    <w:lvl w:ilvl="2" w:tplc="B776B676">
      <w:numFmt w:val="bullet"/>
      <w:lvlText w:val="•"/>
      <w:lvlJc w:val="left"/>
      <w:pPr>
        <w:ind w:left="1899" w:hanging="147"/>
      </w:pPr>
      <w:rPr>
        <w:rFonts w:hint="default"/>
        <w:lang w:val="ru-RU" w:eastAsia="en-US" w:bidi="ar-SA"/>
      </w:rPr>
    </w:lvl>
    <w:lvl w:ilvl="3" w:tplc="6C50B234">
      <w:numFmt w:val="bullet"/>
      <w:lvlText w:val="•"/>
      <w:lvlJc w:val="left"/>
      <w:pPr>
        <w:ind w:left="2849" w:hanging="147"/>
      </w:pPr>
      <w:rPr>
        <w:rFonts w:hint="default"/>
        <w:lang w:val="ru-RU" w:eastAsia="en-US" w:bidi="ar-SA"/>
      </w:rPr>
    </w:lvl>
    <w:lvl w:ilvl="4" w:tplc="FA4C0062">
      <w:numFmt w:val="bullet"/>
      <w:lvlText w:val="•"/>
      <w:lvlJc w:val="left"/>
      <w:pPr>
        <w:ind w:left="3799" w:hanging="147"/>
      </w:pPr>
      <w:rPr>
        <w:rFonts w:hint="default"/>
        <w:lang w:val="ru-RU" w:eastAsia="en-US" w:bidi="ar-SA"/>
      </w:rPr>
    </w:lvl>
    <w:lvl w:ilvl="5" w:tplc="1AA20A54">
      <w:numFmt w:val="bullet"/>
      <w:lvlText w:val="•"/>
      <w:lvlJc w:val="left"/>
      <w:pPr>
        <w:ind w:left="4749" w:hanging="147"/>
      </w:pPr>
      <w:rPr>
        <w:rFonts w:hint="default"/>
        <w:lang w:val="ru-RU" w:eastAsia="en-US" w:bidi="ar-SA"/>
      </w:rPr>
    </w:lvl>
    <w:lvl w:ilvl="6" w:tplc="B20630EC">
      <w:numFmt w:val="bullet"/>
      <w:lvlText w:val="•"/>
      <w:lvlJc w:val="left"/>
      <w:pPr>
        <w:ind w:left="5699" w:hanging="147"/>
      </w:pPr>
      <w:rPr>
        <w:rFonts w:hint="default"/>
        <w:lang w:val="ru-RU" w:eastAsia="en-US" w:bidi="ar-SA"/>
      </w:rPr>
    </w:lvl>
    <w:lvl w:ilvl="7" w:tplc="147A040E">
      <w:numFmt w:val="bullet"/>
      <w:lvlText w:val="•"/>
      <w:lvlJc w:val="left"/>
      <w:pPr>
        <w:ind w:left="6648" w:hanging="147"/>
      </w:pPr>
      <w:rPr>
        <w:rFonts w:hint="default"/>
        <w:lang w:val="ru-RU" w:eastAsia="en-US" w:bidi="ar-SA"/>
      </w:rPr>
    </w:lvl>
    <w:lvl w:ilvl="8" w:tplc="0792B462">
      <w:numFmt w:val="bullet"/>
      <w:lvlText w:val="•"/>
      <w:lvlJc w:val="left"/>
      <w:pPr>
        <w:ind w:left="7598" w:hanging="147"/>
      </w:pPr>
      <w:rPr>
        <w:rFonts w:hint="default"/>
        <w:lang w:val="ru-RU" w:eastAsia="en-US" w:bidi="ar-SA"/>
      </w:rPr>
    </w:lvl>
  </w:abstractNum>
  <w:abstractNum w:abstractNumId="2">
    <w:nsid w:val="285C0731"/>
    <w:multiLevelType w:val="multilevel"/>
    <w:tmpl w:val="028883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">
    <w:nsid w:val="34ED3467"/>
    <w:multiLevelType w:val="multilevel"/>
    <w:tmpl w:val="195AD46C"/>
    <w:lvl w:ilvl="0">
      <w:start w:val="4"/>
      <w:numFmt w:val="decimal"/>
      <w:lvlText w:val="%1"/>
      <w:lvlJc w:val="left"/>
      <w:pPr>
        <w:ind w:left="2" w:hanging="78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78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9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9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9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9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9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9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967"/>
      </w:pPr>
      <w:rPr>
        <w:rFonts w:hint="default"/>
        <w:lang w:val="ru-RU" w:eastAsia="en-US" w:bidi="ar-SA"/>
      </w:rPr>
    </w:lvl>
  </w:abstractNum>
  <w:abstractNum w:abstractNumId="4">
    <w:nsid w:val="3ADC5659"/>
    <w:multiLevelType w:val="multilevel"/>
    <w:tmpl w:val="4352E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2E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032743"/>
    <w:multiLevelType w:val="hybridMultilevel"/>
    <w:tmpl w:val="C824B2FC"/>
    <w:lvl w:ilvl="0" w:tplc="0FB02C98">
      <w:numFmt w:val="bullet"/>
      <w:lvlText w:val="-"/>
      <w:lvlJc w:val="left"/>
      <w:pPr>
        <w:ind w:left="2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18801C">
      <w:numFmt w:val="bullet"/>
      <w:lvlText w:val="•"/>
      <w:lvlJc w:val="left"/>
      <w:pPr>
        <w:ind w:left="949" w:hanging="226"/>
      </w:pPr>
      <w:rPr>
        <w:rFonts w:hint="default"/>
        <w:lang w:val="ru-RU" w:eastAsia="en-US" w:bidi="ar-SA"/>
      </w:rPr>
    </w:lvl>
    <w:lvl w:ilvl="2" w:tplc="48F40C1E">
      <w:numFmt w:val="bullet"/>
      <w:lvlText w:val="•"/>
      <w:lvlJc w:val="left"/>
      <w:pPr>
        <w:ind w:left="1899" w:hanging="226"/>
      </w:pPr>
      <w:rPr>
        <w:rFonts w:hint="default"/>
        <w:lang w:val="ru-RU" w:eastAsia="en-US" w:bidi="ar-SA"/>
      </w:rPr>
    </w:lvl>
    <w:lvl w:ilvl="3" w:tplc="54E41270">
      <w:numFmt w:val="bullet"/>
      <w:lvlText w:val="•"/>
      <w:lvlJc w:val="left"/>
      <w:pPr>
        <w:ind w:left="2849" w:hanging="226"/>
      </w:pPr>
      <w:rPr>
        <w:rFonts w:hint="default"/>
        <w:lang w:val="ru-RU" w:eastAsia="en-US" w:bidi="ar-SA"/>
      </w:rPr>
    </w:lvl>
    <w:lvl w:ilvl="4" w:tplc="B41E4FE2">
      <w:numFmt w:val="bullet"/>
      <w:lvlText w:val="•"/>
      <w:lvlJc w:val="left"/>
      <w:pPr>
        <w:ind w:left="3799" w:hanging="226"/>
      </w:pPr>
      <w:rPr>
        <w:rFonts w:hint="default"/>
        <w:lang w:val="ru-RU" w:eastAsia="en-US" w:bidi="ar-SA"/>
      </w:rPr>
    </w:lvl>
    <w:lvl w:ilvl="5" w:tplc="F7C6F57C">
      <w:numFmt w:val="bullet"/>
      <w:lvlText w:val="•"/>
      <w:lvlJc w:val="left"/>
      <w:pPr>
        <w:ind w:left="4749" w:hanging="226"/>
      </w:pPr>
      <w:rPr>
        <w:rFonts w:hint="default"/>
        <w:lang w:val="ru-RU" w:eastAsia="en-US" w:bidi="ar-SA"/>
      </w:rPr>
    </w:lvl>
    <w:lvl w:ilvl="6" w:tplc="3E14FB22">
      <w:numFmt w:val="bullet"/>
      <w:lvlText w:val="•"/>
      <w:lvlJc w:val="left"/>
      <w:pPr>
        <w:ind w:left="5699" w:hanging="226"/>
      </w:pPr>
      <w:rPr>
        <w:rFonts w:hint="default"/>
        <w:lang w:val="ru-RU" w:eastAsia="en-US" w:bidi="ar-SA"/>
      </w:rPr>
    </w:lvl>
    <w:lvl w:ilvl="7" w:tplc="C952C4BE">
      <w:numFmt w:val="bullet"/>
      <w:lvlText w:val="•"/>
      <w:lvlJc w:val="left"/>
      <w:pPr>
        <w:ind w:left="6648" w:hanging="226"/>
      </w:pPr>
      <w:rPr>
        <w:rFonts w:hint="default"/>
        <w:lang w:val="ru-RU" w:eastAsia="en-US" w:bidi="ar-SA"/>
      </w:rPr>
    </w:lvl>
    <w:lvl w:ilvl="8" w:tplc="3C3A03A0">
      <w:numFmt w:val="bullet"/>
      <w:lvlText w:val="•"/>
      <w:lvlJc w:val="left"/>
      <w:pPr>
        <w:ind w:left="7598" w:hanging="226"/>
      </w:pPr>
      <w:rPr>
        <w:rFonts w:hint="default"/>
        <w:lang w:val="ru-RU" w:eastAsia="en-US" w:bidi="ar-SA"/>
      </w:rPr>
    </w:lvl>
  </w:abstractNum>
  <w:abstractNum w:abstractNumId="6">
    <w:nsid w:val="4ABD7F52"/>
    <w:multiLevelType w:val="multilevel"/>
    <w:tmpl w:val="817A9E5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204F6E"/>
    <w:multiLevelType w:val="hybridMultilevel"/>
    <w:tmpl w:val="883A986C"/>
    <w:lvl w:ilvl="0" w:tplc="73AC0D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1A138A"/>
    <w:multiLevelType w:val="hybridMultilevel"/>
    <w:tmpl w:val="75001332"/>
    <w:lvl w:ilvl="0" w:tplc="D0003A9C">
      <w:numFmt w:val="bullet"/>
      <w:lvlText w:val="-"/>
      <w:lvlJc w:val="left"/>
      <w:pPr>
        <w:ind w:left="2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41CA682">
      <w:numFmt w:val="bullet"/>
      <w:lvlText w:val="•"/>
      <w:lvlJc w:val="left"/>
      <w:pPr>
        <w:ind w:left="949" w:hanging="226"/>
      </w:pPr>
      <w:rPr>
        <w:rFonts w:hint="default"/>
        <w:lang w:val="ru-RU" w:eastAsia="en-US" w:bidi="ar-SA"/>
      </w:rPr>
    </w:lvl>
    <w:lvl w:ilvl="2" w:tplc="622EFC2E">
      <w:numFmt w:val="bullet"/>
      <w:lvlText w:val="•"/>
      <w:lvlJc w:val="left"/>
      <w:pPr>
        <w:ind w:left="1899" w:hanging="226"/>
      </w:pPr>
      <w:rPr>
        <w:rFonts w:hint="default"/>
        <w:lang w:val="ru-RU" w:eastAsia="en-US" w:bidi="ar-SA"/>
      </w:rPr>
    </w:lvl>
    <w:lvl w:ilvl="3" w:tplc="1904F402">
      <w:numFmt w:val="bullet"/>
      <w:lvlText w:val="•"/>
      <w:lvlJc w:val="left"/>
      <w:pPr>
        <w:ind w:left="2849" w:hanging="226"/>
      </w:pPr>
      <w:rPr>
        <w:rFonts w:hint="default"/>
        <w:lang w:val="ru-RU" w:eastAsia="en-US" w:bidi="ar-SA"/>
      </w:rPr>
    </w:lvl>
    <w:lvl w:ilvl="4" w:tplc="B9CE998C">
      <w:numFmt w:val="bullet"/>
      <w:lvlText w:val="•"/>
      <w:lvlJc w:val="left"/>
      <w:pPr>
        <w:ind w:left="3799" w:hanging="226"/>
      </w:pPr>
      <w:rPr>
        <w:rFonts w:hint="default"/>
        <w:lang w:val="ru-RU" w:eastAsia="en-US" w:bidi="ar-SA"/>
      </w:rPr>
    </w:lvl>
    <w:lvl w:ilvl="5" w:tplc="164A6AB4">
      <w:numFmt w:val="bullet"/>
      <w:lvlText w:val="•"/>
      <w:lvlJc w:val="left"/>
      <w:pPr>
        <w:ind w:left="4749" w:hanging="226"/>
      </w:pPr>
      <w:rPr>
        <w:rFonts w:hint="default"/>
        <w:lang w:val="ru-RU" w:eastAsia="en-US" w:bidi="ar-SA"/>
      </w:rPr>
    </w:lvl>
    <w:lvl w:ilvl="6" w:tplc="18528544">
      <w:numFmt w:val="bullet"/>
      <w:lvlText w:val="•"/>
      <w:lvlJc w:val="left"/>
      <w:pPr>
        <w:ind w:left="5699" w:hanging="226"/>
      </w:pPr>
      <w:rPr>
        <w:rFonts w:hint="default"/>
        <w:lang w:val="ru-RU" w:eastAsia="en-US" w:bidi="ar-SA"/>
      </w:rPr>
    </w:lvl>
    <w:lvl w:ilvl="7" w:tplc="13A02D72">
      <w:numFmt w:val="bullet"/>
      <w:lvlText w:val="•"/>
      <w:lvlJc w:val="left"/>
      <w:pPr>
        <w:ind w:left="6648" w:hanging="226"/>
      </w:pPr>
      <w:rPr>
        <w:rFonts w:hint="default"/>
        <w:lang w:val="ru-RU" w:eastAsia="en-US" w:bidi="ar-SA"/>
      </w:rPr>
    </w:lvl>
    <w:lvl w:ilvl="8" w:tplc="FA0C577E">
      <w:numFmt w:val="bullet"/>
      <w:lvlText w:val="•"/>
      <w:lvlJc w:val="left"/>
      <w:pPr>
        <w:ind w:left="7598" w:hanging="226"/>
      </w:pPr>
      <w:rPr>
        <w:rFonts w:hint="default"/>
        <w:lang w:val="ru-RU" w:eastAsia="en-US" w:bidi="ar-SA"/>
      </w:rPr>
    </w:lvl>
  </w:abstractNum>
  <w:abstractNum w:abstractNumId="9">
    <w:nsid w:val="5F7317AB"/>
    <w:multiLevelType w:val="hybridMultilevel"/>
    <w:tmpl w:val="6E60C080"/>
    <w:lvl w:ilvl="0" w:tplc="5F023CA6">
      <w:start w:val="1"/>
      <w:numFmt w:val="decimal"/>
      <w:lvlText w:val="%1."/>
      <w:lvlJc w:val="left"/>
      <w:pPr>
        <w:ind w:left="2" w:hanging="2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C540CF4">
      <w:numFmt w:val="bullet"/>
      <w:lvlText w:val="•"/>
      <w:lvlJc w:val="left"/>
      <w:pPr>
        <w:ind w:left="949" w:hanging="286"/>
      </w:pPr>
      <w:rPr>
        <w:rFonts w:hint="default"/>
        <w:lang w:val="ru-RU" w:eastAsia="en-US" w:bidi="ar-SA"/>
      </w:rPr>
    </w:lvl>
    <w:lvl w:ilvl="2" w:tplc="4F76B0F6">
      <w:numFmt w:val="bullet"/>
      <w:lvlText w:val="•"/>
      <w:lvlJc w:val="left"/>
      <w:pPr>
        <w:ind w:left="1899" w:hanging="286"/>
      </w:pPr>
      <w:rPr>
        <w:rFonts w:hint="default"/>
        <w:lang w:val="ru-RU" w:eastAsia="en-US" w:bidi="ar-SA"/>
      </w:rPr>
    </w:lvl>
    <w:lvl w:ilvl="3" w:tplc="56324244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4" w:tplc="90A8F3E6">
      <w:numFmt w:val="bullet"/>
      <w:lvlText w:val="•"/>
      <w:lvlJc w:val="left"/>
      <w:pPr>
        <w:ind w:left="3799" w:hanging="286"/>
      </w:pPr>
      <w:rPr>
        <w:rFonts w:hint="default"/>
        <w:lang w:val="ru-RU" w:eastAsia="en-US" w:bidi="ar-SA"/>
      </w:rPr>
    </w:lvl>
    <w:lvl w:ilvl="5" w:tplc="6C4C0922">
      <w:numFmt w:val="bullet"/>
      <w:lvlText w:val="•"/>
      <w:lvlJc w:val="left"/>
      <w:pPr>
        <w:ind w:left="4749" w:hanging="286"/>
      </w:pPr>
      <w:rPr>
        <w:rFonts w:hint="default"/>
        <w:lang w:val="ru-RU" w:eastAsia="en-US" w:bidi="ar-SA"/>
      </w:rPr>
    </w:lvl>
    <w:lvl w:ilvl="6" w:tplc="B51C912E">
      <w:numFmt w:val="bullet"/>
      <w:lvlText w:val="•"/>
      <w:lvlJc w:val="left"/>
      <w:pPr>
        <w:ind w:left="5699" w:hanging="286"/>
      </w:pPr>
      <w:rPr>
        <w:rFonts w:hint="default"/>
        <w:lang w:val="ru-RU" w:eastAsia="en-US" w:bidi="ar-SA"/>
      </w:rPr>
    </w:lvl>
    <w:lvl w:ilvl="7" w:tplc="2C82C8F0">
      <w:numFmt w:val="bullet"/>
      <w:lvlText w:val="•"/>
      <w:lvlJc w:val="left"/>
      <w:pPr>
        <w:ind w:left="6648" w:hanging="286"/>
      </w:pPr>
      <w:rPr>
        <w:rFonts w:hint="default"/>
        <w:lang w:val="ru-RU" w:eastAsia="en-US" w:bidi="ar-SA"/>
      </w:rPr>
    </w:lvl>
    <w:lvl w:ilvl="8" w:tplc="23026F4C">
      <w:numFmt w:val="bullet"/>
      <w:lvlText w:val="•"/>
      <w:lvlJc w:val="left"/>
      <w:pPr>
        <w:ind w:left="7598" w:hanging="286"/>
      </w:pPr>
      <w:rPr>
        <w:rFonts w:hint="default"/>
        <w:lang w:val="ru-RU" w:eastAsia="en-US" w:bidi="ar-SA"/>
      </w:rPr>
    </w:lvl>
  </w:abstractNum>
  <w:abstractNum w:abstractNumId="10">
    <w:nsid w:val="75C71D23"/>
    <w:multiLevelType w:val="multilevel"/>
    <w:tmpl w:val="F0A0E572"/>
    <w:lvl w:ilvl="0">
      <w:start w:val="1"/>
      <w:numFmt w:val="decimal"/>
      <w:lvlText w:val="%1."/>
      <w:lvlJc w:val="left"/>
      <w:pPr>
        <w:ind w:left="978" w:hanging="269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8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" w:hanging="609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7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4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609"/>
      </w:pPr>
      <w:rPr>
        <w:rFonts w:hint="default"/>
        <w:lang w:val="ru-RU" w:eastAsia="en-US" w:bidi="ar-SA"/>
      </w:rPr>
    </w:lvl>
  </w:abstractNum>
  <w:abstractNum w:abstractNumId="11">
    <w:nsid w:val="79CA05EC"/>
    <w:multiLevelType w:val="hybridMultilevel"/>
    <w:tmpl w:val="6F64B7EA"/>
    <w:lvl w:ilvl="0" w:tplc="0450D67A">
      <w:start w:val="1"/>
      <w:numFmt w:val="decimal"/>
      <w:lvlText w:val="%1)"/>
      <w:lvlJc w:val="left"/>
      <w:pPr>
        <w:ind w:left="990" w:hanging="281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648ADE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EBB062A4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98A8EC52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A08EE506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D8083B68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502AE902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76D64DAA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CD6C5C50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30"/>
    <w:rsid w:val="0003273C"/>
    <w:rsid w:val="00032B4F"/>
    <w:rsid w:val="00042DA2"/>
    <w:rsid w:val="00046F47"/>
    <w:rsid w:val="00065023"/>
    <w:rsid w:val="00065FE1"/>
    <w:rsid w:val="000739C3"/>
    <w:rsid w:val="00083284"/>
    <w:rsid w:val="000C26A0"/>
    <w:rsid w:val="0010203F"/>
    <w:rsid w:val="00130610"/>
    <w:rsid w:val="00152497"/>
    <w:rsid w:val="00176C26"/>
    <w:rsid w:val="001A2633"/>
    <w:rsid w:val="001B5D76"/>
    <w:rsid w:val="001C488E"/>
    <w:rsid w:val="001E0245"/>
    <w:rsid w:val="001F13B5"/>
    <w:rsid w:val="00202EA6"/>
    <w:rsid w:val="00203F30"/>
    <w:rsid w:val="00212ADD"/>
    <w:rsid w:val="0022090E"/>
    <w:rsid w:val="002A71B4"/>
    <w:rsid w:val="0030273A"/>
    <w:rsid w:val="00340256"/>
    <w:rsid w:val="003E0933"/>
    <w:rsid w:val="004B16C1"/>
    <w:rsid w:val="00506417"/>
    <w:rsid w:val="005B064D"/>
    <w:rsid w:val="005B4619"/>
    <w:rsid w:val="005F3F1F"/>
    <w:rsid w:val="00607D31"/>
    <w:rsid w:val="00616E08"/>
    <w:rsid w:val="00683BAA"/>
    <w:rsid w:val="006842ED"/>
    <w:rsid w:val="0069496C"/>
    <w:rsid w:val="007B2B3F"/>
    <w:rsid w:val="007D1EE5"/>
    <w:rsid w:val="008015D7"/>
    <w:rsid w:val="008044A6"/>
    <w:rsid w:val="00814E92"/>
    <w:rsid w:val="00884E50"/>
    <w:rsid w:val="00890413"/>
    <w:rsid w:val="009666AC"/>
    <w:rsid w:val="009733CC"/>
    <w:rsid w:val="009832A6"/>
    <w:rsid w:val="00AD0E47"/>
    <w:rsid w:val="00B17CB3"/>
    <w:rsid w:val="00B40462"/>
    <w:rsid w:val="00BB3604"/>
    <w:rsid w:val="00C11607"/>
    <w:rsid w:val="00C236A4"/>
    <w:rsid w:val="00CA25BB"/>
    <w:rsid w:val="00D00C42"/>
    <w:rsid w:val="00D55ACB"/>
    <w:rsid w:val="00D912F1"/>
    <w:rsid w:val="00DA2E03"/>
    <w:rsid w:val="00E30B26"/>
    <w:rsid w:val="00E327AE"/>
    <w:rsid w:val="00E419B0"/>
    <w:rsid w:val="00E73903"/>
    <w:rsid w:val="00F049B8"/>
    <w:rsid w:val="00F15A05"/>
    <w:rsid w:val="00F46850"/>
    <w:rsid w:val="00FA6AE1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3F30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03F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3F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03F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03F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03F3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3F30"/>
    <w:rPr>
      <w:rFonts w:ascii="Calibri" w:hAnsi="Calibri"/>
    </w:rPr>
  </w:style>
  <w:style w:type="paragraph" w:styleId="a3">
    <w:name w:val="No Spacing"/>
    <w:link w:val="a4"/>
    <w:uiPriority w:val="1"/>
    <w:qFormat/>
    <w:rsid w:val="00203F30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203F30"/>
    <w:rPr>
      <w:rFonts w:ascii="Calibri" w:hAnsi="Calibri"/>
    </w:rPr>
  </w:style>
  <w:style w:type="paragraph" w:styleId="21">
    <w:name w:val="toc 2"/>
    <w:next w:val="a"/>
    <w:link w:val="22"/>
    <w:uiPriority w:val="39"/>
    <w:rsid w:val="00203F30"/>
    <w:pPr>
      <w:ind w:left="200"/>
    </w:pPr>
  </w:style>
  <w:style w:type="character" w:customStyle="1" w:styleId="22">
    <w:name w:val="Оглавление 2 Знак"/>
    <w:link w:val="21"/>
    <w:rsid w:val="00203F30"/>
  </w:style>
  <w:style w:type="paragraph" w:styleId="41">
    <w:name w:val="toc 4"/>
    <w:next w:val="a"/>
    <w:link w:val="42"/>
    <w:uiPriority w:val="39"/>
    <w:rsid w:val="00203F30"/>
    <w:pPr>
      <w:ind w:left="600"/>
    </w:pPr>
  </w:style>
  <w:style w:type="character" w:customStyle="1" w:styleId="42">
    <w:name w:val="Оглавление 4 Знак"/>
    <w:link w:val="41"/>
    <w:rsid w:val="00203F30"/>
  </w:style>
  <w:style w:type="paragraph" w:styleId="6">
    <w:name w:val="toc 6"/>
    <w:next w:val="a"/>
    <w:link w:val="60"/>
    <w:uiPriority w:val="39"/>
    <w:rsid w:val="00203F30"/>
    <w:pPr>
      <w:ind w:left="1000"/>
    </w:pPr>
  </w:style>
  <w:style w:type="character" w:customStyle="1" w:styleId="60">
    <w:name w:val="Оглавление 6 Знак"/>
    <w:link w:val="6"/>
    <w:rsid w:val="00203F30"/>
  </w:style>
  <w:style w:type="paragraph" w:styleId="7">
    <w:name w:val="toc 7"/>
    <w:next w:val="a"/>
    <w:link w:val="70"/>
    <w:uiPriority w:val="39"/>
    <w:rsid w:val="00203F30"/>
    <w:pPr>
      <w:ind w:left="1200"/>
    </w:pPr>
  </w:style>
  <w:style w:type="character" w:customStyle="1" w:styleId="70">
    <w:name w:val="Оглавление 7 Знак"/>
    <w:link w:val="7"/>
    <w:rsid w:val="00203F30"/>
  </w:style>
  <w:style w:type="character" w:customStyle="1" w:styleId="30">
    <w:name w:val="Заголовок 3 Знак"/>
    <w:link w:val="3"/>
    <w:rsid w:val="00203F30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rsid w:val="00203F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203F30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203F30"/>
    <w:pPr>
      <w:ind w:left="400"/>
    </w:pPr>
  </w:style>
  <w:style w:type="character" w:customStyle="1" w:styleId="32">
    <w:name w:val="Оглавление 3 Знак"/>
    <w:link w:val="31"/>
    <w:rsid w:val="00203F30"/>
  </w:style>
  <w:style w:type="character" w:customStyle="1" w:styleId="50">
    <w:name w:val="Заголовок 5 Знак"/>
    <w:link w:val="5"/>
    <w:rsid w:val="00203F3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203F30"/>
  </w:style>
  <w:style w:type="character" w:customStyle="1" w:styleId="11">
    <w:name w:val="Заголовок 1 Знак"/>
    <w:link w:val="10"/>
    <w:rsid w:val="00203F3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03F30"/>
    <w:rPr>
      <w:color w:val="0000FF"/>
      <w:u w:val="single"/>
    </w:rPr>
  </w:style>
  <w:style w:type="character" w:styleId="a5">
    <w:name w:val="Hyperlink"/>
    <w:link w:val="13"/>
    <w:rsid w:val="00203F30"/>
    <w:rPr>
      <w:color w:val="0000FF"/>
      <w:u w:val="single"/>
    </w:rPr>
  </w:style>
  <w:style w:type="paragraph" w:customStyle="1" w:styleId="Footnote">
    <w:name w:val="Footnote"/>
    <w:link w:val="Footnote0"/>
    <w:rsid w:val="00203F30"/>
    <w:rPr>
      <w:rFonts w:ascii="XO Thames" w:hAnsi="XO Thames"/>
    </w:rPr>
  </w:style>
  <w:style w:type="character" w:customStyle="1" w:styleId="Footnote0">
    <w:name w:val="Footnote"/>
    <w:link w:val="Footnote"/>
    <w:rsid w:val="00203F3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03F30"/>
    <w:rPr>
      <w:rFonts w:ascii="XO Thames" w:hAnsi="XO Thames"/>
      <w:b/>
    </w:rPr>
  </w:style>
  <w:style w:type="character" w:customStyle="1" w:styleId="15">
    <w:name w:val="Оглавление 1 Знак"/>
    <w:link w:val="14"/>
    <w:rsid w:val="00203F3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03F3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03F3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3F30"/>
    <w:pPr>
      <w:ind w:left="1600"/>
    </w:pPr>
  </w:style>
  <w:style w:type="character" w:customStyle="1" w:styleId="90">
    <w:name w:val="Оглавление 9 Знак"/>
    <w:link w:val="9"/>
    <w:rsid w:val="00203F30"/>
  </w:style>
  <w:style w:type="paragraph" w:styleId="a6">
    <w:name w:val="Balloon Text"/>
    <w:basedOn w:val="a"/>
    <w:link w:val="a7"/>
    <w:rsid w:val="00203F3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03F30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203F30"/>
    <w:pPr>
      <w:ind w:left="1400"/>
    </w:pPr>
  </w:style>
  <w:style w:type="character" w:customStyle="1" w:styleId="80">
    <w:name w:val="Оглавление 8 Знак"/>
    <w:link w:val="8"/>
    <w:rsid w:val="00203F30"/>
  </w:style>
  <w:style w:type="paragraph" w:styleId="51">
    <w:name w:val="toc 5"/>
    <w:next w:val="a"/>
    <w:link w:val="52"/>
    <w:uiPriority w:val="39"/>
    <w:rsid w:val="00203F30"/>
    <w:pPr>
      <w:ind w:left="800"/>
    </w:pPr>
  </w:style>
  <w:style w:type="character" w:customStyle="1" w:styleId="52">
    <w:name w:val="Оглавление 5 Знак"/>
    <w:link w:val="51"/>
    <w:rsid w:val="00203F30"/>
  </w:style>
  <w:style w:type="paragraph" w:styleId="a8">
    <w:name w:val="Normal (Web)"/>
    <w:basedOn w:val="a"/>
    <w:link w:val="a9"/>
    <w:rsid w:val="00203F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203F30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203F30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203F3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03F30"/>
    <w:pPr>
      <w:ind w:left="1800"/>
    </w:pPr>
  </w:style>
  <w:style w:type="character" w:customStyle="1" w:styleId="toc100">
    <w:name w:val="toc 10"/>
    <w:link w:val="toc10"/>
    <w:rsid w:val="00203F30"/>
  </w:style>
  <w:style w:type="paragraph" w:styleId="ac">
    <w:name w:val="Title"/>
    <w:next w:val="a"/>
    <w:link w:val="ad"/>
    <w:uiPriority w:val="10"/>
    <w:qFormat/>
    <w:rsid w:val="00203F30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203F3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03F3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03F30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814E9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paragraph" w:styleId="ae">
    <w:name w:val="List Paragraph"/>
    <w:basedOn w:val="a"/>
    <w:uiPriority w:val="34"/>
    <w:qFormat/>
    <w:rsid w:val="009733CC"/>
    <w:pPr>
      <w:ind w:left="720"/>
      <w:contextualSpacing/>
    </w:pPr>
  </w:style>
  <w:style w:type="character" w:customStyle="1" w:styleId="23">
    <w:name w:val="Основной текст (2)"/>
    <w:rsid w:val="00E73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ody Text"/>
    <w:basedOn w:val="a"/>
    <w:link w:val="af0"/>
    <w:uiPriority w:val="99"/>
    <w:semiHidden/>
    <w:unhideWhenUsed/>
    <w:rsid w:val="001A263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A2633"/>
    <w:rPr>
      <w:rFonts w:ascii="Calibri" w:hAnsi="Calibri"/>
    </w:rPr>
  </w:style>
  <w:style w:type="table" w:styleId="af1">
    <w:name w:val="Table Grid"/>
    <w:basedOn w:val="a1"/>
    <w:uiPriority w:val="59"/>
    <w:rsid w:val="0080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3F30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03F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3F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03F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03F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03F3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3F30"/>
    <w:rPr>
      <w:rFonts w:ascii="Calibri" w:hAnsi="Calibri"/>
    </w:rPr>
  </w:style>
  <w:style w:type="paragraph" w:styleId="a3">
    <w:name w:val="No Spacing"/>
    <w:link w:val="a4"/>
    <w:uiPriority w:val="1"/>
    <w:qFormat/>
    <w:rsid w:val="00203F30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203F30"/>
    <w:rPr>
      <w:rFonts w:ascii="Calibri" w:hAnsi="Calibri"/>
    </w:rPr>
  </w:style>
  <w:style w:type="paragraph" w:styleId="21">
    <w:name w:val="toc 2"/>
    <w:next w:val="a"/>
    <w:link w:val="22"/>
    <w:uiPriority w:val="39"/>
    <w:rsid w:val="00203F30"/>
    <w:pPr>
      <w:ind w:left="200"/>
    </w:pPr>
  </w:style>
  <w:style w:type="character" w:customStyle="1" w:styleId="22">
    <w:name w:val="Оглавление 2 Знак"/>
    <w:link w:val="21"/>
    <w:rsid w:val="00203F30"/>
  </w:style>
  <w:style w:type="paragraph" w:styleId="41">
    <w:name w:val="toc 4"/>
    <w:next w:val="a"/>
    <w:link w:val="42"/>
    <w:uiPriority w:val="39"/>
    <w:rsid w:val="00203F30"/>
    <w:pPr>
      <w:ind w:left="600"/>
    </w:pPr>
  </w:style>
  <w:style w:type="character" w:customStyle="1" w:styleId="42">
    <w:name w:val="Оглавление 4 Знак"/>
    <w:link w:val="41"/>
    <w:rsid w:val="00203F30"/>
  </w:style>
  <w:style w:type="paragraph" w:styleId="6">
    <w:name w:val="toc 6"/>
    <w:next w:val="a"/>
    <w:link w:val="60"/>
    <w:uiPriority w:val="39"/>
    <w:rsid w:val="00203F30"/>
    <w:pPr>
      <w:ind w:left="1000"/>
    </w:pPr>
  </w:style>
  <w:style w:type="character" w:customStyle="1" w:styleId="60">
    <w:name w:val="Оглавление 6 Знак"/>
    <w:link w:val="6"/>
    <w:rsid w:val="00203F30"/>
  </w:style>
  <w:style w:type="paragraph" w:styleId="7">
    <w:name w:val="toc 7"/>
    <w:next w:val="a"/>
    <w:link w:val="70"/>
    <w:uiPriority w:val="39"/>
    <w:rsid w:val="00203F30"/>
    <w:pPr>
      <w:ind w:left="1200"/>
    </w:pPr>
  </w:style>
  <w:style w:type="character" w:customStyle="1" w:styleId="70">
    <w:name w:val="Оглавление 7 Знак"/>
    <w:link w:val="7"/>
    <w:rsid w:val="00203F30"/>
  </w:style>
  <w:style w:type="character" w:customStyle="1" w:styleId="30">
    <w:name w:val="Заголовок 3 Знак"/>
    <w:link w:val="3"/>
    <w:rsid w:val="00203F30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rsid w:val="00203F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203F30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203F30"/>
    <w:pPr>
      <w:ind w:left="400"/>
    </w:pPr>
  </w:style>
  <w:style w:type="character" w:customStyle="1" w:styleId="32">
    <w:name w:val="Оглавление 3 Знак"/>
    <w:link w:val="31"/>
    <w:rsid w:val="00203F30"/>
  </w:style>
  <w:style w:type="character" w:customStyle="1" w:styleId="50">
    <w:name w:val="Заголовок 5 Знак"/>
    <w:link w:val="5"/>
    <w:rsid w:val="00203F3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203F30"/>
  </w:style>
  <w:style w:type="character" w:customStyle="1" w:styleId="11">
    <w:name w:val="Заголовок 1 Знак"/>
    <w:link w:val="10"/>
    <w:rsid w:val="00203F3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03F30"/>
    <w:rPr>
      <w:color w:val="0000FF"/>
      <w:u w:val="single"/>
    </w:rPr>
  </w:style>
  <w:style w:type="character" w:styleId="a5">
    <w:name w:val="Hyperlink"/>
    <w:link w:val="13"/>
    <w:rsid w:val="00203F30"/>
    <w:rPr>
      <w:color w:val="0000FF"/>
      <w:u w:val="single"/>
    </w:rPr>
  </w:style>
  <w:style w:type="paragraph" w:customStyle="1" w:styleId="Footnote">
    <w:name w:val="Footnote"/>
    <w:link w:val="Footnote0"/>
    <w:rsid w:val="00203F30"/>
    <w:rPr>
      <w:rFonts w:ascii="XO Thames" w:hAnsi="XO Thames"/>
    </w:rPr>
  </w:style>
  <w:style w:type="character" w:customStyle="1" w:styleId="Footnote0">
    <w:name w:val="Footnote"/>
    <w:link w:val="Footnote"/>
    <w:rsid w:val="00203F3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03F30"/>
    <w:rPr>
      <w:rFonts w:ascii="XO Thames" w:hAnsi="XO Thames"/>
      <w:b/>
    </w:rPr>
  </w:style>
  <w:style w:type="character" w:customStyle="1" w:styleId="15">
    <w:name w:val="Оглавление 1 Знак"/>
    <w:link w:val="14"/>
    <w:rsid w:val="00203F3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03F3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03F3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3F30"/>
    <w:pPr>
      <w:ind w:left="1600"/>
    </w:pPr>
  </w:style>
  <w:style w:type="character" w:customStyle="1" w:styleId="90">
    <w:name w:val="Оглавление 9 Знак"/>
    <w:link w:val="9"/>
    <w:rsid w:val="00203F30"/>
  </w:style>
  <w:style w:type="paragraph" w:styleId="a6">
    <w:name w:val="Balloon Text"/>
    <w:basedOn w:val="a"/>
    <w:link w:val="a7"/>
    <w:rsid w:val="00203F3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03F30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203F30"/>
    <w:pPr>
      <w:ind w:left="1400"/>
    </w:pPr>
  </w:style>
  <w:style w:type="character" w:customStyle="1" w:styleId="80">
    <w:name w:val="Оглавление 8 Знак"/>
    <w:link w:val="8"/>
    <w:rsid w:val="00203F30"/>
  </w:style>
  <w:style w:type="paragraph" w:styleId="51">
    <w:name w:val="toc 5"/>
    <w:next w:val="a"/>
    <w:link w:val="52"/>
    <w:uiPriority w:val="39"/>
    <w:rsid w:val="00203F30"/>
    <w:pPr>
      <w:ind w:left="800"/>
    </w:pPr>
  </w:style>
  <w:style w:type="character" w:customStyle="1" w:styleId="52">
    <w:name w:val="Оглавление 5 Знак"/>
    <w:link w:val="51"/>
    <w:rsid w:val="00203F30"/>
  </w:style>
  <w:style w:type="paragraph" w:styleId="a8">
    <w:name w:val="Normal (Web)"/>
    <w:basedOn w:val="a"/>
    <w:link w:val="a9"/>
    <w:rsid w:val="00203F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203F30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203F30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203F3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03F30"/>
    <w:pPr>
      <w:ind w:left="1800"/>
    </w:pPr>
  </w:style>
  <w:style w:type="character" w:customStyle="1" w:styleId="toc100">
    <w:name w:val="toc 10"/>
    <w:link w:val="toc10"/>
    <w:rsid w:val="00203F30"/>
  </w:style>
  <w:style w:type="paragraph" w:styleId="ac">
    <w:name w:val="Title"/>
    <w:next w:val="a"/>
    <w:link w:val="ad"/>
    <w:uiPriority w:val="10"/>
    <w:qFormat/>
    <w:rsid w:val="00203F30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203F3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03F3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03F30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814E9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paragraph" w:styleId="ae">
    <w:name w:val="List Paragraph"/>
    <w:basedOn w:val="a"/>
    <w:uiPriority w:val="34"/>
    <w:qFormat/>
    <w:rsid w:val="009733CC"/>
    <w:pPr>
      <w:ind w:left="720"/>
      <w:contextualSpacing/>
    </w:pPr>
  </w:style>
  <w:style w:type="character" w:customStyle="1" w:styleId="23">
    <w:name w:val="Основной текст (2)"/>
    <w:rsid w:val="00E73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ody Text"/>
    <w:basedOn w:val="a"/>
    <w:link w:val="af0"/>
    <w:uiPriority w:val="99"/>
    <w:semiHidden/>
    <w:unhideWhenUsed/>
    <w:rsid w:val="001A263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A2633"/>
    <w:rPr>
      <w:rFonts w:ascii="Calibri" w:hAnsi="Calibri"/>
    </w:rPr>
  </w:style>
  <w:style w:type="table" w:styleId="af1">
    <w:name w:val="Table Grid"/>
    <w:basedOn w:val="a1"/>
    <w:uiPriority w:val="59"/>
    <w:rsid w:val="0080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8A47-E679-4BDB-A030-1960F38C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Тросна</dc:creator>
  <cp:lastModifiedBy>14</cp:lastModifiedBy>
  <cp:revision>2</cp:revision>
  <cp:lastPrinted>2024-11-25T10:30:00Z</cp:lastPrinted>
  <dcterms:created xsi:type="dcterms:W3CDTF">2025-10-27T16:09:00Z</dcterms:created>
  <dcterms:modified xsi:type="dcterms:W3CDTF">2025-10-27T16:09:00Z</dcterms:modified>
</cp:coreProperties>
</file>