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3E4D58" w:rsidP="00A4330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4A7" w:rsidRPr="009524A7" w:rsidRDefault="009524A7" w:rsidP="009524A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524A7">
        <w:rPr>
          <w:rFonts w:ascii="Times New Roman" w:hAnsi="Times New Roman"/>
          <w:b/>
          <w:sz w:val="28"/>
          <w:szCs w:val="28"/>
        </w:rPr>
        <w:t xml:space="preserve">14 февраля 2025  года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167</w:t>
      </w:r>
    </w:p>
    <w:p w:rsidR="009524A7" w:rsidRPr="009524A7" w:rsidRDefault="009524A7" w:rsidP="009524A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524A7">
        <w:rPr>
          <w:rFonts w:ascii="Times New Roman" w:hAnsi="Times New Roman"/>
          <w:sz w:val="28"/>
          <w:szCs w:val="28"/>
        </w:rPr>
        <w:t xml:space="preserve">      с. Тросна</w:t>
      </w:r>
    </w:p>
    <w:p w:rsidR="009524A7" w:rsidRPr="009524A7" w:rsidRDefault="009524A7" w:rsidP="009524A7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9524A7">
        <w:rPr>
          <w:rFonts w:ascii="Times New Roman" w:hAnsi="Times New Roman"/>
          <w:sz w:val="28"/>
          <w:szCs w:val="28"/>
        </w:rPr>
        <w:t>Принято на тридцать пятом заседании районного Совета народных депутатов шестого созыва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Троснянского районного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 №</w:t>
      </w:r>
      <w:r w:rsidR="0035557B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от 2</w:t>
      </w:r>
      <w:r w:rsidR="0035557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35557B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</w:t>
      </w:r>
      <w:r w:rsidR="0035557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35557B">
        <w:rPr>
          <w:rFonts w:ascii="Times New Roman" w:hAnsi="Times New Roman"/>
          <w:b/>
          <w:sz w:val="28"/>
          <w:szCs w:val="28"/>
        </w:rPr>
        <w:t>материальном и социальном обеспечении должностных лиц</w:t>
      </w:r>
    </w:p>
    <w:p w:rsidR="00A4330C" w:rsidRDefault="0035557B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Контрольно-ревизионной комиссии</w:t>
      </w:r>
      <w:r w:rsidR="005519A2">
        <w:rPr>
          <w:rFonts w:ascii="Times New Roman" w:hAnsi="Times New Roman"/>
          <w:b/>
          <w:sz w:val="28"/>
          <w:szCs w:val="28"/>
        </w:rPr>
        <w:t xml:space="preserve"> </w:t>
      </w:r>
      <w:r w:rsidR="00A4330C">
        <w:rPr>
          <w:rFonts w:ascii="Times New Roman" w:hAnsi="Times New Roman"/>
          <w:b/>
          <w:sz w:val="28"/>
          <w:szCs w:val="28"/>
        </w:rPr>
        <w:t>Троснянского района»</w:t>
      </w:r>
    </w:p>
    <w:p w:rsidR="009524A7" w:rsidRDefault="009524A7" w:rsidP="00EA46B3">
      <w:pPr>
        <w:tabs>
          <w:tab w:val="left" w:pos="968"/>
          <w:tab w:val="left" w:pos="5103"/>
          <w:tab w:val="left" w:pos="5208"/>
          <w:tab w:val="left" w:pos="9588"/>
          <w:tab w:val="left" w:pos="10528"/>
          <w:tab w:val="left" w:pos="11468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4330C" w:rsidRPr="00EA46B3" w:rsidRDefault="008957E7" w:rsidP="00EA46B3">
      <w:pPr>
        <w:tabs>
          <w:tab w:val="left" w:pos="968"/>
          <w:tab w:val="left" w:pos="5103"/>
          <w:tab w:val="left" w:pos="5208"/>
          <w:tab w:val="left" w:pos="9588"/>
          <w:tab w:val="left" w:pos="10528"/>
          <w:tab w:val="left" w:pos="11468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57E7">
        <w:rPr>
          <w:rFonts w:ascii="Times New Roman" w:hAnsi="Times New Roman"/>
          <w:sz w:val="28"/>
          <w:szCs w:val="28"/>
        </w:rPr>
        <w:t>В соответствии с</w:t>
      </w:r>
      <w:r w:rsidR="00FF5672">
        <w:rPr>
          <w:rFonts w:ascii="Times New Roman" w:hAnsi="Times New Roman"/>
          <w:color w:val="000000"/>
          <w:sz w:val="28"/>
          <w:szCs w:val="28"/>
        </w:rPr>
        <w:t xml:space="preserve"> Трудовым  кодексом РФ</w:t>
      </w:r>
      <w:r w:rsidRPr="008957E7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957E7">
        <w:rPr>
          <w:rFonts w:ascii="Times New Roman" w:hAnsi="Times New Roman"/>
          <w:sz w:val="28"/>
          <w:szCs w:val="28"/>
        </w:rPr>
        <w:t xml:space="preserve">Законом Орловской области от 4 июля 2013 года №1499-ОЗ </w:t>
      </w:r>
      <w:r w:rsidR="00AE5775">
        <w:rPr>
          <w:rFonts w:ascii="Times New Roman" w:hAnsi="Times New Roman"/>
          <w:sz w:val="28"/>
          <w:szCs w:val="28"/>
        </w:rPr>
        <w:t>«</w:t>
      </w:r>
      <w:r w:rsidRPr="008957E7">
        <w:rPr>
          <w:rFonts w:ascii="Times New Roman" w:hAnsi="Times New Roman"/>
          <w:sz w:val="28"/>
          <w:szCs w:val="28"/>
        </w:rPr>
        <w:t>О гарантиях осуществления полномочий депутата, выборного должностного лица местного самоуправления в Орловской области</w:t>
      </w:r>
      <w:r w:rsidR="00AE5775" w:rsidRPr="00B5736F">
        <w:rPr>
          <w:rFonts w:ascii="Times New Roman" w:hAnsi="Times New Roman"/>
          <w:sz w:val="28"/>
          <w:szCs w:val="28"/>
        </w:rPr>
        <w:t>»</w:t>
      </w:r>
      <w:r w:rsidRPr="00B5736F">
        <w:rPr>
          <w:rFonts w:ascii="Times New Roman" w:hAnsi="Times New Roman"/>
          <w:sz w:val="28"/>
          <w:szCs w:val="28"/>
        </w:rPr>
        <w:t xml:space="preserve">, </w:t>
      </w:r>
      <w:hyperlink r:id="rId5" w:tgtFrame="Logical" w:history="1">
        <w:r w:rsidR="00CF60A8" w:rsidRPr="00B5736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Уставом Троснянского района</w:t>
        </w:r>
      </w:hyperlink>
      <w:r w:rsidR="00B5736F" w:rsidRPr="00B5736F">
        <w:t>,</w:t>
      </w:r>
      <w:r w:rsidR="00B5736F">
        <w:t xml:space="preserve"> </w:t>
      </w:r>
      <w:r w:rsidR="00CF60A8" w:rsidRPr="008957E7">
        <w:rPr>
          <w:rFonts w:ascii="Times New Roman" w:hAnsi="Times New Roman"/>
          <w:sz w:val="28"/>
          <w:szCs w:val="28"/>
        </w:rPr>
        <w:t xml:space="preserve">для установления  и закрепления основных правовых, социальных, материальных и организационных гарантий осуществления полномочий выборными должностными лицами местного </w:t>
      </w:r>
      <w:r w:rsidR="00CF60A8">
        <w:rPr>
          <w:rFonts w:ascii="Times New Roman" w:hAnsi="Times New Roman"/>
          <w:sz w:val="28"/>
          <w:szCs w:val="28"/>
        </w:rPr>
        <w:t xml:space="preserve">самоуправления </w:t>
      </w:r>
      <w:r w:rsidR="00A4330C" w:rsidRPr="008957E7">
        <w:rPr>
          <w:rFonts w:ascii="Times New Roman" w:hAnsi="Times New Roman"/>
          <w:sz w:val="28"/>
          <w:szCs w:val="28"/>
        </w:rPr>
        <w:t>Троснянский районный Совет народных депутатов решил:</w:t>
      </w:r>
    </w:p>
    <w:p w:rsidR="00A4330C" w:rsidRDefault="00A4330C" w:rsidP="00AE57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Троснянского районного Совета народных депутатов №</w:t>
      </w:r>
      <w:r w:rsidR="003555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5557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3555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3555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35557B" w:rsidRPr="0035557B">
        <w:rPr>
          <w:rFonts w:ascii="Times New Roman" w:hAnsi="Times New Roman"/>
          <w:sz w:val="28"/>
          <w:szCs w:val="28"/>
        </w:rPr>
        <w:t>«О материальном и социальном обеспечении должностных лиц Контрольно-ревизионной комиссии Троснянск</w:t>
      </w:r>
      <w:r w:rsidR="0035557B">
        <w:rPr>
          <w:rFonts w:ascii="Times New Roman" w:hAnsi="Times New Roman"/>
          <w:sz w:val="28"/>
          <w:szCs w:val="28"/>
        </w:rPr>
        <w:t>ого района</w:t>
      </w:r>
      <w:r w:rsidR="0072460C">
        <w:rPr>
          <w:rFonts w:ascii="Times New Roman" w:hAnsi="Times New Roman"/>
          <w:sz w:val="28"/>
          <w:szCs w:val="28"/>
        </w:rPr>
        <w:t>»</w:t>
      </w:r>
      <w:r w:rsidR="00B57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F60A8" w:rsidRPr="00A64D1C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2 главы 2 </w:t>
      </w:r>
      <w:r w:rsidRPr="00A64D1C">
        <w:rPr>
          <w:rFonts w:ascii="Times New Roman" w:hAnsi="Times New Roman"/>
          <w:sz w:val="28"/>
          <w:szCs w:val="28"/>
        </w:rPr>
        <w:t xml:space="preserve">Приложения 1 «О </w:t>
      </w:r>
      <w:r>
        <w:rPr>
          <w:rFonts w:ascii="Times New Roman" w:hAnsi="Times New Roman"/>
          <w:sz w:val="28"/>
          <w:szCs w:val="28"/>
        </w:rPr>
        <w:t>положении «О материальном и социальном обеспечении председателя Контрольно-ревизионн</w:t>
      </w:r>
      <w:r w:rsidR="00B5736F">
        <w:rPr>
          <w:rFonts w:ascii="Times New Roman" w:hAnsi="Times New Roman"/>
          <w:sz w:val="28"/>
          <w:szCs w:val="28"/>
        </w:rPr>
        <w:t>ой комиссии Троснянского района</w:t>
      </w:r>
      <w:r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CF60A8" w:rsidRPr="00A64D1C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sz w:val="28"/>
          <w:szCs w:val="28"/>
        </w:rPr>
        <w:t xml:space="preserve">Предельный размер </w:t>
      </w:r>
      <w:r w:rsidRPr="00A64D1C">
        <w:rPr>
          <w:rFonts w:ascii="Times New Roman" w:hAnsi="Times New Roman"/>
          <w:sz w:val="28"/>
          <w:szCs w:val="28"/>
        </w:rPr>
        <w:t xml:space="preserve">базового должностного оклада </w:t>
      </w:r>
      <w:r>
        <w:rPr>
          <w:rFonts w:ascii="Times New Roman" w:hAnsi="Times New Roman"/>
          <w:sz w:val="28"/>
          <w:szCs w:val="28"/>
        </w:rPr>
        <w:t>составляет</w:t>
      </w:r>
      <w:r w:rsidRPr="00A64D1C">
        <w:rPr>
          <w:rFonts w:ascii="Times New Roman" w:hAnsi="Times New Roman"/>
          <w:sz w:val="28"/>
          <w:szCs w:val="28"/>
        </w:rPr>
        <w:t xml:space="preserve"> </w:t>
      </w:r>
      <w:r w:rsidR="00FF5672">
        <w:rPr>
          <w:rFonts w:ascii="Times New Roman" w:hAnsi="Times New Roman"/>
          <w:sz w:val="28"/>
          <w:szCs w:val="28"/>
        </w:rPr>
        <w:t>5</w:t>
      </w:r>
      <w:r w:rsidR="00B47ACD">
        <w:rPr>
          <w:rFonts w:ascii="Times New Roman" w:hAnsi="Times New Roman"/>
          <w:sz w:val="28"/>
          <w:szCs w:val="28"/>
        </w:rPr>
        <w:t>200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CF60A8" w:rsidRPr="00A64D1C" w:rsidRDefault="00FF5672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60A8" w:rsidRPr="00A64D1C">
        <w:rPr>
          <w:rFonts w:ascii="Times New Roman" w:hAnsi="Times New Roman"/>
          <w:sz w:val="28"/>
          <w:szCs w:val="28"/>
        </w:rPr>
        <w:t xml:space="preserve">) пункт 2.1.2. Приложения 2 «Положение о денежном содержании и материальном стимулировании служащих </w:t>
      </w:r>
      <w:r w:rsidR="00CF60A8">
        <w:rPr>
          <w:rFonts w:ascii="Times New Roman" w:hAnsi="Times New Roman"/>
          <w:sz w:val="28"/>
          <w:szCs w:val="28"/>
        </w:rPr>
        <w:t>контрольно-ревизионной комиссии Троснянского района</w:t>
      </w:r>
      <w:r w:rsidR="00CF60A8"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F60A8" w:rsidRDefault="00CF60A8" w:rsidP="00CF6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«2.1.2. Размер должностного оклада Служащег</w:t>
      </w:r>
      <w:r>
        <w:rPr>
          <w:rFonts w:ascii="Times New Roman" w:hAnsi="Times New Roman"/>
          <w:sz w:val="28"/>
          <w:szCs w:val="28"/>
        </w:rPr>
        <w:t xml:space="preserve">о устанавливается в размере </w:t>
      </w:r>
      <w:r w:rsidR="00FF5672">
        <w:rPr>
          <w:rFonts w:ascii="Times New Roman" w:hAnsi="Times New Roman"/>
          <w:sz w:val="28"/>
          <w:szCs w:val="28"/>
        </w:rPr>
        <w:t>9147</w:t>
      </w:r>
      <w:r w:rsidRPr="00A64D1C">
        <w:rPr>
          <w:rFonts w:ascii="Times New Roman" w:hAnsi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Трос</w:t>
      </w:r>
      <w:r>
        <w:rPr>
          <w:rFonts w:ascii="Times New Roman" w:hAnsi="Times New Roman"/>
          <w:sz w:val="28"/>
          <w:szCs w:val="28"/>
        </w:rPr>
        <w:t>нянского района</w:t>
      </w:r>
      <w:r w:rsidRPr="00A64D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E5775" w:rsidRDefault="00A4330C" w:rsidP="00AE5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</w:t>
      </w:r>
      <w:r w:rsidR="000433FB">
        <w:rPr>
          <w:rFonts w:ascii="Times New Roman" w:hAnsi="Times New Roman"/>
          <w:sz w:val="28"/>
          <w:szCs w:val="28"/>
        </w:rPr>
        <w:t>о дня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F24E9A">
        <w:rPr>
          <w:rFonts w:ascii="Times New Roman" w:hAnsi="Times New Roman"/>
          <w:sz w:val="28"/>
          <w:szCs w:val="28"/>
        </w:rPr>
        <w:t>официального опубликования</w:t>
      </w:r>
      <w:r w:rsidR="00B5736F">
        <w:rPr>
          <w:rFonts w:ascii="Times New Roman" w:hAnsi="Times New Roman"/>
          <w:sz w:val="28"/>
          <w:szCs w:val="28"/>
        </w:rPr>
        <w:t xml:space="preserve"> (обнародования)</w:t>
      </w:r>
      <w:r w:rsidR="005519A2">
        <w:rPr>
          <w:rFonts w:ascii="Times New Roman" w:hAnsi="Times New Roman"/>
          <w:sz w:val="28"/>
          <w:szCs w:val="28"/>
        </w:rPr>
        <w:t xml:space="preserve"> </w:t>
      </w:r>
      <w:r w:rsidR="00AE5775">
        <w:rPr>
          <w:rFonts w:ascii="Times New Roman" w:hAnsi="Times New Roman"/>
          <w:sz w:val="28"/>
          <w:szCs w:val="28"/>
        </w:rPr>
        <w:t xml:space="preserve">и распространяется на взаимоотношения, возникшие </w:t>
      </w:r>
      <w:bookmarkStart w:id="0" w:name="_GoBack"/>
      <w:bookmarkEnd w:id="0"/>
      <w:r w:rsidR="00AE5775">
        <w:rPr>
          <w:rFonts w:ascii="Times New Roman" w:hAnsi="Times New Roman"/>
          <w:sz w:val="28"/>
          <w:szCs w:val="28"/>
        </w:rPr>
        <w:t xml:space="preserve">с 1 </w:t>
      </w:r>
      <w:r w:rsidR="00AE5775" w:rsidRPr="005519A2">
        <w:rPr>
          <w:rFonts w:ascii="Times New Roman" w:hAnsi="Times New Roman"/>
          <w:color w:val="000000"/>
          <w:sz w:val="28"/>
          <w:szCs w:val="28"/>
        </w:rPr>
        <w:t>января</w:t>
      </w:r>
      <w:r w:rsidR="00AE5775">
        <w:rPr>
          <w:rFonts w:ascii="Times New Roman" w:hAnsi="Times New Roman"/>
          <w:sz w:val="28"/>
          <w:szCs w:val="28"/>
        </w:rPr>
        <w:t xml:space="preserve"> 202</w:t>
      </w:r>
      <w:r w:rsidR="00FF5672">
        <w:rPr>
          <w:rFonts w:ascii="Times New Roman" w:hAnsi="Times New Roman"/>
          <w:sz w:val="28"/>
          <w:szCs w:val="28"/>
        </w:rPr>
        <w:t>5</w:t>
      </w:r>
      <w:r w:rsidR="00AE5775">
        <w:rPr>
          <w:rFonts w:ascii="Times New Roman" w:hAnsi="Times New Roman"/>
          <w:sz w:val="28"/>
          <w:szCs w:val="28"/>
        </w:rPr>
        <w:t xml:space="preserve">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5519A2" w:rsidRDefault="005519A2" w:rsidP="00713B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5519A2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4330C">
        <w:rPr>
          <w:rFonts w:ascii="Times New Roman" w:hAnsi="Times New Roman"/>
          <w:b/>
          <w:sz w:val="28"/>
          <w:szCs w:val="28"/>
        </w:rPr>
        <w:t>А.Г.Кис</w:t>
      </w:r>
      <w:r>
        <w:rPr>
          <w:rFonts w:ascii="Times New Roman" w:hAnsi="Times New Roman"/>
          <w:b/>
          <w:sz w:val="28"/>
          <w:szCs w:val="28"/>
        </w:rPr>
        <w:t xml:space="preserve">ель                                       </w:t>
      </w:r>
      <w:r w:rsidR="00A4330C">
        <w:rPr>
          <w:rFonts w:ascii="Times New Roman" w:hAnsi="Times New Roman"/>
          <w:b/>
          <w:sz w:val="28"/>
          <w:szCs w:val="28"/>
        </w:rPr>
        <w:t xml:space="preserve">           А.</w:t>
      </w:r>
      <w:r w:rsidR="00AE5775">
        <w:rPr>
          <w:rFonts w:ascii="Times New Roman" w:hAnsi="Times New Roman"/>
          <w:b/>
          <w:sz w:val="28"/>
          <w:szCs w:val="28"/>
        </w:rPr>
        <w:t>В. Левковский</w:t>
      </w: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330C"/>
    <w:rsid w:val="000433FB"/>
    <w:rsid w:val="00055E36"/>
    <w:rsid w:val="00056F80"/>
    <w:rsid w:val="000956D6"/>
    <w:rsid w:val="00251F74"/>
    <w:rsid w:val="00274CF5"/>
    <w:rsid w:val="003050E0"/>
    <w:rsid w:val="00312A71"/>
    <w:rsid w:val="00322C48"/>
    <w:rsid w:val="0035557B"/>
    <w:rsid w:val="003A546C"/>
    <w:rsid w:val="003B2420"/>
    <w:rsid w:val="003D7348"/>
    <w:rsid w:val="003E4D58"/>
    <w:rsid w:val="004513EB"/>
    <w:rsid w:val="004B56D4"/>
    <w:rsid w:val="005076F4"/>
    <w:rsid w:val="00543559"/>
    <w:rsid w:val="005519A2"/>
    <w:rsid w:val="006042DF"/>
    <w:rsid w:val="007055AD"/>
    <w:rsid w:val="00713B9F"/>
    <w:rsid w:val="0072460C"/>
    <w:rsid w:val="0075500F"/>
    <w:rsid w:val="0076437B"/>
    <w:rsid w:val="00775221"/>
    <w:rsid w:val="007A6523"/>
    <w:rsid w:val="00824E23"/>
    <w:rsid w:val="008957E7"/>
    <w:rsid w:val="009524A7"/>
    <w:rsid w:val="00970E2A"/>
    <w:rsid w:val="00A115B1"/>
    <w:rsid w:val="00A4330C"/>
    <w:rsid w:val="00A505C3"/>
    <w:rsid w:val="00A75F76"/>
    <w:rsid w:val="00AA7136"/>
    <w:rsid w:val="00AE5775"/>
    <w:rsid w:val="00B47ACD"/>
    <w:rsid w:val="00B5736F"/>
    <w:rsid w:val="00BC5BA9"/>
    <w:rsid w:val="00C52479"/>
    <w:rsid w:val="00CE073D"/>
    <w:rsid w:val="00CF60A8"/>
    <w:rsid w:val="00DF1B0B"/>
    <w:rsid w:val="00E25926"/>
    <w:rsid w:val="00E47906"/>
    <w:rsid w:val="00E54734"/>
    <w:rsid w:val="00E55C15"/>
    <w:rsid w:val="00E76BAE"/>
    <w:rsid w:val="00EA46B3"/>
    <w:rsid w:val="00ED2625"/>
    <w:rsid w:val="00F24E9A"/>
    <w:rsid w:val="00F40C4D"/>
    <w:rsid w:val="00F74840"/>
    <w:rsid w:val="00FC45D9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46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C524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el-region.ru/content/act/d80e47a4-36eb-4439-9f03-6cab674abfbb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Links>
    <vt:vector size="6" baseType="variant">
      <vt:variant>
        <vt:i4>8192044</vt:i4>
      </vt:variant>
      <vt:variant>
        <vt:i4>0</vt:i4>
      </vt:variant>
      <vt:variant>
        <vt:i4>0</vt:i4>
      </vt:variant>
      <vt:variant>
        <vt:i4>5</vt:i4>
      </vt:variant>
      <vt:variant>
        <vt:lpwstr>http://orel-region.ru/content/act/d80e47a4-36eb-4439-9f03-6cab674abfbb.doc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ИКТ</cp:lastModifiedBy>
  <cp:revision>2</cp:revision>
  <cp:lastPrinted>2025-02-11T15:21:00Z</cp:lastPrinted>
  <dcterms:created xsi:type="dcterms:W3CDTF">2025-02-14T11:35:00Z</dcterms:created>
  <dcterms:modified xsi:type="dcterms:W3CDTF">2025-02-14T11:35:00Z</dcterms:modified>
</cp:coreProperties>
</file>