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C1" w:rsidRPr="00512B1C" w:rsidRDefault="00263CC1" w:rsidP="00263CC1">
      <w:pPr>
        <w:tabs>
          <w:tab w:val="left" w:pos="3840"/>
        </w:tabs>
        <w:autoSpaceDE w:val="0"/>
        <w:jc w:val="center"/>
        <w:rPr>
          <w:rFonts w:ascii="Times New Roman" w:hAnsi="Times New Roman"/>
          <w:b/>
        </w:rPr>
      </w:pPr>
      <w:r w:rsidRPr="00512B1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CC1" w:rsidRPr="00512B1C" w:rsidRDefault="00263CC1" w:rsidP="00263CC1">
      <w:pPr>
        <w:ind w:left="4680"/>
        <w:jc w:val="center"/>
        <w:rPr>
          <w:rFonts w:ascii="Times New Roman" w:hAnsi="Times New Roman"/>
          <w:b/>
        </w:rPr>
      </w:pPr>
    </w:p>
    <w:p w:rsidR="00263CC1" w:rsidRPr="00512B1C" w:rsidRDefault="00263CC1" w:rsidP="00263C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2B1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63CC1" w:rsidRPr="00512B1C" w:rsidRDefault="00263CC1" w:rsidP="00263C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2B1C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263CC1" w:rsidRPr="00512B1C" w:rsidRDefault="00263CC1" w:rsidP="00263CC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12B1C"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263CC1" w:rsidRPr="00512B1C" w:rsidRDefault="00263CC1" w:rsidP="00263CC1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263CC1" w:rsidRPr="00512B1C" w:rsidRDefault="00263CC1" w:rsidP="00263CC1">
      <w:pPr>
        <w:jc w:val="center"/>
        <w:rPr>
          <w:rFonts w:ascii="Times New Roman" w:hAnsi="Times New Roman"/>
          <w:b/>
        </w:rPr>
      </w:pPr>
    </w:p>
    <w:p w:rsidR="00263CC1" w:rsidRPr="00512B1C" w:rsidRDefault="00263CC1" w:rsidP="00263CC1">
      <w:pPr>
        <w:jc w:val="center"/>
        <w:rPr>
          <w:rFonts w:ascii="Times New Roman" w:hAnsi="Times New Roman"/>
          <w:i/>
          <w:sz w:val="10"/>
        </w:rPr>
      </w:pPr>
      <w:r w:rsidRPr="00512B1C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263CC1" w:rsidRPr="00512B1C" w:rsidRDefault="00263CC1" w:rsidP="00263CC1">
      <w:pPr>
        <w:jc w:val="center"/>
        <w:rPr>
          <w:rFonts w:ascii="Times New Roman" w:hAnsi="Times New Roman"/>
          <w:sz w:val="20"/>
          <w:szCs w:val="20"/>
        </w:rPr>
      </w:pPr>
    </w:p>
    <w:p w:rsidR="00263CC1" w:rsidRDefault="00263CC1" w:rsidP="00263CC1">
      <w:pPr>
        <w:rPr>
          <w:rFonts w:ascii="Times New Roman" w:hAnsi="Times New Roman"/>
        </w:rPr>
      </w:pPr>
      <w:r w:rsidRPr="00512B1C">
        <w:rPr>
          <w:rFonts w:ascii="Times New Roman" w:hAnsi="Times New Roman"/>
        </w:rPr>
        <w:t xml:space="preserve">от  </w:t>
      </w:r>
      <w:r w:rsidR="00C22AE0">
        <w:rPr>
          <w:rFonts w:ascii="Times New Roman" w:hAnsi="Times New Roman"/>
        </w:rPr>
        <w:t>30 августа</w:t>
      </w:r>
      <w:r w:rsidRPr="00512B1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2024</w:t>
      </w:r>
      <w:r w:rsidRPr="00512B1C">
        <w:rPr>
          <w:rFonts w:ascii="Times New Roman" w:hAnsi="Times New Roman"/>
        </w:rPr>
        <w:t xml:space="preserve">   г.                                                                                             №  </w:t>
      </w:r>
      <w:r w:rsidR="00C22AE0">
        <w:rPr>
          <w:rFonts w:ascii="Times New Roman" w:hAnsi="Times New Roman"/>
        </w:rPr>
        <w:t>207</w:t>
      </w:r>
      <w:r w:rsidRPr="00512B1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512B1C">
        <w:rPr>
          <w:rFonts w:ascii="Times New Roman" w:hAnsi="Times New Roman"/>
        </w:rPr>
        <w:t xml:space="preserve">  </w:t>
      </w:r>
    </w:p>
    <w:p w:rsidR="00263CC1" w:rsidRPr="00512B1C" w:rsidRDefault="00263CC1" w:rsidP="00263CC1">
      <w:pPr>
        <w:rPr>
          <w:rFonts w:ascii="Times New Roman" w:hAnsi="Times New Roman"/>
        </w:rPr>
      </w:pPr>
      <w:r w:rsidRPr="00512B1C">
        <w:rPr>
          <w:rFonts w:ascii="Times New Roman" w:hAnsi="Times New Roman"/>
        </w:rPr>
        <w:t xml:space="preserve">            </w:t>
      </w:r>
      <w:proofErr w:type="spellStart"/>
      <w:r w:rsidRPr="00512B1C">
        <w:rPr>
          <w:rFonts w:ascii="Times New Roman" w:hAnsi="Times New Roman"/>
        </w:rPr>
        <w:t>с.Тросна</w:t>
      </w:r>
      <w:proofErr w:type="spellEnd"/>
    </w:p>
    <w:p w:rsidR="000A54CB" w:rsidRPr="00F60643" w:rsidRDefault="000A54CB" w:rsidP="00F6064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2A52BB" w:rsidRDefault="002A52BB" w:rsidP="002A5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4CB" w:rsidRPr="00F60643" w:rsidRDefault="000A54CB" w:rsidP="00B00E45">
      <w:pPr>
        <w:spacing w:after="0" w:line="240" w:lineRule="auto"/>
        <w:ind w:right="1559"/>
        <w:rPr>
          <w:rFonts w:ascii="Times New Roman" w:hAnsi="Times New Roman"/>
          <w:bCs/>
          <w:sz w:val="28"/>
          <w:szCs w:val="28"/>
          <w:lang w:eastAsia="ru-RU"/>
        </w:rPr>
      </w:pPr>
      <w:r w:rsidRPr="00F60643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024399">
        <w:rPr>
          <w:rFonts w:ascii="Times New Roman" w:hAnsi="Times New Roman"/>
          <w:bCs/>
          <w:sz w:val="28"/>
          <w:szCs w:val="28"/>
        </w:rPr>
        <w:t>т</w:t>
      </w:r>
      <w:r w:rsidRPr="00F60643">
        <w:rPr>
          <w:rFonts w:ascii="Times New Roman" w:hAnsi="Times New Roman"/>
          <w:bCs/>
          <w:sz w:val="28"/>
          <w:szCs w:val="28"/>
        </w:rPr>
        <w:t xml:space="preserve">ребований </w:t>
      </w:r>
      <w:r w:rsidRPr="00F60643">
        <w:rPr>
          <w:rFonts w:ascii="Times New Roman" w:hAnsi="Times New Roman"/>
          <w:bCs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</w:t>
      </w:r>
      <w:r w:rsidR="00180CF8">
        <w:rPr>
          <w:rFonts w:ascii="Times New Roman" w:hAnsi="Times New Roman"/>
          <w:bCs/>
          <w:sz w:val="28"/>
          <w:szCs w:val="28"/>
          <w:lang w:eastAsia="ru-RU"/>
        </w:rPr>
        <w:t xml:space="preserve">по направлению </w:t>
      </w:r>
      <w:r w:rsidR="00B00E45">
        <w:rPr>
          <w:rFonts w:ascii="Times New Roman" w:hAnsi="Times New Roman"/>
          <w:bCs/>
          <w:sz w:val="28"/>
          <w:szCs w:val="28"/>
          <w:lang w:eastAsia="ru-RU"/>
        </w:rPr>
        <w:t xml:space="preserve">деятельности </w:t>
      </w:r>
      <w:r w:rsidRPr="00F60643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32453F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F60643">
        <w:rPr>
          <w:rFonts w:ascii="Times New Roman" w:hAnsi="Times New Roman"/>
          <w:bCs/>
          <w:sz w:val="28"/>
          <w:szCs w:val="28"/>
          <w:lang w:eastAsia="ru-RU"/>
        </w:rPr>
        <w:t>еализация дополнительных общеразвивающих программ»</w:t>
      </w:r>
      <w:r w:rsidR="00B00E4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60643">
        <w:rPr>
          <w:rFonts w:ascii="Times New Roman" w:hAnsi="Times New Roman"/>
          <w:bCs/>
          <w:sz w:val="28"/>
          <w:szCs w:val="28"/>
          <w:lang w:eastAsia="ru-RU"/>
        </w:rPr>
        <w:t>в соответствии</w:t>
      </w:r>
      <w:r w:rsidR="00F6064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60643">
        <w:rPr>
          <w:rFonts w:ascii="Times New Roman" w:hAnsi="Times New Roman"/>
          <w:bCs/>
          <w:sz w:val="28"/>
          <w:szCs w:val="28"/>
          <w:lang w:eastAsia="ru-RU"/>
        </w:rPr>
        <w:t>с социальным сертификатом</w:t>
      </w:r>
      <w:r w:rsidR="00F6064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00E45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 w:rsidR="00263CC1">
        <w:rPr>
          <w:rFonts w:ascii="Times New Roman" w:hAnsi="Times New Roman"/>
          <w:bCs/>
          <w:sz w:val="28"/>
          <w:szCs w:val="28"/>
          <w:lang w:eastAsia="ru-RU"/>
        </w:rPr>
        <w:t>Троснянском</w:t>
      </w:r>
      <w:proofErr w:type="spellEnd"/>
      <w:r w:rsidR="00263CC1">
        <w:rPr>
          <w:rFonts w:ascii="Times New Roman" w:hAnsi="Times New Roman"/>
          <w:bCs/>
          <w:sz w:val="28"/>
          <w:szCs w:val="28"/>
          <w:lang w:eastAsia="ru-RU"/>
        </w:rPr>
        <w:t xml:space="preserve"> районе</w:t>
      </w:r>
    </w:p>
    <w:p w:rsidR="000A54CB" w:rsidRDefault="000A54CB" w:rsidP="002A5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4CB" w:rsidRPr="00F627B4" w:rsidRDefault="000A54CB" w:rsidP="003245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7B4">
        <w:rPr>
          <w:rFonts w:ascii="Times New Roman" w:hAnsi="Times New Roman"/>
          <w:sz w:val="28"/>
          <w:szCs w:val="28"/>
        </w:rPr>
        <w:t xml:space="preserve">В соответствии с </w:t>
      </w:r>
      <w:r w:rsidR="00F627B4" w:rsidRPr="00F627B4">
        <w:rPr>
          <w:rFonts w:ascii="Times New Roman" w:hAnsi="Times New Roman"/>
          <w:sz w:val="28"/>
          <w:szCs w:val="28"/>
        </w:rPr>
        <w:t xml:space="preserve">пунктом 4 статьи 5 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>Федеральн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ого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 xml:space="preserve"> закон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а</w:t>
      </w:r>
      <w:r w:rsidRPr="00F627B4">
        <w:rPr>
          <w:rFonts w:ascii="Times New Roman" w:hAnsi="Times New Roman"/>
          <w:sz w:val="28"/>
          <w:szCs w:val="28"/>
        </w:rPr>
        <w:t xml:space="preserve"> от </w:t>
      </w:r>
      <w:r w:rsidR="001D3873">
        <w:rPr>
          <w:rFonts w:ascii="Times New Roman" w:hAnsi="Times New Roman"/>
          <w:sz w:val="28"/>
          <w:szCs w:val="28"/>
        </w:rPr>
        <w:t xml:space="preserve">13 июля </w:t>
      </w:r>
      <w:r w:rsidRPr="00F627B4">
        <w:rPr>
          <w:rFonts w:ascii="Times New Roman" w:hAnsi="Times New Roman"/>
          <w:sz w:val="28"/>
          <w:szCs w:val="28"/>
        </w:rPr>
        <w:t>2020</w:t>
      </w:r>
      <w:r w:rsidR="001D3873">
        <w:rPr>
          <w:rFonts w:ascii="Times New Roman" w:hAnsi="Times New Roman"/>
          <w:sz w:val="28"/>
          <w:szCs w:val="28"/>
        </w:rPr>
        <w:t xml:space="preserve"> года</w:t>
      </w:r>
      <w:r w:rsidRPr="00F627B4">
        <w:rPr>
          <w:rFonts w:ascii="Times New Roman" w:hAnsi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0C3463">
        <w:rPr>
          <w:rFonts w:ascii="Times New Roman" w:hAnsi="Times New Roman"/>
          <w:sz w:val="28"/>
          <w:szCs w:val="28"/>
        </w:rPr>
        <w:t xml:space="preserve"> </w:t>
      </w:r>
      <w:r w:rsidRPr="00F627B4">
        <w:rPr>
          <w:rFonts w:ascii="Times New Roman" w:hAnsi="Times New Roman"/>
          <w:sz w:val="28"/>
          <w:szCs w:val="28"/>
        </w:rPr>
        <w:t>постановлени</w:t>
      </w:r>
      <w:r w:rsidR="00180CF8">
        <w:rPr>
          <w:rFonts w:ascii="Times New Roman" w:hAnsi="Times New Roman"/>
          <w:sz w:val="28"/>
          <w:szCs w:val="28"/>
        </w:rPr>
        <w:t>ем</w:t>
      </w:r>
      <w:r w:rsidRPr="00F627B4">
        <w:rPr>
          <w:rFonts w:ascii="Times New Roman" w:hAnsi="Times New Roman"/>
          <w:sz w:val="28"/>
          <w:szCs w:val="28"/>
        </w:rPr>
        <w:t xml:space="preserve"> </w:t>
      </w:r>
      <w:r w:rsidR="000C3463">
        <w:rPr>
          <w:rFonts w:ascii="Times New Roman" w:hAnsi="Times New Roman"/>
          <w:sz w:val="28"/>
          <w:szCs w:val="28"/>
        </w:rPr>
        <w:t xml:space="preserve"> </w:t>
      </w:r>
      <w:r w:rsidR="00B00E45">
        <w:rPr>
          <w:rFonts w:ascii="Times New Roman" w:hAnsi="Times New Roman"/>
          <w:sz w:val="28"/>
          <w:szCs w:val="28"/>
        </w:rPr>
        <w:t xml:space="preserve"> </w:t>
      </w:r>
      <w:r w:rsidRPr="00F627B4">
        <w:rPr>
          <w:rFonts w:ascii="Times New Roman" w:hAnsi="Times New Roman"/>
          <w:sz w:val="28"/>
          <w:szCs w:val="28"/>
        </w:rPr>
        <w:t xml:space="preserve">администрации </w:t>
      </w:r>
      <w:r w:rsidR="000C3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3CC1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263CC1">
        <w:rPr>
          <w:rFonts w:ascii="Times New Roman" w:hAnsi="Times New Roman"/>
          <w:sz w:val="28"/>
          <w:szCs w:val="28"/>
        </w:rPr>
        <w:t xml:space="preserve"> района</w:t>
      </w:r>
      <w:r w:rsidR="00180CF8">
        <w:rPr>
          <w:rFonts w:ascii="Times New Roman" w:hAnsi="Times New Roman"/>
          <w:sz w:val="28"/>
          <w:szCs w:val="28"/>
        </w:rPr>
        <w:t xml:space="preserve"> </w:t>
      </w:r>
      <w:r w:rsidR="000C3463">
        <w:rPr>
          <w:rFonts w:ascii="Times New Roman" w:hAnsi="Times New Roman"/>
          <w:sz w:val="28"/>
          <w:szCs w:val="28"/>
        </w:rPr>
        <w:t xml:space="preserve"> </w:t>
      </w:r>
      <w:r w:rsidR="00180CF8">
        <w:rPr>
          <w:rFonts w:ascii="Times New Roman" w:hAnsi="Times New Roman"/>
          <w:sz w:val="28"/>
          <w:szCs w:val="28"/>
        </w:rPr>
        <w:t>от</w:t>
      </w:r>
      <w:r w:rsidR="0032453F">
        <w:rPr>
          <w:rFonts w:ascii="Times New Roman" w:hAnsi="Times New Roman"/>
          <w:sz w:val="28"/>
          <w:szCs w:val="28"/>
        </w:rPr>
        <w:t xml:space="preserve"> 14 сентября</w:t>
      </w:r>
      <w:r w:rsidR="001D3873">
        <w:rPr>
          <w:rFonts w:ascii="Times New Roman" w:hAnsi="Times New Roman"/>
          <w:sz w:val="28"/>
          <w:szCs w:val="28"/>
        </w:rPr>
        <w:t xml:space="preserve"> </w:t>
      </w:r>
      <w:r w:rsidR="00180CF8">
        <w:rPr>
          <w:rFonts w:ascii="Times New Roman" w:hAnsi="Times New Roman"/>
          <w:sz w:val="28"/>
          <w:szCs w:val="28"/>
        </w:rPr>
        <w:t xml:space="preserve">2023 года </w:t>
      </w:r>
      <w:r w:rsidR="0032453F">
        <w:rPr>
          <w:rFonts w:ascii="Times New Roman" w:hAnsi="Times New Roman"/>
          <w:sz w:val="28"/>
          <w:szCs w:val="28"/>
        </w:rPr>
        <w:t xml:space="preserve"> </w:t>
      </w:r>
      <w:r w:rsidRPr="0065130D">
        <w:rPr>
          <w:rFonts w:ascii="Times New Roman" w:hAnsi="Times New Roman"/>
          <w:sz w:val="28"/>
          <w:szCs w:val="28"/>
        </w:rPr>
        <w:t>№</w:t>
      </w:r>
      <w:r w:rsidR="00B00E45">
        <w:rPr>
          <w:rFonts w:ascii="Times New Roman" w:hAnsi="Times New Roman"/>
          <w:sz w:val="28"/>
          <w:szCs w:val="28"/>
        </w:rPr>
        <w:t xml:space="preserve"> </w:t>
      </w:r>
      <w:r w:rsidR="00263CC1">
        <w:rPr>
          <w:rFonts w:ascii="Times New Roman" w:hAnsi="Times New Roman"/>
          <w:sz w:val="28"/>
          <w:szCs w:val="28"/>
        </w:rPr>
        <w:t>261</w:t>
      </w:r>
      <w:r w:rsidRPr="00F627B4">
        <w:rPr>
          <w:rFonts w:ascii="Times New Roman" w:hAnsi="Times New Roman"/>
          <w:sz w:val="28"/>
          <w:szCs w:val="28"/>
        </w:rPr>
        <w:t xml:space="preserve"> «</w:t>
      </w:r>
      <w:r w:rsidR="0032453F">
        <w:rPr>
          <w:rFonts w:ascii="Times New Roman" w:hAnsi="Times New Roman"/>
          <w:sz w:val="28"/>
          <w:szCs w:val="28"/>
        </w:rPr>
        <w:t xml:space="preserve"> </w:t>
      </w:r>
      <w:r w:rsidR="0065130D" w:rsidRPr="0065130D">
        <w:rPr>
          <w:rFonts w:ascii="Times New Roman" w:hAnsi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180CF8">
        <w:rPr>
          <w:rFonts w:ascii="Times New Roman" w:hAnsi="Times New Roman"/>
          <w:sz w:val="28"/>
          <w:szCs w:val="28"/>
        </w:rPr>
        <w:t xml:space="preserve"> </w:t>
      </w:r>
      <w:r w:rsidR="0065130D" w:rsidRPr="0065130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263CC1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263CC1">
        <w:rPr>
          <w:rFonts w:ascii="Times New Roman" w:hAnsi="Times New Roman"/>
          <w:sz w:val="28"/>
          <w:szCs w:val="28"/>
        </w:rPr>
        <w:t xml:space="preserve"> района</w:t>
      </w:r>
      <w:r w:rsidRPr="00F627B4">
        <w:rPr>
          <w:rFonts w:ascii="Times New Roman" w:hAnsi="Times New Roman"/>
          <w:sz w:val="28"/>
          <w:szCs w:val="28"/>
        </w:rPr>
        <w:t>»</w:t>
      </w:r>
      <w:r w:rsidR="00F627B4" w:rsidRPr="00F627B4">
        <w:rPr>
          <w:rFonts w:ascii="Times New Roman" w:hAnsi="Times New Roman"/>
          <w:sz w:val="28"/>
          <w:szCs w:val="28"/>
        </w:rPr>
        <w:t xml:space="preserve"> </w:t>
      </w:r>
      <w:r w:rsidR="00180CF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263CC1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263CC1">
        <w:rPr>
          <w:rFonts w:ascii="Times New Roman" w:hAnsi="Times New Roman"/>
          <w:sz w:val="28"/>
          <w:szCs w:val="28"/>
        </w:rPr>
        <w:t xml:space="preserve"> района                                 </w:t>
      </w:r>
      <w:r w:rsidR="00180CF8">
        <w:rPr>
          <w:rFonts w:ascii="Times New Roman" w:hAnsi="Times New Roman"/>
          <w:sz w:val="28"/>
          <w:szCs w:val="28"/>
        </w:rPr>
        <w:t xml:space="preserve"> </w:t>
      </w:r>
      <w:r w:rsidR="00263CC1">
        <w:rPr>
          <w:rFonts w:ascii="Times New Roman" w:hAnsi="Times New Roman"/>
          <w:sz w:val="28"/>
          <w:szCs w:val="28"/>
        </w:rPr>
        <w:t xml:space="preserve">    </w:t>
      </w:r>
      <w:r w:rsidR="00180CF8">
        <w:rPr>
          <w:rFonts w:ascii="Times New Roman" w:hAnsi="Times New Roman"/>
          <w:sz w:val="28"/>
          <w:szCs w:val="28"/>
        </w:rPr>
        <w:t>п о с т а н о в л я е т :</w:t>
      </w:r>
    </w:p>
    <w:p w:rsidR="000A54CB" w:rsidRDefault="000A54CB" w:rsidP="00630FA1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7B4">
        <w:rPr>
          <w:rFonts w:ascii="Times New Roman" w:hAnsi="Times New Roman"/>
          <w:sz w:val="28"/>
          <w:szCs w:val="28"/>
        </w:rPr>
        <w:t xml:space="preserve">Утвердить </w:t>
      </w:r>
      <w:r w:rsidR="00F627B4" w:rsidRPr="00F627B4">
        <w:rPr>
          <w:rFonts w:ascii="Times New Roman" w:hAnsi="Times New Roman"/>
          <w:sz w:val="28"/>
          <w:szCs w:val="28"/>
        </w:rPr>
        <w:t xml:space="preserve">Требования </w:t>
      </w:r>
      <w:r w:rsidR="00F627B4" w:rsidRPr="00F627B4">
        <w:rPr>
          <w:rFonts w:ascii="Times New Roman" w:hAnsi="Times New Roman"/>
          <w:sz w:val="28"/>
          <w:szCs w:val="28"/>
          <w:lang w:eastAsia="ru-RU"/>
        </w:rPr>
        <w:t>к условиям и порядку оказания муниципальной услуги в социальной сфере</w:t>
      </w:r>
      <w:r w:rsidR="00180CF8">
        <w:rPr>
          <w:rFonts w:ascii="Times New Roman" w:hAnsi="Times New Roman"/>
          <w:sz w:val="28"/>
          <w:szCs w:val="28"/>
          <w:lang w:eastAsia="ru-RU"/>
        </w:rPr>
        <w:t xml:space="preserve"> по направлению</w:t>
      </w:r>
      <w:r w:rsidR="00F627B4" w:rsidRPr="00F627B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00E45">
        <w:rPr>
          <w:rFonts w:ascii="Times New Roman" w:hAnsi="Times New Roman"/>
          <w:sz w:val="28"/>
          <w:szCs w:val="28"/>
          <w:lang w:eastAsia="ru-RU"/>
        </w:rPr>
        <w:t>р</w:t>
      </w:r>
      <w:r w:rsidR="00F627B4" w:rsidRPr="00F627B4">
        <w:rPr>
          <w:rFonts w:ascii="Times New Roman" w:hAnsi="Times New Roman"/>
          <w:sz w:val="28"/>
          <w:szCs w:val="28"/>
          <w:lang w:eastAsia="ru-RU"/>
        </w:rPr>
        <w:t xml:space="preserve">еализация дополнительных общеразвивающих программ» в </w:t>
      </w:r>
      <w:r w:rsidR="00F627B4" w:rsidRPr="00F627B4">
        <w:rPr>
          <w:rFonts w:ascii="Times New Roman" w:hAnsi="Times New Roman"/>
          <w:sz w:val="28"/>
          <w:szCs w:val="28"/>
        </w:rPr>
        <w:t>соответствии</w:t>
      </w:r>
      <w:r w:rsidR="00F627B4" w:rsidRPr="00F627B4">
        <w:rPr>
          <w:rFonts w:ascii="Times New Roman" w:hAnsi="Times New Roman"/>
          <w:sz w:val="28"/>
          <w:szCs w:val="28"/>
          <w:lang w:eastAsia="ru-RU"/>
        </w:rPr>
        <w:t xml:space="preserve"> с социальным сертификатом</w:t>
      </w:r>
      <w:r w:rsidR="00B00E45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263CC1">
        <w:rPr>
          <w:rFonts w:ascii="Times New Roman" w:hAnsi="Times New Roman"/>
          <w:sz w:val="28"/>
          <w:szCs w:val="28"/>
          <w:lang w:eastAsia="ru-RU"/>
        </w:rPr>
        <w:t>Троснянском</w:t>
      </w:r>
      <w:proofErr w:type="spellEnd"/>
      <w:r w:rsidR="00263CC1">
        <w:rPr>
          <w:rFonts w:ascii="Times New Roman" w:hAnsi="Times New Roman"/>
          <w:sz w:val="28"/>
          <w:szCs w:val="28"/>
          <w:lang w:eastAsia="ru-RU"/>
        </w:rPr>
        <w:t xml:space="preserve"> районе</w:t>
      </w:r>
      <w:r w:rsidR="00180C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27B4">
        <w:rPr>
          <w:rFonts w:ascii="Times New Roman" w:hAnsi="Times New Roman"/>
          <w:sz w:val="28"/>
          <w:szCs w:val="28"/>
        </w:rPr>
        <w:t xml:space="preserve">(далее – </w:t>
      </w:r>
      <w:r w:rsidR="00F627B4">
        <w:rPr>
          <w:rFonts w:ascii="Times New Roman" w:hAnsi="Times New Roman"/>
          <w:sz w:val="28"/>
          <w:szCs w:val="28"/>
        </w:rPr>
        <w:t>Требования</w:t>
      </w:r>
      <w:r w:rsidR="00180CF8">
        <w:rPr>
          <w:rFonts w:ascii="Times New Roman" w:hAnsi="Times New Roman"/>
          <w:sz w:val="28"/>
          <w:szCs w:val="28"/>
        </w:rPr>
        <w:t>) согласно приложению к настоящему постановлению.</w:t>
      </w:r>
    </w:p>
    <w:p w:rsidR="00630FA1" w:rsidRPr="00E17027" w:rsidRDefault="00263CC1" w:rsidP="00630FA1">
      <w:pPr>
        <w:pStyle w:val="ae"/>
        <w:numPr>
          <w:ilvl w:val="0"/>
          <w:numId w:val="3"/>
        </w:numPr>
        <w:tabs>
          <w:tab w:val="left" w:pos="0"/>
          <w:tab w:val="left" w:pos="709"/>
          <w:tab w:val="left" w:pos="851"/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Р</w:t>
      </w:r>
      <w:r w:rsidR="00630FA1" w:rsidRPr="00E1702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азместить на официальном сайте администрации</w:t>
      </w: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Троснянского</w:t>
      </w:r>
      <w:proofErr w:type="spellEnd"/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="00630FA1" w:rsidRPr="00E17027">
        <w:rPr>
          <w:rFonts w:ascii="Times New Roman" w:hAnsi="Times New Roman"/>
          <w:color w:val="000000"/>
          <w:sz w:val="28"/>
          <w:szCs w:val="28"/>
        </w:rPr>
        <w:t>.</w:t>
      </w:r>
    </w:p>
    <w:p w:rsidR="00630FA1" w:rsidRPr="00E17027" w:rsidRDefault="00630FA1" w:rsidP="00630FA1">
      <w:pPr>
        <w:pStyle w:val="ae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7027">
        <w:rPr>
          <w:rFonts w:ascii="Times New Roman" w:hAnsi="Times New Roman"/>
          <w:color w:val="000000"/>
          <w:sz w:val="28"/>
          <w:szCs w:val="28"/>
        </w:rPr>
        <w:t xml:space="preserve">Контроль за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 w:rsidRPr="00E17027">
        <w:rPr>
          <w:rFonts w:ascii="Times New Roman" w:hAnsi="Times New Roman"/>
          <w:color w:val="000000"/>
          <w:sz w:val="28"/>
          <w:szCs w:val="28"/>
        </w:rPr>
        <w:t xml:space="preserve">полнением настоящего постановления возложить </w:t>
      </w:r>
      <w:r w:rsidRPr="00E17027">
        <w:rPr>
          <w:rFonts w:ascii="Times New Roman" w:hAnsi="Times New Roman"/>
          <w:sz w:val="28"/>
          <w:szCs w:val="28"/>
        </w:rPr>
        <w:t xml:space="preserve">на заместителя главы администрации </w:t>
      </w:r>
      <w:proofErr w:type="spellStart"/>
      <w:r w:rsidR="00263CC1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263CC1">
        <w:rPr>
          <w:rFonts w:ascii="Times New Roman" w:hAnsi="Times New Roman"/>
          <w:sz w:val="28"/>
          <w:szCs w:val="28"/>
        </w:rPr>
        <w:t xml:space="preserve"> района</w:t>
      </w:r>
      <w:r w:rsidRPr="00E17027">
        <w:rPr>
          <w:rFonts w:ascii="Times New Roman" w:hAnsi="Times New Roman"/>
          <w:sz w:val="28"/>
          <w:szCs w:val="28"/>
        </w:rPr>
        <w:t xml:space="preserve"> по социальным вопросам.</w:t>
      </w:r>
    </w:p>
    <w:p w:rsidR="00630FA1" w:rsidRPr="00E17027" w:rsidRDefault="00630FA1" w:rsidP="00630FA1">
      <w:pPr>
        <w:pStyle w:val="ae"/>
        <w:rPr>
          <w:rFonts w:ascii="Times New Roman" w:hAnsi="Times New Roman"/>
          <w:sz w:val="28"/>
          <w:szCs w:val="28"/>
        </w:rPr>
      </w:pPr>
    </w:p>
    <w:p w:rsidR="00630FA1" w:rsidRPr="0044350C" w:rsidRDefault="00630FA1" w:rsidP="00630FA1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44350C">
        <w:rPr>
          <w:rFonts w:ascii="Times New Roman" w:hAnsi="Times New Roman"/>
          <w:b/>
          <w:sz w:val="28"/>
          <w:szCs w:val="28"/>
        </w:rPr>
        <w:t xml:space="preserve">Глава </w:t>
      </w:r>
      <w:r w:rsidR="0044350C" w:rsidRPr="0044350C">
        <w:rPr>
          <w:rFonts w:ascii="Times New Roman" w:hAnsi="Times New Roman"/>
          <w:b/>
          <w:sz w:val="28"/>
          <w:szCs w:val="28"/>
        </w:rPr>
        <w:t>района</w:t>
      </w:r>
      <w:r w:rsidRPr="0044350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 w:rsidR="0044350C" w:rsidRPr="0044350C">
        <w:rPr>
          <w:rFonts w:ascii="Times New Roman" w:hAnsi="Times New Roman"/>
          <w:b/>
          <w:sz w:val="28"/>
          <w:szCs w:val="28"/>
        </w:rPr>
        <w:t>А.В.Левковский</w:t>
      </w:r>
      <w:proofErr w:type="spellEnd"/>
    </w:p>
    <w:p w:rsidR="00630FA1" w:rsidRDefault="00024399" w:rsidP="0002439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4A028E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="004A028E">
        <w:rPr>
          <w:rFonts w:ascii="Times New Roman" w:hAnsi="Times New Roman"/>
          <w:sz w:val="28"/>
          <w:szCs w:val="28"/>
        </w:rPr>
        <w:t xml:space="preserve">Приложение </w:t>
      </w:r>
    </w:p>
    <w:p w:rsidR="00630FA1" w:rsidRDefault="00630FA1" w:rsidP="00630FA1">
      <w:pPr>
        <w:pStyle w:val="ae"/>
        <w:ind w:left="3544"/>
        <w:jc w:val="right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>к постановлению</w:t>
      </w:r>
    </w:p>
    <w:p w:rsidR="00630FA1" w:rsidRDefault="00630FA1" w:rsidP="00630FA1">
      <w:pPr>
        <w:pStyle w:val="ae"/>
        <w:ind w:left="3544"/>
        <w:jc w:val="right"/>
        <w:rPr>
          <w:rFonts w:ascii="Times New Roman" w:hAnsi="Times New Roman"/>
          <w:color w:val="000000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4350C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="0044350C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630FA1" w:rsidRPr="00E17027" w:rsidRDefault="00630FA1" w:rsidP="00630FA1">
      <w:pPr>
        <w:pStyle w:val="ae"/>
        <w:ind w:left="3544"/>
        <w:jc w:val="right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>от</w:t>
      </w:r>
      <w:r w:rsidR="00C22AE0">
        <w:rPr>
          <w:rFonts w:ascii="Times New Roman" w:hAnsi="Times New Roman"/>
          <w:sz w:val="28"/>
          <w:szCs w:val="28"/>
        </w:rPr>
        <w:t xml:space="preserve"> 30 </w:t>
      </w:r>
      <w:bookmarkStart w:id="0" w:name="_GoBack"/>
      <w:bookmarkEnd w:id="0"/>
      <w:r w:rsidR="00C22AE0">
        <w:rPr>
          <w:rFonts w:ascii="Times New Roman" w:hAnsi="Times New Roman"/>
          <w:sz w:val="28"/>
          <w:szCs w:val="28"/>
        </w:rPr>
        <w:t>августа</w:t>
      </w:r>
      <w:r w:rsidR="0044350C">
        <w:rPr>
          <w:rFonts w:ascii="Times New Roman" w:hAnsi="Times New Roman"/>
          <w:sz w:val="28"/>
          <w:szCs w:val="28"/>
        </w:rPr>
        <w:t xml:space="preserve"> </w:t>
      </w:r>
      <w:r w:rsidRPr="00E17027">
        <w:rPr>
          <w:rFonts w:ascii="Times New Roman" w:hAnsi="Times New Roman"/>
          <w:sz w:val="28"/>
          <w:szCs w:val="28"/>
        </w:rPr>
        <w:t>202</w:t>
      </w:r>
      <w:r w:rsidR="0044350C">
        <w:rPr>
          <w:rFonts w:ascii="Times New Roman" w:hAnsi="Times New Roman"/>
          <w:sz w:val="28"/>
          <w:szCs w:val="28"/>
        </w:rPr>
        <w:t>4</w:t>
      </w:r>
      <w:r w:rsidRPr="00E17027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027">
        <w:rPr>
          <w:rFonts w:ascii="Times New Roman" w:hAnsi="Times New Roman"/>
          <w:sz w:val="28"/>
          <w:szCs w:val="28"/>
        </w:rPr>
        <w:t>№</w:t>
      </w:r>
      <w:r w:rsidR="00C22AE0">
        <w:rPr>
          <w:rFonts w:ascii="Times New Roman" w:hAnsi="Times New Roman"/>
          <w:sz w:val="28"/>
          <w:szCs w:val="28"/>
        </w:rPr>
        <w:t>207</w:t>
      </w:r>
      <w:r w:rsidRPr="00E17027">
        <w:rPr>
          <w:rFonts w:ascii="Times New Roman" w:hAnsi="Times New Roman"/>
          <w:sz w:val="28"/>
          <w:szCs w:val="28"/>
        </w:rPr>
        <w:t xml:space="preserve"> </w:t>
      </w:r>
    </w:p>
    <w:p w:rsidR="006A6CE0" w:rsidRDefault="006A6CE0" w:rsidP="006A6CE0">
      <w:pPr>
        <w:pStyle w:val="aa"/>
        <w:tabs>
          <w:tab w:val="left" w:pos="1276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6A6CE0" w:rsidRDefault="006A6CE0" w:rsidP="006A6CE0">
      <w:pPr>
        <w:pStyle w:val="aa"/>
        <w:tabs>
          <w:tab w:val="left" w:pos="1276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B00E45" w:rsidRDefault="00B00E45" w:rsidP="00B00E45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27B4">
        <w:rPr>
          <w:rFonts w:ascii="Times New Roman" w:hAnsi="Times New Roman"/>
          <w:sz w:val="28"/>
          <w:szCs w:val="28"/>
        </w:rPr>
        <w:t>Требования</w:t>
      </w:r>
    </w:p>
    <w:p w:rsidR="00B00E45" w:rsidRDefault="00B00E45" w:rsidP="00B00E45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27B4">
        <w:rPr>
          <w:rFonts w:ascii="Times New Roman" w:hAnsi="Times New Roman"/>
          <w:sz w:val="28"/>
          <w:szCs w:val="28"/>
        </w:rPr>
        <w:t xml:space="preserve"> </w:t>
      </w:r>
      <w:r w:rsidRPr="00F627B4">
        <w:rPr>
          <w:rFonts w:ascii="Times New Roman" w:hAnsi="Times New Roman"/>
          <w:sz w:val="28"/>
          <w:szCs w:val="28"/>
          <w:lang w:eastAsia="ru-RU"/>
        </w:rPr>
        <w:t>к условиям и порядку оказания муниципальной услуги в социальной сфере</w:t>
      </w:r>
      <w:r>
        <w:rPr>
          <w:rFonts w:ascii="Times New Roman" w:hAnsi="Times New Roman"/>
          <w:sz w:val="28"/>
          <w:szCs w:val="28"/>
          <w:lang w:eastAsia="ru-RU"/>
        </w:rPr>
        <w:t xml:space="preserve"> по направлению</w:t>
      </w:r>
      <w:r w:rsidRPr="00F627B4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627B4">
        <w:rPr>
          <w:rFonts w:ascii="Times New Roman" w:hAnsi="Times New Roman"/>
          <w:sz w:val="28"/>
          <w:szCs w:val="28"/>
          <w:lang w:eastAsia="ru-RU"/>
        </w:rPr>
        <w:t xml:space="preserve">еализация дополнительных общеразвивающих программ» в </w:t>
      </w:r>
      <w:r w:rsidRPr="00F627B4">
        <w:rPr>
          <w:rFonts w:ascii="Times New Roman" w:hAnsi="Times New Roman"/>
          <w:sz w:val="28"/>
          <w:szCs w:val="28"/>
        </w:rPr>
        <w:t>соответствии</w:t>
      </w:r>
      <w:r w:rsidRPr="00F627B4">
        <w:rPr>
          <w:rFonts w:ascii="Times New Roman" w:hAnsi="Times New Roman"/>
          <w:sz w:val="28"/>
          <w:szCs w:val="28"/>
          <w:lang w:eastAsia="ru-RU"/>
        </w:rPr>
        <w:t xml:space="preserve"> с социальным сертификатом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44350C">
        <w:rPr>
          <w:rFonts w:ascii="Times New Roman" w:hAnsi="Times New Roman"/>
          <w:sz w:val="28"/>
          <w:szCs w:val="28"/>
          <w:lang w:eastAsia="ru-RU"/>
        </w:rPr>
        <w:t>Троснянском</w:t>
      </w:r>
      <w:proofErr w:type="spellEnd"/>
      <w:r w:rsidR="0044350C">
        <w:rPr>
          <w:rFonts w:ascii="Times New Roman" w:hAnsi="Times New Roman"/>
          <w:sz w:val="28"/>
          <w:szCs w:val="28"/>
          <w:lang w:eastAsia="ru-RU"/>
        </w:rPr>
        <w:t xml:space="preserve"> районе</w:t>
      </w:r>
    </w:p>
    <w:p w:rsidR="00B00E45" w:rsidRDefault="00B00E45" w:rsidP="00B00E45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3361" w:rsidRPr="00230427" w:rsidRDefault="00F550F4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Настоящие </w:t>
      </w:r>
      <w:r w:rsidR="00024399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B00E45" w:rsidRPr="00F627B4">
        <w:rPr>
          <w:rFonts w:ascii="Times New Roman" w:hAnsi="Times New Roman"/>
          <w:sz w:val="28"/>
          <w:szCs w:val="28"/>
        </w:rPr>
        <w:t xml:space="preserve">ребования </w:t>
      </w:r>
      <w:r w:rsidR="00B00E45" w:rsidRPr="00F627B4">
        <w:rPr>
          <w:rFonts w:ascii="Times New Roman" w:hAnsi="Times New Roman"/>
          <w:sz w:val="28"/>
          <w:szCs w:val="28"/>
          <w:lang w:eastAsia="ru-RU"/>
        </w:rPr>
        <w:t>к условиям и порядку оказания муниципальной услуги в социальной сфере</w:t>
      </w:r>
      <w:r w:rsidR="00B00E45">
        <w:rPr>
          <w:rFonts w:ascii="Times New Roman" w:hAnsi="Times New Roman"/>
          <w:sz w:val="28"/>
          <w:szCs w:val="28"/>
          <w:lang w:eastAsia="ru-RU"/>
        </w:rPr>
        <w:t xml:space="preserve"> по направлению</w:t>
      </w:r>
      <w:r w:rsidR="00B00E45" w:rsidRPr="00F627B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00E45">
        <w:rPr>
          <w:rFonts w:ascii="Times New Roman" w:hAnsi="Times New Roman"/>
          <w:sz w:val="28"/>
          <w:szCs w:val="28"/>
          <w:lang w:eastAsia="ru-RU"/>
        </w:rPr>
        <w:t>р</w:t>
      </w:r>
      <w:r w:rsidR="00B00E45" w:rsidRPr="00F627B4">
        <w:rPr>
          <w:rFonts w:ascii="Times New Roman" w:hAnsi="Times New Roman"/>
          <w:sz w:val="28"/>
          <w:szCs w:val="28"/>
          <w:lang w:eastAsia="ru-RU"/>
        </w:rPr>
        <w:t xml:space="preserve">еализация дополнительных общеразвивающих программ» в </w:t>
      </w:r>
      <w:r w:rsidR="00B00E45" w:rsidRPr="00F627B4">
        <w:rPr>
          <w:rFonts w:ascii="Times New Roman" w:hAnsi="Times New Roman"/>
          <w:sz w:val="28"/>
          <w:szCs w:val="28"/>
        </w:rPr>
        <w:t>соответствии</w:t>
      </w:r>
      <w:r w:rsidR="00B00E45" w:rsidRPr="00F627B4">
        <w:rPr>
          <w:rFonts w:ascii="Times New Roman" w:hAnsi="Times New Roman"/>
          <w:sz w:val="28"/>
          <w:szCs w:val="28"/>
          <w:lang w:eastAsia="ru-RU"/>
        </w:rPr>
        <w:t xml:space="preserve"> с социальным сертификатом</w:t>
      </w:r>
      <w:r w:rsidR="00B00E45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44350C">
        <w:rPr>
          <w:rFonts w:ascii="Times New Roman" w:hAnsi="Times New Roman"/>
          <w:sz w:val="28"/>
          <w:szCs w:val="28"/>
          <w:lang w:eastAsia="ru-RU"/>
        </w:rPr>
        <w:t>Троснянском</w:t>
      </w:r>
      <w:proofErr w:type="spellEnd"/>
      <w:r w:rsidR="0044350C">
        <w:rPr>
          <w:rFonts w:ascii="Times New Roman" w:hAnsi="Times New Roman"/>
          <w:sz w:val="28"/>
          <w:szCs w:val="28"/>
          <w:lang w:eastAsia="ru-RU"/>
        </w:rPr>
        <w:t xml:space="preserve"> районе</w:t>
      </w:r>
      <w:r w:rsidR="00B00E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3361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(далее </w:t>
      </w:r>
      <w:r w:rsidR="00630FA1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083361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муниципальная</w:t>
      </w:r>
      <w:r w:rsidR="00630FA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83361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услуга, </w:t>
      </w:r>
      <w:r w:rsidR="003C106B">
        <w:rPr>
          <w:rFonts w:ascii="Times New Roman" w:hAnsi="Times New Roman"/>
          <w:bCs/>
          <w:sz w:val="28"/>
          <w:szCs w:val="28"/>
          <w:lang w:eastAsia="ru-RU"/>
        </w:rPr>
        <w:t>Требования</w:t>
      </w:r>
      <w:r w:rsidR="00024399">
        <w:rPr>
          <w:rFonts w:ascii="Times New Roman" w:hAnsi="Times New Roman"/>
          <w:bCs/>
          <w:sz w:val="28"/>
          <w:szCs w:val="28"/>
          <w:lang w:eastAsia="ru-RU"/>
        </w:rPr>
        <w:t>) определяю</w:t>
      </w:r>
      <w:r w:rsidR="00083361" w:rsidRPr="00230427">
        <w:rPr>
          <w:rFonts w:ascii="Times New Roman" w:hAnsi="Times New Roman"/>
          <w:bCs/>
          <w:sz w:val="28"/>
          <w:szCs w:val="28"/>
          <w:lang w:eastAsia="ru-RU"/>
        </w:rPr>
        <w:t>т организацию реализации дополнительных общеразвивающих программ</w:t>
      </w:r>
      <w:r w:rsidR="00161E47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детям в возрасте от 5 до 18 лет, проживающим на территории </w:t>
      </w:r>
      <w:proofErr w:type="spellStart"/>
      <w:r w:rsidR="0044350C">
        <w:rPr>
          <w:rFonts w:ascii="Times New Roman" w:hAnsi="Times New Roman"/>
          <w:bCs/>
          <w:sz w:val="28"/>
          <w:szCs w:val="28"/>
          <w:lang w:eastAsia="ru-RU"/>
        </w:rPr>
        <w:t>Троснянского</w:t>
      </w:r>
      <w:proofErr w:type="spellEnd"/>
      <w:r w:rsidR="0044350C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="00E74939" w:rsidRPr="0023042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38192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74939" w:rsidRPr="00230427">
        <w:rPr>
          <w:rFonts w:ascii="Times New Roman" w:hAnsi="Times New Roman"/>
          <w:bCs/>
          <w:sz w:val="28"/>
          <w:szCs w:val="28"/>
          <w:lang w:eastAsia="ru-RU"/>
        </w:rPr>
        <w:t>в соответствии с социальными сертификатами</w:t>
      </w:r>
      <w:r w:rsidR="00083361" w:rsidRPr="0023042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83361" w:rsidRPr="00230427" w:rsidRDefault="00083361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Уполномоченным органом, </w:t>
      </w:r>
      <w:r w:rsidR="00F550F4">
        <w:rPr>
          <w:rFonts w:ascii="Times New Roman" w:hAnsi="Times New Roman"/>
          <w:bCs/>
          <w:sz w:val="28"/>
          <w:szCs w:val="28"/>
          <w:lang w:eastAsia="ru-RU"/>
        </w:rPr>
        <w:t xml:space="preserve">утверждающим муниципальный социальный заказ на оказание муниципальной 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услуг</w:t>
      </w:r>
      <w:r w:rsidR="00F550F4">
        <w:rPr>
          <w:rFonts w:ascii="Times New Roman" w:hAnsi="Times New Roman"/>
          <w:bCs/>
          <w:sz w:val="28"/>
          <w:szCs w:val="28"/>
          <w:lang w:eastAsia="ru-RU"/>
        </w:rPr>
        <w:t>и и обеспечивающим его исполнение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, является </w:t>
      </w:r>
      <w:r w:rsidR="00C179DE">
        <w:rPr>
          <w:rFonts w:ascii="Times New Roman" w:hAnsi="Times New Roman"/>
          <w:sz w:val="28"/>
          <w:szCs w:val="28"/>
        </w:rPr>
        <w:t>отдел</w:t>
      </w:r>
      <w:r w:rsidR="00A23119">
        <w:rPr>
          <w:rFonts w:ascii="Times New Roman" w:hAnsi="Times New Roman"/>
          <w:sz w:val="28"/>
          <w:szCs w:val="28"/>
        </w:rPr>
        <w:t xml:space="preserve"> образования </w:t>
      </w:r>
      <w:r w:rsidR="00C179D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179DE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C179DE">
        <w:rPr>
          <w:rFonts w:ascii="Times New Roman" w:hAnsi="Times New Roman"/>
          <w:sz w:val="28"/>
          <w:szCs w:val="28"/>
        </w:rPr>
        <w:t xml:space="preserve"> района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(далее </w:t>
      </w:r>
      <w:r w:rsidR="00F550F4">
        <w:rPr>
          <w:rFonts w:ascii="Times New Roman" w:hAnsi="Times New Roman"/>
          <w:bCs/>
          <w:sz w:val="28"/>
          <w:szCs w:val="28"/>
          <w:lang w:eastAsia="ru-RU"/>
        </w:rPr>
        <w:t>–уполномоченный орган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083361" w:rsidRPr="00230427" w:rsidRDefault="00083361" w:rsidP="00381923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eastAsia="Calibri"/>
          <w:bCs/>
          <w:sz w:val="28"/>
          <w:szCs w:val="28"/>
        </w:rPr>
      </w:pPr>
      <w:r w:rsidRPr="00230427">
        <w:rPr>
          <w:rFonts w:eastAsia="Calibri"/>
          <w:bCs/>
          <w:sz w:val="28"/>
          <w:szCs w:val="28"/>
        </w:rPr>
        <w:t xml:space="preserve">Исполнителем </w:t>
      </w:r>
      <w:r w:rsidR="000A54CB">
        <w:rPr>
          <w:rFonts w:eastAsia="Calibri"/>
          <w:bCs/>
          <w:sz w:val="28"/>
          <w:szCs w:val="28"/>
        </w:rPr>
        <w:t>муниципальной</w:t>
      </w:r>
      <w:r w:rsidRPr="00230427">
        <w:rPr>
          <w:rFonts w:eastAsia="Calibri"/>
          <w:bCs/>
          <w:sz w:val="28"/>
          <w:szCs w:val="28"/>
        </w:rPr>
        <w:t xml:space="preserve"> услуги является </w:t>
      </w:r>
      <w:r w:rsidR="00161E47" w:rsidRPr="00230427">
        <w:rPr>
          <w:rFonts w:eastAsia="Calibri"/>
          <w:bCs/>
          <w:sz w:val="28"/>
          <w:szCs w:val="28"/>
        </w:rPr>
        <w:t xml:space="preserve">организация, </w:t>
      </w:r>
      <w:r w:rsidR="00296696" w:rsidRPr="00230427">
        <w:rPr>
          <w:rFonts w:eastAsia="Calibri"/>
          <w:bCs/>
          <w:sz w:val="28"/>
          <w:szCs w:val="28"/>
        </w:rPr>
        <w:t>осуществляющая образовательную</w:t>
      </w:r>
      <w:r w:rsidR="000D5768">
        <w:rPr>
          <w:rFonts w:eastAsia="Calibri"/>
          <w:bCs/>
          <w:sz w:val="28"/>
          <w:szCs w:val="28"/>
        </w:rPr>
        <w:t xml:space="preserve"> </w:t>
      </w:r>
      <w:r w:rsidR="00296696" w:rsidRPr="00230427">
        <w:rPr>
          <w:rFonts w:eastAsia="Calibri"/>
          <w:bCs/>
          <w:sz w:val="28"/>
          <w:szCs w:val="28"/>
        </w:rPr>
        <w:t>деятельность или индивидуальный предприниматель</w:t>
      </w:r>
      <w:r w:rsidRPr="00230427">
        <w:rPr>
          <w:rFonts w:eastAsia="Calibri"/>
          <w:bCs/>
          <w:sz w:val="28"/>
          <w:szCs w:val="28"/>
        </w:rPr>
        <w:t>,</w:t>
      </w:r>
      <w:r w:rsidR="000D5768">
        <w:rPr>
          <w:rFonts w:eastAsia="Calibri"/>
          <w:bCs/>
          <w:sz w:val="28"/>
          <w:szCs w:val="28"/>
        </w:rPr>
        <w:t xml:space="preserve"> </w:t>
      </w:r>
      <w:r w:rsidR="00D3260D" w:rsidRPr="00230427">
        <w:rPr>
          <w:rFonts w:eastAsia="Calibri"/>
          <w:bCs/>
          <w:sz w:val="28"/>
          <w:szCs w:val="28"/>
        </w:rPr>
        <w:t>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</w:t>
      </w:r>
      <w:r w:rsidR="000D5768">
        <w:rPr>
          <w:rFonts w:eastAsia="Calibri"/>
          <w:bCs/>
          <w:sz w:val="28"/>
          <w:szCs w:val="28"/>
        </w:rPr>
        <w:t xml:space="preserve"> </w:t>
      </w:r>
      <w:r w:rsidR="00E74939" w:rsidRPr="00230427">
        <w:rPr>
          <w:rFonts w:eastAsia="Calibri"/>
          <w:bCs/>
          <w:sz w:val="28"/>
          <w:szCs w:val="28"/>
        </w:rPr>
        <w:t xml:space="preserve">включенные в реестр исполнителей </w:t>
      </w:r>
      <w:r w:rsidR="000A54CB">
        <w:rPr>
          <w:rFonts w:eastAsia="Calibri"/>
          <w:bCs/>
          <w:sz w:val="28"/>
          <w:szCs w:val="28"/>
        </w:rPr>
        <w:t>муниципальной</w:t>
      </w:r>
      <w:r w:rsidR="00E74939" w:rsidRPr="00230427">
        <w:rPr>
          <w:rFonts w:eastAsia="Calibri"/>
          <w:bCs/>
          <w:sz w:val="28"/>
          <w:szCs w:val="28"/>
        </w:rPr>
        <w:t xml:space="preserve"> услуги в соответствии с </w:t>
      </w:r>
      <w:r w:rsidR="00A23119" w:rsidRPr="00B00E45">
        <w:rPr>
          <w:sz w:val="28"/>
          <w:szCs w:val="28"/>
        </w:rPr>
        <w:t xml:space="preserve">Порядком формирования реестра исполнителей муниципальной услуги по направлению деятельности «реализация дополнительных общеразвивающих программ» в соответствии с социальным сертификатом, утвержденным постановлением администрации </w:t>
      </w:r>
      <w:proofErr w:type="spellStart"/>
      <w:r w:rsidR="00C179DE">
        <w:rPr>
          <w:sz w:val="28"/>
          <w:szCs w:val="28"/>
        </w:rPr>
        <w:t>Троснянского</w:t>
      </w:r>
      <w:proofErr w:type="spellEnd"/>
      <w:r w:rsidR="00C179DE">
        <w:rPr>
          <w:sz w:val="28"/>
          <w:szCs w:val="28"/>
        </w:rPr>
        <w:t xml:space="preserve"> района</w:t>
      </w:r>
      <w:r w:rsidR="00A23119" w:rsidRPr="00B00E45">
        <w:rPr>
          <w:sz w:val="28"/>
          <w:szCs w:val="28"/>
        </w:rPr>
        <w:t xml:space="preserve"> от </w:t>
      </w:r>
      <w:r w:rsidR="00C179DE">
        <w:rPr>
          <w:sz w:val="28"/>
          <w:szCs w:val="28"/>
        </w:rPr>
        <w:t>22 сентября</w:t>
      </w:r>
      <w:r w:rsidR="00A23119" w:rsidRPr="00B00E45">
        <w:rPr>
          <w:sz w:val="28"/>
          <w:szCs w:val="28"/>
        </w:rPr>
        <w:t xml:space="preserve"> 2023 года № </w:t>
      </w:r>
      <w:r w:rsidR="00C179DE">
        <w:rPr>
          <w:sz w:val="28"/>
          <w:szCs w:val="28"/>
        </w:rPr>
        <w:t xml:space="preserve">272 </w:t>
      </w:r>
      <w:r w:rsidR="00E74939" w:rsidRPr="00A23119">
        <w:rPr>
          <w:rFonts w:eastAsia="Calibri"/>
          <w:bCs/>
          <w:sz w:val="28"/>
          <w:szCs w:val="28"/>
        </w:rPr>
        <w:t>(далее соответственно – Исполнитель, Порядок формирования реестра исполнителей)</w:t>
      </w:r>
      <w:r w:rsidRPr="00A23119">
        <w:rPr>
          <w:rFonts w:eastAsia="Calibri"/>
          <w:bCs/>
          <w:sz w:val="28"/>
          <w:szCs w:val="28"/>
        </w:rPr>
        <w:t>.</w:t>
      </w:r>
    </w:p>
    <w:p w:rsidR="00083361" w:rsidRPr="00230427" w:rsidRDefault="00083361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Потребителями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услуги являются </w:t>
      </w:r>
      <w:r w:rsidR="00296696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дети в возрасте от 5 до 18 лет, </w:t>
      </w:r>
      <w:r w:rsidR="00BF7EAB" w:rsidRPr="00230427">
        <w:rPr>
          <w:rFonts w:ascii="Times New Roman" w:hAnsi="Times New Roman"/>
          <w:bCs/>
          <w:sz w:val="28"/>
          <w:szCs w:val="28"/>
          <w:lang w:eastAsia="ru-RU"/>
        </w:rPr>
        <w:t>проживающи</w:t>
      </w:r>
      <w:r w:rsidR="00A35961" w:rsidRPr="00230427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BF7EAB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на территории </w:t>
      </w:r>
      <w:proofErr w:type="spellStart"/>
      <w:r w:rsidR="00C179DE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C179DE">
        <w:rPr>
          <w:rFonts w:ascii="Times New Roman" w:hAnsi="Times New Roman"/>
          <w:sz w:val="28"/>
          <w:szCs w:val="28"/>
        </w:rPr>
        <w:t xml:space="preserve"> района</w:t>
      </w:r>
      <w:r w:rsidR="000D5768">
        <w:rPr>
          <w:rFonts w:ascii="Times New Roman" w:hAnsi="Times New Roman"/>
          <w:sz w:val="28"/>
          <w:szCs w:val="28"/>
        </w:rPr>
        <w:t xml:space="preserve"> </w:t>
      </w:r>
      <w:r w:rsidR="00BF7EAB" w:rsidRPr="00230427">
        <w:rPr>
          <w:rFonts w:ascii="Times New Roman" w:hAnsi="Times New Roman"/>
          <w:bCs/>
          <w:sz w:val="28"/>
          <w:szCs w:val="28"/>
          <w:lang w:eastAsia="ru-RU"/>
        </w:rPr>
        <w:t>и имеющи</w:t>
      </w:r>
      <w:r w:rsidR="00A35961" w:rsidRPr="00230427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BF7EAB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право на получение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муниципальных</w:t>
      </w:r>
      <w:r w:rsidR="00BF7EAB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услуг в соответствии с социальным сертификатом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(далее - Потребитель).</w:t>
      </w:r>
    </w:p>
    <w:p w:rsidR="00364C6C" w:rsidRPr="00230427" w:rsidRDefault="00364C6C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0427">
        <w:rPr>
          <w:rFonts w:ascii="Times New Roman" w:hAnsi="Times New Roman"/>
          <w:bCs/>
          <w:sz w:val="28"/>
          <w:szCs w:val="28"/>
          <w:lang w:eastAsia="ru-RU"/>
        </w:rPr>
        <w:t>Подтверждение соответствия настоящ</w:t>
      </w:r>
      <w:r w:rsidR="003C106B">
        <w:rPr>
          <w:rFonts w:ascii="Times New Roman" w:hAnsi="Times New Roman"/>
          <w:bCs/>
          <w:sz w:val="28"/>
          <w:szCs w:val="28"/>
          <w:lang w:eastAsia="ru-RU"/>
        </w:rPr>
        <w:t>им Требованиям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дополнительной общеразвивающей программы, сведения о которой включаются</w:t>
      </w:r>
      <w:r w:rsidR="004736FC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уполномоченным органом по заявлению</w:t>
      </w:r>
      <w:r w:rsidR="000D576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736FC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Исполнителя 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E74939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соответствующий раздел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81923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еестр</w:t>
      </w:r>
      <w:r w:rsidR="00E74939" w:rsidRPr="00230427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исполнителей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услуги</w:t>
      </w:r>
      <w:r w:rsidR="00381923">
        <w:rPr>
          <w:rFonts w:ascii="Times New Roman" w:hAnsi="Times New Roman"/>
          <w:bCs/>
          <w:sz w:val="28"/>
          <w:szCs w:val="28"/>
          <w:lang w:eastAsia="ru-RU"/>
        </w:rPr>
        <w:t xml:space="preserve"> по направлению деятельности 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«Реализация дополнительных </w:t>
      </w:r>
      <w:r w:rsidR="00381923">
        <w:rPr>
          <w:rFonts w:ascii="Times New Roman" w:hAnsi="Times New Roman"/>
          <w:bCs/>
          <w:sz w:val="28"/>
          <w:szCs w:val="28"/>
          <w:lang w:eastAsia="ru-RU"/>
        </w:rPr>
        <w:t>общеразвивающих программ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62241C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(далее – реестр исполнителей услуги)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 социальным сертификатом </w:t>
      </w:r>
      <w:r w:rsidR="00E74939" w:rsidRPr="00230427">
        <w:rPr>
          <w:rFonts w:ascii="Times New Roman" w:hAnsi="Times New Roman"/>
          <w:bCs/>
          <w:sz w:val="28"/>
          <w:szCs w:val="28"/>
          <w:lang w:eastAsia="ru-RU"/>
        </w:rPr>
        <w:t>по правилам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, определенн</w:t>
      </w:r>
      <w:r w:rsidR="00E74939" w:rsidRPr="00230427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м 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Порядком формирования реестра исполнителей, обеспечивается путем проведения процедуры </w:t>
      </w:r>
      <w:r w:rsidR="00251216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общественной экспертизы 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в форме независимой оценки качества в соответствии с </w:t>
      </w:r>
      <w:r w:rsidR="005A21CF" w:rsidRPr="00044B1B">
        <w:rPr>
          <w:rFonts w:ascii="Times New Roman" w:eastAsia="Times New Roman" w:hAnsi="Times New Roman"/>
          <w:sz w:val="28"/>
          <w:szCs w:val="28"/>
        </w:rPr>
        <w:t xml:space="preserve">Регламентом проведения независимой оценки качества дополнительных общеобразовательных программ, утвержденным приказом </w:t>
      </w:r>
      <w:r w:rsidR="004E1398">
        <w:rPr>
          <w:rFonts w:ascii="Times New Roman" w:eastAsia="Times New Roman" w:hAnsi="Times New Roman"/>
          <w:sz w:val="28"/>
          <w:szCs w:val="28"/>
        </w:rPr>
        <w:t>Департамента</w:t>
      </w:r>
      <w:r w:rsidR="005A21CF" w:rsidRPr="00044B1B">
        <w:rPr>
          <w:rFonts w:ascii="Times New Roman" w:eastAsia="Times New Roman" w:hAnsi="Times New Roman"/>
          <w:sz w:val="28"/>
          <w:szCs w:val="28"/>
        </w:rPr>
        <w:t xml:space="preserve"> образования </w:t>
      </w:r>
      <w:r w:rsidR="004E1398">
        <w:rPr>
          <w:rFonts w:ascii="Times New Roman" w:eastAsia="Times New Roman" w:hAnsi="Times New Roman"/>
          <w:sz w:val="28"/>
          <w:szCs w:val="28"/>
        </w:rPr>
        <w:t xml:space="preserve">Орловской области от </w:t>
      </w:r>
      <w:r w:rsidR="001D3873">
        <w:rPr>
          <w:rFonts w:ascii="Times New Roman" w:eastAsia="Times New Roman" w:hAnsi="Times New Roman"/>
          <w:sz w:val="28"/>
          <w:szCs w:val="28"/>
        </w:rPr>
        <w:t xml:space="preserve">13 июля </w:t>
      </w:r>
      <w:r w:rsidR="004E1398">
        <w:rPr>
          <w:rFonts w:ascii="Times New Roman" w:eastAsia="Times New Roman" w:hAnsi="Times New Roman"/>
          <w:sz w:val="28"/>
          <w:szCs w:val="28"/>
        </w:rPr>
        <w:t xml:space="preserve">2021 года № 1049 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(далее – Регламент НОК).</w:t>
      </w:r>
    </w:p>
    <w:p w:rsidR="00083361" w:rsidRPr="00230427" w:rsidRDefault="001E131A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Качество оказания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629.</w:t>
      </w:r>
    </w:p>
    <w:p w:rsidR="00083361" w:rsidRDefault="001E131A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Мероприятия по оказанию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услуги включают в себя проведение занятий в формате, определенном </w:t>
      </w:r>
      <w:r w:rsidRPr="00230427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230427">
        <w:rPr>
          <w:rFonts w:ascii="Times New Roman" w:hAnsi="Times New Roman"/>
          <w:sz w:val="28"/>
          <w:szCs w:val="28"/>
        </w:rPr>
        <w:t>разделе II</w:t>
      </w:r>
      <w:r w:rsidRPr="00230427">
        <w:rPr>
          <w:rFonts w:ascii="Times New Roman" w:hAnsi="Times New Roman"/>
          <w:sz w:val="28"/>
          <w:szCs w:val="28"/>
          <w:lang w:val="en-US"/>
        </w:rPr>
        <w:t>I</w:t>
      </w:r>
      <w:r w:rsidRPr="00230427">
        <w:rPr>
          <w:rFonts w:ascii="Times New Roman" w:hAnsi="Times New Roman"/>
          <w:sz w:val="28"/>
          <w:szCs w:val="28"/>
        </w:rPr>
        <w:t xml:space="preserve"> «Сведения о муниципальной услуге в социальной сфере и условиях ее оказания» реестра исполнителей услуги, согласно 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Порядку формирования реестра исполнителей.</w:t>
      </w:r>
    </w:p>
    <w:p w:rsidR="00801AF0" w:rsidRPr="00230427" w:rsidRDefault="000A54CB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54CB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Проведение занятий в рамках </w:t>
      </w:r>
      <w:r w:rsidR="001E131A" w:rsidRPr="000A54CB">
        <w:rPr>
          <w:rFonts w:ascii="Times New Roman" w:hAnsi="Times New Roman"/>
          <w:bCs/>
          <w:sz w:val="28"/>
          <w:szCs w:val="28"/>
          <w:lang w:eastAsia="ru-RU"/>
        </w:rPr>
        <w:t>оказани</w:t>
      </w:r>
      <w:r w:rsidRPr="000A54CB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98328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A54CB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1E131A" w:rsidRPr="000A54CB">
        <w:rPr>
          <w:rFonts w:ascii="Times New Roman" w:hAnsi="Times New Roman"/>
          <w:bCs/>
          <w:sz w:val="28"/>
          <w:szCs w:val="28"/>
          <w:lang w:eastAsia="ru-RU"/>
        </w:rPr>
        <w:t xml:space="preserve"> услуги </w:t>
      </w:r>
      <w:r w:rsidRPr="000A54CB">
        <w:rPr>
          <w:rFonts w:ascii="Times New Roman" w:hAnsi="Times New Roman"/>
          <w:bCs/>
          <w:sz w:val="28"/>
          <w:szCs w:val="28"/>
          <w:lang w:eastAsia="ru-RU"/>
        </w:rPr>
        <w:t>осуществляется</w:t>
      </w:r>
      <w:r w:rsidR="001E131A" w:rsidRPr="000A54CB">
        <w:rPr>
          <w:rFonts w:ascii="Times New Roman" w:hAnsi="Times New Roman"/>
          <w:bCs/>
          <w:sz w:val="28"/>
          <w:szCs w:val="28"/>
          <w:lang w:eastAsia="ru-RU"/>
        </w:rPr>
        <w:t xml:space="preserve"> согласно </w:t>
      </w:r>
      <w:r w:rsidR="001D3873" w:rsidRPr="000A54CB">
        <w:rPr>
          <w:rFonts w:ascii="Times New Roman" w:hAnsi="Times New Roman"/>
          <w:bCs/>
          <w:sz w:val="28"/>
          <w:szCs w:val="28"/>
          <w:lang w:eastAsia="ru-RU"/>
        </w:rPr>
        <w:t>расписанию занятий</w:t>
      </w:r>
      <w:r w:rsidR="001D3873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1D3873" w:rsidRPr="000A54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E131A" w:rsidRPr="000A54CB">
        <w:rPr>
          <w:rFonts w:ascii="Times New Roman" w:hAnsi="Times New Roman"/>
          <w:bCs/>
          <w:sz w:val="28"/>
          <w:szCs w:val="28"/>
          <w:lang w:eastAsia="ru-RU"/>
        </w:rPr>
        <w:t>установленному локальным актом Исполнителя.</w:t>
      </w:r>
    </w:p>
    <w:p w:rsidR="00083361" w:rsidRPr="00230427" w:rsidRDefault="00083361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В объеме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81923">
        <w:rPr>
          <w:rFonts w:ascii="Times New Roman" w:hAnsi="Times New Roman"/>
          <w:bCs/>
          <w:sz w:val="28"/>
          <w:szCs w:val="28"/>
          <w:lang w:eastAsia="ru-RU"/>
        </w:rPr>
        <w:t xml:space="preserve">социального 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заказа, установленном Исполнителю оказания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услуги по результатам </w:t>
      </w:r>
      <w:r w:rsidR="0062241C" w:rsidRPr="00230427">
        <w:rPr>
          <w:rFonts w:ascii="Times New Roman" w:hAnsi="Times New Roman"/>
          <w:bCs/>
          <w:sz w:val="28"/>
          <w:szCs w:val="28"/>
          <w:lang w:eastAsia="ru-RU"/>
        </w:rPr>
        <w:t>отбора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, учитываются </w:t>
      </w:r>
      <w:r w:rsidR="0062241C" w:rsidRPr="0046135A">
        <w:rPr>
          <w:rFonts w:ascii="Times New Roman" w:hAnsi="Times New Roman"/>
          <w:bCs/>
          <w:sz w:val="28"/>
          <w:szCs w:val="28"/>
          <w:lang w:eastAsia="ru-RU"/>
        </w:rPr>
        <w:t>человеко-часы реализации дополнительной общеразвивающей программы</w:t>
      </w:r>
      <w:r w:rsidRPr="0046135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83361" w:rsidRPr="00230427" w:rsidRDefault="00083361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Значение нормативных затрат на оказание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услуги </w:t>
      </w:r>
      <w:r w:rsidR="0062241C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ежегодно устанавливается актом </w:t>
      </w:r>
      <w:r w:rsidR="00381923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62241C" w:rsidRPr="00230427">
        <w:rPr>
          <w:rFonts w:ascii="Times New Roman" w:hAnsi="Times New Roman"/>
          <w:bCs/>
          <w:sz w:val="28"/>
          <w:szCs w:val="28"/>
          <w:lang w:eastAsia="ru-RU"/>
        </w:rPr>
        <w:t>полномоченного органа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83361" w:rsidRPr="00230427" w:rsidRDefault="00083361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Контроль за реализацией мероприятий по оказанию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услуги осуществляется </w:t>
      </w:r>
      <w:r w:rsidR="0061089E">
        <w:rPr>
          <w:rFonts w:ascii="Times New Roman" w:hAnsi="Times New Roman"/>
          <w:bCs/>
          <w:sz w:val="28"/>
          <w:szCs w:val="28"/>
          <w:lang w:eastAsia="ru-RU"/>
        </w:rPr>
        <w:t>уполномоченным органом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Федерации.</w:t>
      </w:r>
    </w:p>
    <w:p w:rsidR="004C31C9" w:rsidRPr="00230427" w:rsidRDefault="004C31C9" w:rsidP="0038192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bCs/>
          <w:i/>
          <w:sz w:val="28"/>
          <w:szCs w:val="28"/>
          <w:vertAlign w:val="subscript"/>
        </w:rPr>
      </w:pPr>
    </w:p>
    <w:p w:rsidR="00801AF0" w:rsidRPr="00230427" w:rsidRDefault="00801AF0" w:rsidP="00983280">
      <w:pPr>
        <w:keepNext/>
        <w:spacing w:after="0" w:line="240" w:lineRule="auto"/>
        <w:ind w:left="4253"/>
        <w:rPr>
          <w:rFonts w:ascii="Times New Roman" w:hAnsi="Times New Roman"/>
        </w:rPr>
      </w:pPr>
    </w:p>
    <w:sectPr w:rsidR="00801AF0" w:rsidRPr="00230427" w:rsidSect="00263CC1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>
    <w:nsid w:val="19410778"/>
    <w:multiLevelType w:val="hybridMultilevel"/>
    <w:tmpl w:val="6262AAC0"/>
    <w:lvl w:ilvl="0" w:tplc="1A8482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FEC4D70"/>
    <w:multiLevelType w:val="hybridMultilevel"/>
    <w:tmpl w:val="B07885C8"/>
    <w:lvl w:ilvl="0" w:tplc="2E221BFE">
      <w:start w:val="1"/>
      <w:numFmt w:val="decimal"/>
      <w:lvlText w:val="%1."/>
      <w:lvlJc w:val="left"/>
      <w:pPr>
        <w:ind w:left="1945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22721677"/>
    <w:multiLevelType w:val="hybridMultilevel"/>
    <w:tmpl w:val="F28C7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C9"/>
    <w:rsid w:val="00006AD6"/>
    <w:rsid w:val="00020218"/>
    <w:rsid w:val="00024399"/>
    <w:rsid w:val="00083361"/>
    <w:rsid w:val="000A54CB"/>
    <w:rsid w:val="000C3463"/>
    <w:rsid w:val="000D5768"/>
    <w:rsid w:val="00110B04"/>
    <w:rsid w:val="001137CE"/>
    <w:rsid w:val="0013387E"/>
    <w:rsid w:val="00161E47"/>
    <w:rsid w:val="001646D3"/>
    <w:rsid w:val="00180CF8"/>
    <w:rsid w:val="001B2CC2"/>
    <w:rsid w:val="001B72F9"/>
    <w:rsid w:val="001D3873"/>
    <w:rsid w:val="001E131A"/>
    <w:rsid w:val="001E1DF3"/>
    <w:rsid w:val="00230427"/>
    <w:rsid w:val="00232C38"/>
    <w:rsid w:val="00251216"/>
    <w:rsid w:val="00263CC1"/>
    <w:rsid w:val="00296696"/>
    <w:rsid w:val="002A52BB"/>
    <w:rsid w:val="0032453F"/>
    <w:rsid w:val="00364C6C"/>
    <w:rsid w:val="00381923"/>
    <w:rsid w:val="003A35D0"/>
    <w:rsid w:val="003C106B"/>
    <w:rsid w:val="003C1981"/>
    <w:rsid w:val="0044350C"/>
    <w:rsid w:val="0046135A"/>
    <w:rsid w:val="00461D80"/>
    <w:rsid w:val="004736FC"/>
    <w:rsid w:val="00476C3D"/>
    <w:rsid w:val="00491A8B"/>
    <w:rsid w:val="004A028E"/>
    <w:rsid w:val="004A6739"/>
    <w:rsid w:val="004C31C9"/>
    <w:rsid w:val="004E1398"/>
    <w:rsid w:val="00534F93"/>
    <w:rsid w:val="00536369"/>
    <w:rsid w:val="005A21CF"/>
    <w:rsid w:val="005D46C4"/>
    <w:rsid w:val="0061089E"/>
    <w:rsid w:val="0062241C"/>
    <w:rsid w:val="00630FA1"/>
    <w:rsid w:val="00650ACF"/>
    <w:rsid w:val="0065130D"/>
    <w:rsid w:val="00662226"/>
    <w:rsid w:val="006A6CE0"/>
    <w:rsid w:val="00701AA9"/>
    <w:rsid w:val="00725013"/>
    <w:rsid w:val="00763DC7"/>
    <w:rsid w:val="00763EDE"/>
    <w:rsid w:val="00773988"/>
    <w:rsid w:val="007843AB"/>
    <w:rsid w:val="007D4D05"/>
    <w:rsid w:val="007D7907"/>
    <w:rsid w:val="00801AF0"/>
    <w:rsid w:val="008156F7"/>
    <w:rsid w:val="008466E8"/>
    <w:rsid w:val="00877BA3"/>
    <w:rsid w:val="0088574E"/>
    <w:rsid w:val="00890EC6"/>
    <w:rsid w:val="008B64BE"/>
    <w:rsid w:val="008C6FB1"/>
    <w:rsid w:val="008D55A0"/>
    <w:rsid w:val="008F3010"/>
    <w:rsid w:val="009330B5"/>
    <w:rsid w:val="00983280"/>
    <w:rsid w:val="00996250"/>
    <w:rsid w:val="009B3BAB"/>
    <w:rsid w:val="009D1F48"/>
    <w:rsid w:val="009E1548"/>
    <w:rsid w:val="009E46F2"/>
    <w:rsid w:val="00A23119"/>
    <w:rsid w:val="00A35961"/>
    <w:rsid w:val="00A40375"/>
    <w:rsid w:val="00A61D88"/>
    <w:rsid w:val="00AB7BFC"/>
    <w:rsid w:val="00AD3888"/>
    <w:rsid w:val="00AE3373"/>
    <w:rsid w:val="00AF3191"/>
    <w:rsid w:val="00AF6A30"/>
    <w:rsid w:val="00B00E45"/>
    <w:rsid w:val="00B065D8"/>
    <w:rsid w:val="00B471AF"/>
    <w:rsid w:val="00B53E2E"/>
    <w:rsid w:val="00BC50C2"/>
    <w:rsid w:val="00BE2303"/>
    <w:rsid w:val="00BF7EAB"/>
    <w:rsid w:val="00C179DE"/>
    <w:rsid w:val="00C22AE0"/>
    <w:rsid w:val="00C2447A"/>
    <w:rsid w:val="00C615E8"/>
    <w:rsid w:val="00D3260D"/>
    <w:rsid w:val="00DD2CF1"/>
    <w:rsid w:val="00DF54A8"/>
    <w:rsid w:val="00E74939"/>
    <w:rsid w:val="00F12ACC"/>
    <w:rsid w:val="00F550F4"/>
    <w:rsid w:val="00F60643"/>
    <w:rsid w:val="00F627B4"/>
    <w:rsid w:val="00F850B9"/>
    <w:rsid w:val="00F8560D"/>
    <w:rsid w:val="00FA2DEF"/>
    <w:rsid w:val="00FE0BAC"/>
    <w:rsid w:val="00FF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9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643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styleId="a4">
    <w:name w:val="Revision"/>
    <w:hidden/>
    <w:uiPriority w:val="99"/>
    <w:semiHidden/>
    <w:rsid w:val="00251216"/>
    <w:rPr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locked/>
    <w:rsid w:val="00763DC7"/>
    <w:rPr>
      <w:kern w:val="0"/>
    </w:rPr>
  </w:style>
  <w:style w:type="table" w:styleId="ac">
    <w:name w:val="Table Grid"/>
    <w:basedOn w:val="a1"/>
    <w:uiPriority w:val="39"/>
    <w:rsid w:val="00763DC7"/>
    <w:rPr>
      <w:rFonts w:ascii="Times New Roman" w:eastAsia="Arial Unicode MS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F60643"/>
    <w:rPr>
      <w:rFonts w:ascii="Calibri Light" w:eastAsia="Times New Roman" w:hAnsi="Calibri Light" w:cs="Times New Roman"/>
      <w:b/>
      <w:bCs/>
      <w:color w:val="4472C4"/>
      <w:kern w:val="0"/>
    </w:rPr>
  </w:style>
  <w:style w:type="paragraph" w:styleId="ae">
    <w:name w:val="No Spacing"/>
    <w:uiPriority w:val="1"/>
    <w:qFormat/>
    <w:rsid w:val="00F60643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6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0643"/>
    <w:rPr>
      <w:rFonts w:ascii="Tahoma" w:hAnsi="Tahoma" w:cs="Tahoma"/>
      <w:kern w:val="0"/>
      <w:sz w:val="16"/>
      <w:szCs w:val="16"/>
    </w:rPr>
  </w:style>
  <w:style w:type="character" w:customStyle="1" w:styleId="normaltextrun">
    <w:name w:val="normaltextrun"/>
    <w:basedOn w:val="a0"/>
    <w:rsid w:val="00630FA1"/>
  </w:style>
  <w:style w:type="paragraph" w:customStyle="1" w:styleId="Default">
    <w:name w:val="Default"/>
    <w:rsid w:val="000D57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xtendedtext-full">
    <w:name w:val="extendedtext-full"/>
    <w:basedOn w:val="a0"/>
    <w:rsid w:val="00983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ИКТ</cp:lastModifiedBy>
  <cp:revision>8</cp:revision>
  <cp:lastPrinted>2024-09-02T06:33:00Z</cp:lastPrinted>
  <dcterms:created xsi:type="dcterms:W3CDTF">2024-08-27T17:17:00Z</dcterms:created>
  <dcterms:modified xsi:type="dcterms:W3CDTF">2024-10-01T13:23:00Z</dcterms:modified>
</cp:coreProperties>
</file>