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64" w:rsidRDefault="00965C13" w:rsidP="00605A64">
      <w:pPr>
        <w:pStyle w:val="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64" w:rsidRDefault="00605A64" w:rsidP="00605A64">
      <w:pPr>
        <w:ind w:left="4680"/>
        <w:jc w:val="center"/>
        <w:rPr>
          <w:b/>
          <w:sz w:val="28"/>
          <w:szCs w:val="28"/>
        </w:rPr>
      </w:pPr>
    </w:p>
    <w:p w:rsidR="00605A64" w:rsidRDefault="00605A64" w:rsidP="006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05A64" w:rsidRDefault="00605A64" w:rsidP="006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05A64" w:rsidRDefault="00605A64" w:rsidP="00605A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05A64" w:rsidRDefault="00605A64" w:rsidP="00605A64">
      <w:pPr>
        <w:jc w:val="center"/>
        <w:rPr>
          <w:i/>
          <w:sz w:val="28"/>
          <w:szCs w:val="28"/>
        </w:rPr>
      </w:pPr>
    </w:p>
    <w:p w:rsidR="00605A64" w:rsidRDefault="00605A64" w:rsidP="00605A64">
      <w:pPr>
        <w:jc w:val="center"/>
        <w:rPr>
          <w:b/>
          <w:sz w:val="28"/>
          <w:szCs w:val="28"/>
        </w:rPr>
      </w:pPr>
    </w:p>
    <w:p w:rsidR="00605A64" w:rsidRDefault="00605A64" w:rsidP="006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5A64" w:rsidRDefault="00605A64" w:rsidP="00605A64">
      <w:pPr>
        <w:jc w:val="center"/>
        <w:rPr>
          <w:i/>
          <w:sz w:val="28"/>
          <w:szCs w:val="28"/>
        </w:rPr>
      </w:pPr>
    </w:p>
    <w:p w:rsidR="00605A64" w:rsidRDefault="00605A64" w:rsidP="00605A64">
      <w:pPr>
        <w:jc w:val="center"/>
        <w:rPr>
          <w:sz w:val="28"/>
          <w:szCs w:val="28"/>
        </w:rPr>
      </w:pPr>
    </w:p>
    <w:p w:rsidR="00605A64" w:rsidRDefault="00605A64" w:rsidP="00605A64">
      <w:pPr>
        <w:rPr>
          <w:sz w:val="20"/>
          <w:szCs w:val="20"/>
        </w:rPr>
      </w:pPr>
      <w:r w:rsidRPr="00427C70">
        <w:t xml:space="preserve">от </w:t>
      </w:r>
      <w:r w:rsidR="00427C70" w:rsidRPr="00427C70">
        <w:t>03 июля 2023</w:t>
      </w:r>
      <w:r w:rsidRPr="00427C70">
        <w:t xml:space="preserve"> г.                                                 </w:t>
      </w:r>
      <w:r w:rsidR="00795A3A" w:rsidRPr="00427C70">
        <w:t xml:space="preserve">                                         </w:t>
      </w:r>
      <w:r w:rsidRPr="00427C70">
        <w:t xml:space="preserve">  </w:t>
      </w:r>
      <w:r w:rsidR="002F45C0" w:rsidRPr="00427C70">
        <w:t xml:space="preserve">            </w:t>
      </w:r>
      <w:r w:rsidR="00427C70" w:rsidRPr="00427C70">
        <w:t xml:space="preserve"> </w:t>
      </w:r>
      <w:r w:rsidR="00427C70">
        <w:t xml:space="preserve">      </w:t>
      </w:r>
      <w:r w:rsidR="00427C70" w:rsidRPr="00427C70">
        <w:t>№ 204</w:t>
      </w:r>
    </w:p>
    <w:p w:rsidR="00605A64" w:rsidRDefault="00605A64" w:rsidP="00605A64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F2F7C">
        <w:rPr>
          <w:sz w:val="20"/>
          <w:szCs w:val="20"/>
        </w:rPr>
        <w:t xml:space="preserve">  </w:t>
      </w:r>
      <w:r>
        <w:rPr>
          <w:sz w:val="20"/>
          <w:szCs w:val="20"/>
        </w:rPr>
        <w:t>с.</w:t>
      </w:r>
      <w:r w:rsidR="00EF2F7C">
        <w:rPr>
          <w:sz w:val="20"/>
          <w:szCs w:val="20"/>
        </w:rPr>
        <w:t xml:space="preserve"> </w:t>
      </w:r>
      <w:r>
        <w:rPr>
          <w:sz w:val="20"/>
          <w:szCs w:val="20"/>
        </w:rPr>
        <w:t>Тросна</w:t>
      </w:r>
    </w:p>
    <w:p w:rsidR="001C52C2" w:rsidRDefault="004B79F3" w:rsidP="001C52C2">
      <w:pPr>
        <w:pStyle w:val="aa"/>
        <w:shd w:val="clear" w:color="auto" w:fill="auto"/>
        <w:tabs>
          <w:tab w:val="left" w:pos="3686"/>
        </w:tabs>
        <w:ind w:right="481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 внесении изменений в постановление</w:t>
      </w:r>
    </w:p>
    <w:p w:rsidR="004B79F3" w:rsidRPr="001C52C2" w:rsidRDefault="002241FF" w:rsidP="001C52C2">
      <w:pPr>
        <w:pStyle w:val="aa"/>
        <w:shd w:val="clear" w:color="auto" w:fill="auto"/>
        <w:tabs>
          <w:tab w:val="left" w:pos="3686"/>
        </w:tabs>
        <w:ind w:right="481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val="ru-RU" w:bidi="ru-RU"/>
        </w:rPr>
        <w:t>а</w:t>
      </w:r>
      <w:r w:rsidR="004B79F3">
        <w:rPr>
          <w:color w:val="000000"/>
          <w:sz w:val="24"/>
          <w:szCs w:val="24"/>
          <w:lang w:bidi="ru-RU"/>
        </w:rPr>
        <w:t>дминистрации Троснянского района Орловской области № 82 от 24.03.2023 года</w:t>
      </w:r>
    </w:p>
    <w:p w:rsidR="001C52C2" w:rsidRDefault="001C52C2" w:rsidP="001C52C2">
      <w:pPr>
        <w:pStyle w:val="aa"/>
        <w:shd w:val="clear" w:color="auto" w:fill="auto"/>
        <w:ind w:right="5380"/>
      </w:pPr>
    </w:p>
    <w:p w:rsidR="001C52C2" w:rsidRPr="00F05652" w:rsidRDefault="004B79F3" w:rsidP="001C52C2">
      <w:pPr>
        <w:pStyle w:val="20"/>
        <w:shd w:val="clear" w:color="auto" w:fill="auto"/>
        <w:tabs>
          <w:tab w:val="left" w:pos="7788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</w:t>
      </w:r>
      <w:r w:rsidR="002241FF">
        <w:rPr>
          <w:color w:val="000000"/>
          <w:sz w:val="28"/>
          <w:szCs w:val="28"/>
          <w:lang w:bidi="ru-RU"/>
        </w:rPr>
        <w:t xml:space="preserve">вязи с кадровыми изменениями в </w:t>
      </w:r>
      <w:r w:rsidR="002241FF">
        <w:rPr>
          <w:color w:val="000000"/>
          <w:sz w:val="28"/>
          <w:szCs w:val="28"/>
          <w:lang w:val="ru-RU" w:bidi="ru-RU"/>
        </w:rPr>
        <w:t>а</w:t>
      </w:r>
      <w:r w:rsidR="002241FF">
        <w:rPr>
          <w:color w:val="000000"/>
          <w:sz w:val="28"/>
          <w:szCs w:val="28"/>
          <w:lang w:bidi="ru-RU"/>
        </w:rPr>
        <w:t>администрации</w:t>
      </w:r>
      <w:r>
        <w:rPr>
          <w:color w:val="000000"/>
          <w:sz w:val="28"/>
          <w:szCs w:val="28"/>
          <w:lang w:bidi="ru-RU"/>
        </w:rPr>
        <w:t xml:space="preserve"> Троснянского района Орловской области</w:t>
      </w:r>
      <w:r w:rsidR="001C52C2" w:rsidRPr="00F05652">
        <w:rPr>
          <w:color w:val="000000"/>
          <w:sz w:val="28"/>
          <w:szCs w:val="28"/>
          <w:lang w:bidi="ru-RU"/>
        </w:rPr>
        <w:t xml:space="preserve">, </w:t>
      </w:r>
      <w:r w:rsidR="001C52C2" w:rsidRPr="00F05652">
        <w:rPr>
          <w:color w:val="000000"/>
          <w:spacing w:val="70"/>
          <w:sz w:val="28"/>
          <w:szCs w:val="28"/>
          <w:lang w:bidi="ru-RU"/>
        </w:rPr>
        <w:t>постановляет:</w:t>
      </w:r>
    </w:p>
    <w:p w:rsidR="001C52C2" w:rsidRPr="00F05652" w:rsidRDefault="004B79F3" w:rsidP="004B79F3">
      <w:pPr>
        <w:widowControl w:val="0"/>
        <w:tabs>
          <w:tab w:val="left" w:pos="6757"/>
        </w:tabs>
        <w:spacing w:line="321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1. Вывести из состава комиссии Приведенцеву Л.Н. главного специалиста-архитектора отдела архитектуры, строительства и ЖКХ и ввести в состав комиссии Давыдив М.Я. главного специалиста-архитектора отдела архитектуры, строительства и ЖКХ.</w:t>
      </w:r>
    </w:p>
    <w:p w:rsidR="002241FF" w:rsidRPr="0088744E" w:rsidRDefault="004B79F3" w:rsidP="002241FF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 w:rsidR="00F05652" w:rsidRPr="00F05652">
        <w:rPr>
          <w:color w:val="000000"/>
          <w:sz w:val="28"/>
          <w:szCs w:val="28"/>
          <w:lang w:bidi="ru-RU"/>
        </w:rPr>
        <w:t>2.</w:t>
      </w:r>
      <w:r w:rsidR="008504B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Приложение №1 к постановлению от 24.03.</w:t>
      </w:r>
      <w:r w:rsidR="002241FF">
        <w:rPr>
          <w:color w:val="000000"/>
          <w:sz w:val="28"/>
          <w:szCs w:val="28"/>
          <w:lang w:bidi="ru-RU"/>
        </w:rPr>
        <w:t>2023 года № 82</w:t>
      </w:r>
      <w:r>
        <w:rPr>
          <w:color w:val="000000"/>
          <w:sz w:val="28"/>
          <w:szCs w:val="28"/>
          <w:lang w:bidi="ru-RU"/>
        </w:rPr>
        <w:t xml:space="preserve">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Троснянского района Орловской области» изложить в </w:t>
      </w:r>
      <w:r w:rsidR="002241FF">
        <w:rPr>
          <w:color w:val="000000"/>
          <w:sz w:val="28"/>
          <w:szCs w:val="28"/>
          <w:lang w:bidi="ru-RU"/>
        </w:rPr>
        <w:t>новой редакции</w:t>
      </w:r>
      <w:r w:rsidR="0088744E">
        <w:rPr>
          <w:color w:val="000000"/>
          <w:sz w:val="28"/>
          <w:szCs w:val="28"/>
          <w:lang w:bidi="ru-RU"/>
        </w:rPr>
        <w:t>.</w:t>
      </w:r>
      <w:r w:rsidR="002241FF" w:rsidRPr="00765EC6">
        <w:rPr>
          <w:bCs/>
          <w:kern w:val="36"/>
          <w:sz w:val="28"/>
          <w:szCs w:val="28"/>
        </w:rPr>
        <w:t xml:space="preserve"> </w:t>
      </w:r>
    </w:p>
    <w:p w:rsidR="002241FF" w:rsidRDefault="0088744E" w:rsidP="002241FF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3</w:t>
      </w:r>
      <w:r w:rsidR="002241FF">
        <w:rPr>
          <w:bCs/>
          <w:kern w:val="36"/>
          <w:sz w:val="28"/>
          <w:szCs w:val="28"/>
        </w:rPr>
        <w:t>.</w:t>
      </w:r>
      <w:r w:rsidR="002241FF" w:rsidRPr="00E876EB">
        <w:rPr>
          <w:bCs/>
          <w:kern w:val="36"/>
          <w:sz w:val="28"/>
          <w:szCs w:val="28"/>
        </w:rPr>
        <w:t xml:space="preserve"> </w:t>
      </w:r>
      <w:r w:rsidR="002241FF" w:rsidRPr="004B78A7">
        <w:rPr>
          <w:bCs/>
          <w:kern w:val="36"/>
          <w:sz w:val="28"/>
          <w:szCs w:val="28"/>
        </w:rPr>
        <w:t xml:space="preserve">Настоящее постановление вступает в силу со дня подписания и подлежит опубликованию на официальном сайте </w:t>
      </w:r>
      <w:r w:rsidR="002241FF">
        <w:rPr>
          <w:bCs/>
          <w:kern w:val="36"/>
          <w:sz w:val="28"/>
          <w:szCs w:val="28"/>
        </w:rPr>
        <w:t>Троснянского</w:t>
      </w:r>
      <w:r w:rsidR="002241FF" w:rsidRPr="004B78A7">
        <w:rPr>
          <w:bCs/>
          <w:kern w:val="36"/>
          <w:sz w:val="28"/>
          <w:szCs w:val="28"/>
        </w:rPr>
        <w:t xml:space="preserve"> района</w:t>
      </w:r>
      <w:r w:rsidR="002241FF">
        <w:rPr>
          <w:bCs/>
          <w:kern w:val="36"/>
          <w:sz w:val="28"/>
          <w:szCs w:val="28"/>
        </w:rPr>
        <w:t xml:space="preserve"> Орловской области </w:t>
      </w:r>
      <w:hyperlink r:id="rId9" w:history="1">
        <w:r w:rsidR="002241FF" w:rsidRPr="004B78A7">
          <w:rPr>
            <w:rStyle w:val="ab"/>
            <w:i/>
            <w:sz w:val="28"/>
            <w:szCs w:val="28"/>
          </w:rPr>
          <w:t>http://www.adm-trosna.ru</w:t>
        </w:r>
      </w:hyperlink>
      <w:r w:rsidR="002241FF">
        <w:rPr>
          <w:bCs/>
          <w:kern w:val="36"/>
          <w:sz w:val="28"/>
          <w:szCs w:val="28"/>
        </w:rPr>
        <w:t xml:space="preserve"> </w:t>
      </w:r>
      <w:r w:rsidR="002241FF">
        <w:rPr>
          <w:sz w:val="28"/>
          <w:szCs w:val="28"/>
        </w:rPr>
        <w:t>в сети «Интернет»</w:t>
      </w:r>
      <w:r w:rsidR="002241FF">
        <w:rPr>
          <w:bCs/>
          <w:kern w:val="36"/>
          <w:sz w:val="28"/>
          <w:szCs w:val="28"/>
        </w:rPr>
        <w:t>.</w:t>
      </w:r>
    </w:p>
    <w:p w:rsidR="002241FF" w:rsidRPr="002241FF" w:rsidRDefault="0088744E" w:rsidP="004B79F3">
      <w:pPr>
        <w:jc w:val="both"/>
      </w:pPr>
      <w:r>
        <w:rPr>
          <w:bCs/>
          <w:kern w:val="36"/>
          <w:sz w:val="28"/>
          <w:szCs w:val="28"/>
        </w:rPr>
        <w:t xml:space="preserve">     4</w:t>
      </w:r>
      <w:r w:rsidR="002241FF">
        <w:rPr>
          <w:bCs/>
          <w:kern w:val="36"/>
          <w:sz w:val="28"/>
          <w:szCs w:val="28"/>
        </w:rPr>
        <w:t>.</w:t>
      </w:r>
      <w:r w:rsidR="002241FF" w:rsidRPr="004B78A7">
        <w:rPr>
          <w:sz w:val="28"/>
          <w:szCs w:val="28"/>
        </w:rPr>
        <w:t xml:space="preserve"> </w:t>
      </w:r>
      <w:r w:rsidR="002241FF" w:rsidRPr="005910D3">
        <w:rPr>
          <w:sz w:val="28"/>
          <w:szCs w:val="28"/>
        </w:rPr>
        <w:t xml:space="preserve">Контроль за исполнением настоящего постановления </w:t>
      </w:r>
      <w:r w:rsidR="002241FF">
        <w:rPr>
          <w:sz w:val="28"/>
          <w:szCs w:val="28"/>
        </w:rPr>
        <w:t>оставляю за собой.</w:t>
      </w:r>
    </w:p>
    <w:p w:rsidR="00E95343" w:rsidRDefault="002241FF" w:rsidP="002241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929D4" w:rsidRDefault="008929D4" w:rsidP="001C52C2">
      <w:pPr>
        <w:ind w:firstLine="708"/>
        <w:jc w:val="both"/>
        <w:rPr>
          <w:sz w:val="28"/>
          <w:szCs w:val="28"/>
        </w:rPr>
      </w:pPr>
    </w:p>
    <w:p w:rsidR="008929D4" w:rsidRPr="00F05652" w:rsidRDefault="008929D4" w:rsidP="001C52C2">
      <w:pPr>
        <w:ind w:firstLine="708"/>
        <w:jc w:val="both"/>
        <w:rPr>
          <w:sz w:val="28"/>
          <w:szCs w:val="28"/>
        </w:rPr>
      </w:pPr>
    </w:p>
    <w:p w:rsidR="00E95343" w:rsidRPr="00F05652" w:rsidRDefault="00A43A1C" w:rsidP="003E5A74">
      <w:pPr>
        <w:jc w:val="both"/>
        <w:rPr>
          <w:b/>
          <w:sz w:val="28"/>
          <w:szCs w:val="28"/>
        </w:rPr>
      </w:pPr>
      <w:r w:rsidRPr="00F05652">
        <w:rPr>
          <w:b/>
          <w:sz w:val="28"/>
          <w:szCs w:val="28"/>
        </w:rPr>
        <w:t>Глав</w:t>
      </w:r>
      <w:r w:rsidR="00F05652" w:rsidRPr="00F05652">
        <w:rPr>
          <w:b/>
          <w:sz w:val="28"/>
          <w:szCs w:val="28"/>
        </w:rPr>
        <w:t>а</w:t>
      </w:r>
      <w:r w:rsidR="000A7FCF" w:rsidRPr="00F05652">
        <w:rPr>
          <w:b/>
          <w:sz w:val="28"/>
          <w:szCs w:val="28"/>
        </w:rPr>
        <w:t xml:space="preserve"> района</w:t>
      </w:r>
      <w:r w:rsidR="00605A64" w:rsidRPr="00F05652">
        <w:rPr>
          <w:b/>
          <w:sz w:val="28"/>
          <w:szCs w:val="28"/>
        </w:rPr>
        <w:t xml:space="preserve">                           </w:t>
      </w:r>
      <w:r w:rsidR="00A410E7" w:rsidRPr="00F05652">
        <w:rPr>
          <w:b/>
          <w:sz w:val="28"/>
          <w:szCs w:val="28"/>
        </w:rPr>
        <w:t xml:space="preserve">        </w:t>
      </w:r>
      <w:r w:rsidR="00605A64" w:rsidRPr="00F05652">
        <w:rPr>
          <w:b/>
          <w:sz w:val="28"/>
          <w:szCs w:val="28"/>
        </w:rPr>
        <w:t xml:space="preserve">             </w:t>
      </w:r>
      <w:r w:rsidR="000A7FCF" w:rsidRPr="00F05652">
        <w:rPr>
          <w:b/>
          <w:sz w:val="28"/>
          <w:szCs w:val="28"/>
        </w:rPr>
        <w:t xml:space="preserve">   </w:t>
      </w:r>
      <w:r w:rsidR="002A00E1" w:rsidRPr="00F05652">
        <w:rPr>
          <w:b/>
          <w:sz w:val="28"/>
          <w:szCs w:val="28"/>
        </w:rPr>
        <w:t xml:space="preserve">                 </w:t>
      </w:r>
      <w:r w:rsidR="00F05652" w:rsidRPr="00F05652">
        <w:rPr>
          <w:b/>
          <w:sz w:val="28"/>
          <w:szCs w:val="28"/>
        </w:rPr>
        <w:t xml:space="preserve">         </w:t>
      </w:r>
      <w:r w:rsidR="002A00E1" w:rsidRPr="00F05652">
        <w:rPr>
          <w:b/>
          <w:sz w:val="28"/>
          <w:szCs w:val="28"/>
        </w:rPr>
        <w:t>А.В. Левковский</w:t>
      </w:r>
    </w:p>
    <w:p w:rsidR="00B537A7" w:rsidRDefault="00B537A7" w:rsidP="00F04438">
      <w:pPr>
        <w:rPr>
          <w:b/>
          <w:sz w:val="28"/>
          <w:szCs w:val="28"/>
        </w:rPr>
      </w:pPr>
    </w:p>
    <w:p w:rsidR="0088744E" w:rsidRDefault="0088744E" w:rsidP="00F04438">
      <w:pPr>
        <w:rPr>
          <w:b/>
          <w:sz w:val="28"/>
          <w:szCs w:val="28"/>
        </w:rPr>
      </w:pPr>
    </w:p>
    <w:p w:rsidR="0088744E" w:rsidRDefault="0088744E" w:rsidP="00F04438">
      <w:pPr>
        <w:rPr>
          <w:b/>
          <w:sz w:val="28"/>
          <w:szCs w:val="28"/>
        </w:rPr>
      </w:pPr>
    </w:p>
    <w:p w:rsidR="0088744E" w:rsidRDefault="0088744E" w:rsidP="00F04438">
      <w:pPr>
        <w:rPr>
          <w:b/>
          <w:sz w:val="28"/>
          <w:szCs w:val="28"/>
        </w:rPr>
      </w:pPr>
    </w:p>
    <w:p w:rsidR="0088744E" w:rsidRDefault="0088744E" w:rsidP="00F04438">
      <w:pPr>
        <w:rPr>
          <w:b/>
          <w:sz w:val="28"/>
          <w:szCs w:val="28"/>
        </w:rPr>
      </w:pPr>
    </w:p>
    <w:p w:rsidR="0088744E" w:rsidRDefault="0088744E" w:rsidP="00F04438">
      <w:pPr>
        <w:rPr>
          <w:b/>
          <w:sz w:val="28"/>
          <w:szCs w:val="28"/>
        </w:rPr>
      </w:pPr>
    </w:p>
    <w:p w:rsidR="002F7E5A" w:rsidRPr="001B7806" w:rsidRDefault="002F7E5A" w:rsidP="002F7E5A">
      <w:pPr>
        <w:pStyle w:val="a6"/>
        <w:spacing w:after="0"/>
        <w:ind w:left="5245" w:right="20"/>
        <w:jc w:val="both"/>
        <w:rPr>
          <w:color w:val="000000"/>
          <w:sz w:val="28"/>
          <w:szCs w:val="28"/>
        </w:rPr>
      </w:pPr>
      <w:r w:rsidRPr="001B7806">
        <w:rPr>
          <w:color w:val="000000"/>
          <w:sz w:val="28"/>
          <w:szCs w:val="28"/>
        </w:rPr>
        <w:lastRenderedPageBreak/>
        <w:t>Приложение №1 к постановлению администрации Троснянского района Орловской области</w:t>
      </w:r>
    </w:p>
    <w:p w:rsidR="002F7E5A" w:rsidRPr="001B7806" w:rsidRDefault="002F7E5A" w:rsidP="002F7E5A">
      <w:pPr>
        <w:pStyle w:val="a6"/>
        <w:spacing w:after="0"/>
        <w:ind w:left="5245" w:right="20"/>
        <w:rPr>
          <w:color w:val="000000"/>
          <w:sz w:val="28"/>
          <w:szCs w:val="28"/>
        </w:rPr>
      </w:pPr>
      <w:r w:rsidRPr="001B7806">
        <w:rPr>
          <w:color w:val="000000"/>
          <w:sz w:val="28"/>
          <w:szCs w:val="28"/>
        </w:rPr>
        <w:t xml:space="preserve">«____» </w:t>
      </w:r>
      <w:r w:rsidR="001B7806">
        <w:rPr>
          <w:color w:val="000000"/>
          <w:sz w:val="28"/>
          <w:szCs w:val="28"/>
        </w:rPr>
        <w:t>________</w:t>
      </w:r>
      <w:r w:rsidRPr="001B7806">
        <w:rPr>
          <w:color w:val="000000"/>
          <w:sz w:val="28"/>
          <w:szCs w:val="28"/>
        </w:rPr>
        <w:t>2023 года № ___</w:t>
      </w:r>
    </w:p>
    <w:p w:rsidR="002F7E5A" w:rsidRDefault="002F7E5A" w:rsidP="002F7E5A">
      <w:pPr>
        <w:pStyle w:val="4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2F7E5A" w:rsidRPr="006A31A5" w:rsidRDefault="002F7E5A" w:rsidP="002F7E5A">
      <w:pPr>
        <w:pStyle w:val="4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2F7E5A" w:rsidRDefault="002F7E5A" w:rsidP="002F7E5A">
      <w:pPr>
        <w:pStyle w:val="a6"/>
        <w:spacing w:after="0"/>
        <w:ind w:left="20" w:right="45"/>
        <w:jc w:val="center"/>
        <w:rPr>
          <w:b/>
          <w:sz w:val="28"/>
          <w:szCs w:val="28"/>
        </w:rPr>
      </w:pPr>
      <w:r w:rsidRPr="008651E2">
        <w:rPr>
          <w:b/>
          <w:sz w:val="28"/>
          <w:szCs w:val="28"/>
        </w:rPr>
        <w:t>Состав комиссии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2F7E5A" w:rsidRDefault="002F7E5A" w:rsidP="002F7E5A">
      <w:pPr>
        <w:pStyle w:val="a6"/>
        <w:spacing w:after="0"/>
        <w:ind w:left="20" w:right="45"/>
        <w:rPr>
          <w:b/>
          <w:sz w:val="28"/>
          <w:szCs w:val="28"/>
        </w:rPr>
      </w:pP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b/>
          <w:sz w:val="28"/>
          <w:szCs w:val="28"/>
        </w:rPr>
      </w:pPr>
      <w:r w:rsidRPr="002F7E5A">
        <w:rPr>
          <w:b/>
          <w:sz w:val="28"/>
          <w:szCs w:val="28"/>
        </w:rPr>
        <w:t xml:space="preserve">- </w:t>
      </w:r>
      <w:r w:rsidRPr="002F7E5A">
        <w:rPr>
          <w:sz w:val="28"/>
          <w:szCs w:val="28"/>
        </w:rPr>
        <w:t>Волкова Н.Н.</w:t>
      </w:r>
      <w:r w:rsidRPr="002F7E5A">
        <w:rPr>
          <w:b/>
          <w:sz w:val="28"/>
          <w:szCs w:val="28"/>
        </w:rPr>
        <w:t xml:space="preserve"> - </w:t>
      </w:r>
      <w:r w:rsidRPr="002F7E5A">
        <w:rPr>
          <w:sz w:val="28"/>
          <w:szCs w:val="28"/>
        </w:rPr>
        <w:t>заместитель Главы администрации по производственно-коммерческой деятельности, начальник отдела архитектуры, строительства и ЖКХ, председатель комиссии;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 xml:space="preserve"> - Сухоставец М.Е. – начальник отдела по управлению муниципальным имуществом администрации Троснянского района Орловской области, заместитель председателя комиссии; 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 xml:space="preserve">- Чубуткина О.В. – главный специалист отдела по управлению муниципальным имуществом администрации Троснянского района Орловской области, секретарь комиссии. 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 xml:space="preserve">Члены комиссии: 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 xml:space="preserve">- </w:t>
      </w:r>
      <w:r w:rsidR="00891FFA">
        <w:rPr>
          <w:sz w:val="28"/>
          <w:szCs w:val="28"/>
          <w:lang w:val="ru-RU"/>
        </w:rPr>
        <w:t>Давыдив М.Я.</w:t>
      </w:r>
      <w:r w:rsidRPr="002F7E5A">
        <w:rPr>
          <w:sz w:val="28"/>
          <w:szCs w:val="28"/>
        </w:rPr>
        <w:t xml:space="preserve"> – главный специалист-архитектор отдела архитектуры, строительства и ЖКХ; 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 xml:space="preserve">- Ершова А.В. – главный специалист отдела архитектуры, строительства и ЖКХ администрации Троснянского района Орловской области; 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Ломовецкого сельского поселения Троснянского района Орловской области (по согласованию).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Пенновского сельского поселения Троснянского района Орловской области (по согласованию).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Муравльского сельского поселения Троснянского района Орловской области (по согласованию).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Воронецкого сельского поселения Троснянского района Орловской области (по согласованию).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Малахово-Слободского сельского поселения Троснянского района Орловской области (по согласованию).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Жерновецкого сельского поселения Троснянского района Орловской области (по согласованию).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Никольского сельского поселения Троснянского района Орловской области (по согласованию).</w:t>
      </w:r>
    </w:p>
    <w:p w:rsidR="002F7E5A" w:rsidRPr="002F7E5A" w:rsidRDefault="002F7E5A" w:rsidP="002F7E5A">
      <w:pPr>
        <w:pStyle w:val="a6"/>
        <w:spacing w:after="0"/>
        <w:ind w:left="20" w:right="45"/>
        <w:jc w:val="both"/>
        <w:rPr>
          <w:sz w:val="28"/>
          <w:szCs w:val="28"/>
        </w:rPr>
      </w:pPr>
      <w:r w:rsidRPr="002F7E5A">
        <w:rPr>
          <w:sz w:val="28"/>
          <w:szCs w:val="28"/>
        </w:rPr>
        <w:t>- представитель администрации Троснянского сельского поселения Троснянского района Орловской области (по согласованию, с предъявлением решения о назначении лица членом комиссии).</w:t>
      </w:r>
      <w:bookmarkStart w:id="0" w:name="_GoBack"/>
      <w:bookmarkEnd w:id="0"/>
    </w:p>
    <w:p w:rsidR="002F7E5A" w:rsidRDefault="002F7E5A" w:rsidP="002F7E5A">
      <w:pPr>
        <w:pStyle w:val="a6"/>
        <w:spacing w:after="0"/>
        <w:ind w:left="20" w:right="45"/>
        <w:jc w:val="both"/>
      </w:pPr>
    </w:p>
    <w:p w:rsidR="002F7E5A" w:rsidRPr="0088744E" w:rsidRDefault="002F7E5A" w:rsidP="0088744E">
      <w:pPr>
        <w:rPr>
          <w:sz w:val="28"/>
          <w:szCs w:val="28"/>
        </w:rPr>
      </w:pPr>
    </w:p>
    <w:p w:rsidR="002F7E5A" w:rsidRPr="00B07948" w:rsidRDefault="002F7E5A" w:rsidP="00F04438">
      <w:pPr>
        <w:rPr>
          <w:b/>
          <w:sz w:val="28"/>
          <w:szCs w:val="28"/>
        </w:rPr>
      </w:pPr>
    </w:p>
    <w:sectPr w:rsidR="002F7E5A" w:rsidRPr="00B07948" w:rsidSect="0028512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52" w:rsidRDefault="002C3A52">
      <w:r>
        <w:separator/>
      </w:r>
    </w:p>
  </w:endnote>
  <w:endnote w:type="continuationSeparator" w:id="0">
    <w:p w:rsidR="002C3A52" w:rsidRDefault="002C3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52" w:rsidRDefault="002C3A52">
      <w:r>
        <w:separator/>
      </w:r>
    </w:p>
  </w:footnote>
  <w:footnote w:type="continuationSeparator" w:id="0">
    <w:p w:rsidR="002C3A52" w:rsidRDefault="002C3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46C"/>
    <w:multiLevelType w:val="hybridMultilevel"/>
    <w:tmpl w:val="FEB6228A"/>
    <w:lvl w:ilvl="0" w:tplc="FE6E78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F9088A"/>
    <w:multiLevelType w:val="multilevel"/>
    <w:tmpl w:val="95B82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A64"/>
    <w:rsid w:val="00002F59"/>
    <w:rsid w:val="0003025B"/>
    <w:rsid w:val="000623D3"/>
    <w:rsid w:val="00062657"/>
    <w:rsid w:val="000663EC"/>
    <w:rsid w:val="0007573E"/>
    <w:rsid w:val="00087BA3"/>
    <w:rsid w:val="000A7FCF"/>
    <w:rsid w:val="000C74FA"/>
    <w:rsid w:val="000D01A3"/>
    <w:rsid w:val="00111792"/>
    <w:rsid w:val="00117075"/>
    <w:rsid w:val="00141E5E"/>
    <w:rsid w:val="00151F15"/>
    <w:rsid w:val="001A61AC"/>
    <w:rsid w:val="001B524E"/>
    <w:rsid w:val="001B7806"/>
    <w:rsid w:val="001C52C2"/>
    <w:rsid w:val="001D48A3"/>
    <w:rsid w:val="00215449"/>
    <w:rsid w:val="002241FF"/>
    <w:rsid w:val="00252A1F"/>
    <w:rsid w:val="00277A89"/>
    <w:rsid w:val="00285123"/>
    <w:rsid w:val="00292B04"/>
    <w:rsid w:val="00292FD2"/>
    <w:rsid w:val="002A00E1"/>
    <w:rsid w:val="002B21AD"/>
    <w:rsid w:val="002C3A52"/>
    <w:rsid w:val="002D0B03"/>
    <w:rsid w:val="002F45C0"/>
    <w:rsid w:val="002F7E5A"/>
    <w:rsid w:val="003022E1"/>
    <w:rsid w:val="00311003"/>
    <w:rsid w:val="00317D81"/>
    <w:rsid w:val="003427B2"/>
    <w:rsid w:val="00372A8B"/>
    <w:rsid w:val="0039422D"/>
    <w:rsid w:val="003A6648"/>
    <w:rsid w:val="003A7A36"/>
    <w:rsid w:val="003B1E39"/>
    <w:rsid w:val="003D1A30"/>
    <w:rsid w:val="003E5A74"/>
    <w:rsid w:val="003F1B44"/>
    <w:rsid w:val="0040592D"/>
    <w:rsid w:val="00411D3E"/>
    <w:rsid w:val="00427C70"/>
    <w:rsid w:val="004466B6"/>
    <w:rsid w:val="004545AC"/>
    <w:rsid w:val="00484ECF"/>
    <w:rsid w:val="004B6185"/>
    <w:rsid w:val="004B79F3"/>
    <w:rsid w:val="004C45D0"/>
    <w:rsid w:val="00507677"/>
    <w:rsid w:val="00517472"/>
    <w:rsid w:val="00536937"/>
    <w:rsid w:val="005922C8"/>
    <w:rsid w:val="00592BA3"/>
    <w:rsid w:val="00592CBA"/>
    <w:rsid w:val="005C60C4"/>
    <w:rsid w:val="005D36EB"/>
    <w:rsid w:val="005D4ACD"/>
    <w:rsid w:val="005E443D"/>
    <w:rsid w:val="005F5874"/>
    <w:rsid w:val="00605A64"/>
    <w:rsid w:val="006169CD"/>
    <w:rsid w:val="00620EEB"/>
    <w:rsid w:val="006306F4"/>
    <w:rsid w:val="00633ABF"/>
    <w:rsid w:val="0063712A"/>
    <w:rsid w:val="00640B3D"/>
    <w:rsid w:val="006677F4"/>
    <w:rsid w:val="006E6F7A"/>
    <w:rsid w:val="0074160C"/>
    <w:rsid w:val="00742D36"/>
    <w:rsid w:val="00752D69"/>
    <w:rsid w:val="00767337"/>
    <w:rsid w:val="00783456"/>
    <w:rsid w:val="00795A3A"/>
    <w:rsid w:val="007C7B60"/>
    <w:rsid w:val="007E17A9"/>
    <w:rsid w:val="007E37BE"/>
    <w:rsid w:val="00810123"/>
    <w:rsid w:val="008226CB"/>
    <w:rsid w:val="00840A4F"/>
    <w:rsid w:val="008504B3"/>
    <w:rsid w:val="00874EB6"/>
    <w:rsid w:val="0088744E"/>
    <w:rsid w:val="00891FFA"/>
    <w:rsid w:val="00892744"/>
    <w:rsid w:val="008929D4"/>
    <w:rsid w:val="008B56ED"/>
    <w:rsid w:val="008C6867"/>
    <w:rsid w:val="008E7BFA"/>
    <w:rsid w:val="009014D2"/>
    <w:rsid w:val="00920274"/>
    <w:rsid w:val="009458E5"/>
    <w:rsid w:val="00965C13"/>
    <w:rsid w:val="00986A94"/>
    <w:rsid w:val="00991ABF"/>
    <w:rsid w:val="009C2844"/>
    <w:rsid w:val="009D134B"/>
    <w:rsid w:val="009E73BB"/>
    <w:rsid w:val="00A12A43"/>
    <w:rsid w:val="00A410E7"/>
    <w:rsid w:val="00A43A1C"/>
    <w:rsid w:val="00A7236B"/>
    <w:rsid w:val="00A8084D"/>
    <w:rsid w:val="00A916AF"/>
    <w:rsid w:val="00AA2CA8"/>
    <w:rsid w:val="00B07948"/>
    <w:rsid w:val="00B40390"/>
    <w:rsid w:val="00B470B0"/>
    <w:rsid w:val="00B537A7"/>
    <w:rsid w:val="00B54991"/>
    <w:rsid w:val="00B6294A"/>
    <w:rsid w:val="00B90702"/>
    <w:rsid w:val="00BA29A1"/>
    <w:rsid w:val="00BA503B"/>
    <w:rsid w:val="00BC4CA6"/>
    <w:rsid w:val="00BC6A2B"/>
    <w:rsid w:val="00BE508C"/>
    <w:rsid w:val="00C06D3C"/>
    <w:rsid w:val="00C14744"/>
    <w:rsid w:val="00C51D97"/>
    <w:rsid w:val="00C552AC"/>
    <w:rsid w:val="00CB7706"/>
    <w:rsid w:val="00CC7AFB"/>
    <w:rsid w:val="00CF100A"/>
    <w:rsid w:val="00D121E0"/>
    <w:rsid w:val="00D13535"/>
    <w:rsid w:val="00D84CB3"/>
    <w:rsid w:val="00DB46C8"/>
    <w:rsid w:val="00DB4EEA"/>
    <w:rsid w:val="00E87EE7"/>
    <w:rsid w:val="00E934B0"/>
    <w:rsid w:val="00E95343"/>
    <w:rsid w:val="00EA0BA2"/>
    <w:rsid w:val="00EF2F7C"/>
    <w:rsid w:val="00EF5E45"/>
    <w:rsid w:val="00EF7B0B"/>
    <w:rsid w:val="00F04438"/>
    <w:rsid w:val="00F05652"/>
    <w:rsid w:val="00F478BD"/>
    <w:rsid w:val="00F533E5"/>
    <w:rsid w:val="00F67754"/>
    <w:rsid w:val="00F8077C"/>
    <w:rsid w:val="00F94B37"/>
    <w:rsid w:val="00F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A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5A6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3E5A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592D"/>
    <w:pPr>
      <w:ind w:firstLine="709"/>
      <w:jc w:val="both"/>
    </w:pPr>
    <w:rPr>
      <w:sz w:val="28"/>
      <w:szCs w:val="20"/>
      <w:lang/>
    </w:rPr>
  </w:style>
  <w:style w:type="character" w:customStyle="1" w:styleId="a5">
    <w:name w:val="Основной текст с отступом Знак"/>
    <w:link w:val="a4"/>
    <w:rsid w:val="0040592D"/>
    <w:rPr>
      <w:sz w:val="28"/>
    </w:rPr>
  </w:style>
  <w:style w:type="character" w:customStyle="1" w:styleId="30">
    <w:name w:val="Заголовок 3 Знак"/>
    <w:link w:val="3"/>
    <w:semiHidden/>
    <w:rsid w:val="003E5A74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3E5A74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3E5A74"/>
    <w:rPr>
      <w:sz w:val="24"/>
      <w:szCs w:val="24"/>
    </w:rPr>
  </w:style>
  <w:style w:type="character" w:customStyle="1" w:styleId="10">
    <w:name w:val="Заголовок 1 Знак"/>
    <w:link w:val="1"/>
    <w:rsid w:val="00C51D97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rsid w:val="000A7FCF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A7FCF"/>
    <w:rPr>
      <w:rFonts w:ascii="Segoe UI" w:hAnsi="Segoe UI" w:cs="Segoe UI"/>
      <w:sz w:val="18"/>
      <w:szCs w:val="18"/>
    </w:rPr>
  </w:style>
  <w:style w:type="character" w:customStyle="1" w:styleId="Exact">
    <w:name w:val="Подпись к картинке Exact"/>
    <w:link w:val="aa"/>
    <w:rsid w:val="001C52C2"/>
    <w:rPr>
      <w:b/>
      <w:bCs/>
      <w:sz w:val="22"/>
      <w:szCs w:val="22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1C52C2"/>
    <w:pPr>
      <w:widowControl w:val="0"/>
      <w:shd w:val="clear" w:color="auto" w:fill="FFFFFF"/>
      <w:spacing w:line="277" w:lineRule="exact"/>
    </w:pPr>
    <w:rPr>
      <w:b/>
      <w:bCs/>
      <w:sz w:val="22"/>
      <w:szCs w:val="22"/>
      <w:lang/>
    </w:rPr>
  </w:style>
  <w:style w:type="character" w:customStyle="1" w:styleId="2">
    <w:name w:val="Основной текст (2)_"/>
    <w:link w:val="20"/>
    <w:rsid w:val="001C52C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2C2"/>
    <w:pPr>
      <w:widowControl w:val="0"/>
      <w:shd w:val="clear" w:color="auto" w:fill="FFFFFF"/>
      <w:spacing w:line="321" w:lineRule="exact"/>
      <w:jc w:val="both"/>
    </w:pPr>
    <w:rPr>
      <w:sz w:val="26"/>
      <w:szCs w:val="26"/>
      <w:lang/>
    </w:rPr>
  </w:style>
  <w:style w:type="character" w:styleId="ab">
    <w:name w:val="Hyperlink"/>
    <w:basedOn w:val="a0"/>
    <w:uiPriority w:val="99"/>
    <w:unhideWhenUsed/>
    <w:rsid w:val="002241FF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2F7E5A"/>
    <w:rPr>
      <w:rFonts w:ascii="Sylfaen" w:hAnsi="Sylfaen" w:cs="Sylfaen"/>
      <w:b/>
      <w:bCs/>
      <w:spacing w:val="-1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F7E5A"/>
    <w:pPr>
      <w:widowControl w:val="0"/>
      <w:shd w:val="clear" w:color="auto" w:fill="FFFFFF"/>
      <w:spacing w:before="960" w:line="322" w:lineRule="exact"/>
      <w:jc w:val="center"/>
    </w:pPr>
    <w:rPr>
      <w:rFonts w:ascii="Sylfaen" w:hAnsi="Sylfaen"/>
      <w:b/>
      <w:bCs/>
      <w:spacing w:val="-1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tr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12312-9C2E-4143-BCF3-C5FDB1BB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3535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2023-07-07T07:43:00Z</cp:lastPrinted>
  <dcterms:created xsi:type="dcterms:W3CDTF">2023-07-10T13:54:00Z</dcterms:created>
  <dcterms:modified xsi:type="dcterms:W3CDTF">2023-07-10T13:54:00Z</dcterms:modified>
</cp:coreProperties>
</file>