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82" w:rsidRDefault="00D77782" w:rsidP="00AA0742">
      <w:pPr>
        <w:tabs>
          <w:tab w:val="left" w:pos="3840"/>
        </w:tabs>
        <w:autoSpaceDE w:val="0"/>
        <w:rPr>
          <w:b/>
          <w:sz w:val="22"/>
          <w:szCs w:val="22"/>
        </w:rPr>
      </w:pPr>
    </w:p>
    <w:p w:rsidR="00D77782" w:rsidRDefault="00ED7D12" w:rsidP="00AA0742">
      <w:pPr>
        <w:ind w:left="4680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42" w:rsidRDefault="00AA0742" w:rsidP="00D77782">
      <w:pPr>
        <w:jc w:val="center"/>
        <w:rPr>
          <w:b/>
          <w:sz w:val="28"/>
          <w:szCs w:val="28"/>
        </w:rPr>
      </w:pPr>
    </w:p>
    <w:p w:rsidR="00AA0742" w:rsidRDefault="00AA0742" w:rsidP="00D77782">
      <w:pPr>
        <w:jc w:val="center"/>
        <w:rPr>
          <w:b/>
          <w:sz w:val="28"/>
          <w:szCs w:val="28"/>
        </w:rPr>
      </w:pPr>
    </w:p>
    <w:p w:rsidR="00D77782" w:rsidRDefault="00D77782" w:rsidP="00D7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7782" w:rsidRDefault="00D77782" w:rsidP="00D7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77782" w:rsidRDefault="00D77782" w:rsidP="00D777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77782" w:rsidRDefault="00D77782" w:rsidP="00D77782">
      <w:pPr>
        <w:rPr>
          <w:i/>
          <w:sz w:val="20"/>
          <w:szCs w:val="20"/>
        </w:rPr>
      </w:pPr>
    </w:p>
    <w:p w:rsidR="00D77782" w:rsidRDefault="00D77782" w:rsidP="00D77782">
      <w:pPr>
        <w:jc w:val="center"/>
        <w:rPr>
          <w:b/>
          <w:sz w:val="22"/>
          <w:szCs w:val="22"/>
        </w:rPr>
      </w:pPr>
    </w:p>
    <w:p w:rsidR="00D77782" w:rsidRDefault="00D77782" w:rsidP="00D77782">
      <w:pPr>
        <w:jc w:val="center"/>
        <w:rPr>
          <w:i/>
          <w:sz w:val="10"/>
        </w:rPr>
      </w:pPr>
      <w:r>
        <w:rPr>
          <w:b/>
          <w:sz w:val="28"/>
          <w:szCs w:val="28"/>
        </w:rPr>
        <w:t>ПОСТАНОВЛЕНИ</w:t>
      </w:r>
      <w:r w:rsidR="009879B0">
        <w:rPr>
          <w:b/>
          <w:sz w:val="28"/>
          <w:szCs w:val="28"/>
        </w:rPr>
        <w:t>Е</w:t>
      </w:r>
    </w:p>
    <w:p w:rsidR="00D77782" w:rsidRDefault="00D77782" w:rsidP="00D77782">
      <w:pPr>
        <w:jc w:val="center"/>
        <w:rPr>
          <w:sz w:val="20"/>
          <w:szCs w:val="20"/>
        </w:rPr>
      </w:pPr>
    </w:p>
    <w:p w:rsidR="00D77782" w:rsidRDefault="00D77782" w:rsidP="00D77782">
      <w:pPr>
        <w:jc w:val="center"/>
        <w:rPr>
          <w:sz w:val="20"/>
          <w:szCs w:val="20"/>
        </w:rPr>
      </w:pPr>
    </w:p>
    <w:p w:rsidR="00D77782" w:rsidRDefault="00D77782" w:rsidP="00D77782">
      <w:pPr>
        <w:rPr>
          <w:sz w:val="22"/>
          <w:szCs w:val="22"/>
        </w:rPr>
      </w:pPr>
      <w:r>
        <w:t xml:space="preserve">от  </w:t>
      </w:r>
      <w:r w:rsidR="00100652">
        <w:t xml:space="preserve"> </w:t>
      </w:r>
      <w:r w:rsidR="0045312E">
        <w:t>18 марта</w:t>
      </w:r>
      <w:r>
        <w:t xml:space="preserve">     202</w:t>
      </w:r>
      <w:r w:rsidR="00100652">
        <w:t>2</w:t>
      </w:r>
      <w:r>
        <w:t xml:space="preserve">    г.                                                                                                       №  </w:t>
      </w:r>
      <w:r w:rsidR="0045312E">
        <w:t>41</w:t>
      </w:r>
    </w:p>
    <w:p w:rsidR="00D77782" w:rsidRDefault="00D77782" w:rsidP="00D77782">
      <w:r>
        <w:t xml:space="preserve"> с.Тросна</w:t>
      </w:r>
    </w:p>
    <w:p w:rsidR="00D77782" w:rsidRDefault="00D77782" w:rsidP="00D77782">
      <w:pPr>
        <w:pStyle w:val="ConsPlusTitle"/>
        <w:jc w:val="center"/>
        <w:rPr>
          <w:sz w:val="28"/>
          <w:szCs w:val="28"/>
        </w:rPr>
      </w:pPr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Троснянского района от 08 августа 2019 года №212</w:t>
      </w:r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программы « Образование</w:t>
      </w:r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в Троснянском районе»</w:t>
      </w:r>
    </w:p>
    <w:p w:rsidR="00D77782" w:rsidRDefault="00D77782" w:rsidP="00D77782">
      <w:pPr>
        <w:pStyle w:val="ConsPlusTitle"/>
        <w:rPr>
          <w:sz w:val="28"/>
          <w:szCs w:val="28"/>
        </w:rPr>
      </w:pPr>
    </w:p>
    <w:p w:rsidR="00D77782" w:rsidRDefault="00D77782" w:rsidP="00D77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Троснянского районного </w:t>
      </w:r>
      <w:r w:rsidR="00D91B84">
        <w:rPr>
          <w:sz w:val="28"/>
          <w:szCs w:val="28"/>
        </w:rPr>
        <w:t>С</w:t>
      </w:r>
      <w:r>
        <w:rPr>
          <w:sz w:val="28"/>
          <w:szCs w:val="28"/>
        </w:rPr>
        <w:t>овета народных депутатов от 2</w:t>
      </w:r>
      <w:r w:rsidR="00836BCA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836B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836BCA">
        <w:rPr>
          <w:sz w:val="28"/>
          <w:szCs w:val="28"/>
        </w:rPr>
        <w:t>17</w:t>
      </w:r>
      <w:r>
        <w:rPr>
          <w:sz w:val="28"/>
          <w:szCs w:val="28"/>
        </w:rPr>
        <w:t xml:space="preserve">  «О бюджете Троснянского муниципального района на 202</w:t>
      </w:r>
      <w:r w:rsidR="00836BC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36BC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36BC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</w:t>
      </w:r>
      <w:r w:rsidR="00D91B84" w:rsidRPr="00D91B84">
        <w:rPr>
          <w:sz w:val="28"/>
          <w:szCs w:val="28"/>
        </w:rPr>
        <w:t xml:space="preserve"> </w:t>
      </w:r>
      <w:r w:rsidR="00D91B84">
        <w:rPr>
          <w:sz w:val="28"/>
          <w:szCs w:val="28"/>
        </w:rPr>
        <w:t>решением Троснянского районного Совета народных депутатов</w:t>
      </w:r>
      <w:r>
        <w:rPr>
          <w:sz w:val="28"/>
          <w:szCs w:val="28"/>
        </w:rPr>
        <w:t xml:space="preserve"> от 2</w:t>
      </w:r>
      <w:r w:rsidR="00256F80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256F8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36B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75A52">
        <w:rPr>
          <w:sz w:val="28"/>
          <w:szCs w:val="28"/>
        </w:rPr>
        <w:t xml:space="preserve"> </w:t>
      </w:r>
      <w:r w:rsidR="00836BCA">
        <w:rPr>
          <w:sz w:val="28"/>
          <w:szCs w:val="28"/>
        </w:rPr>
        <w:t>1</w:t>
      </w:r>
      <w:r w:rsidR="00256F80">
        <w:rPr>
          <w:sz w:val="28"/>
          <w:szCs w:val="28"/>
        </w:rPr>
        <w:t>8</w:t>
      </w:r>
      <w:r>
        <w:rPr>
          <w:sz w:val="28"/>
          <w:szCs w:val="28"/>
        </w:rPr>
        <w:t>«О внесении изменений в  бюджет Троснянского муниципального района на 202</w:t>
      </w:r>
      <w:r w:rsidR="00D75A5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D75A5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75A5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п о с т а н о в л я е т:  </w:t>
      </w:r>
    </w:p>
    <w:p w:rsidR="00D77782" w:rsidRDefault="00D77782" w:rsidP="00D7778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1.Внести в приложение к постановлению администрации Троснянского района от 08 августа 2019 года №212 « Об утверждении муниципальной программы « Образование в Троснянском районе» следующие изменения:</w:t>
      </w:r>
    </w:p>
    <w:p w:rsidR="00D77782" w:rsidRDefault="00D33B47" w:rsidP="00D77782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782">
        <w:rPr>
          <w:rFonts w:ascii="Times New Roman" w:hAnsi="Times New Roman" w:cs="Times New Roman"/>
          <w:sz w:val="28"/>
          <w:szCs w:val="28"/>
        </w:rPr>
        <w:t>1) Паспорт Программы изложить в новой редакции</w:t>
      </w:r>
      <w:r w:rsidR="00D91B84">
        <w:rPr>
          <w:rFonts w:ascii="Times New Roman" w:hAnsi="Times New Roman" w:cs="Times New Roman"/>
          <w:sz w:val="28"/>
          <w:szCs w:val="28"/>
        </w:rPr>
        <w:t xml:space="preserve"> согласно приложению 1к настоящему постановлению;</w:t>
      </w:r>
    </w:p>
    <w:p w:rsidR="00D77782" w:rsidRDefault="00D33B47" w:rsidP="00D91B8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782">
        <w:rPr>
          <w:rFonts w:ascii="Times New Roman" w:hAnsi="Times New Roman" w:cs="Times New Roman"/>
          <w:sz w:val="28"/>
          <w:szCs w:val="28"/>
        </w:rPr>
        <w:t xml:space="preserve">2) Приложение 1 </w:t>
      </w:r>
      <w:r w:rsidR="00D91B84">
        <w:rPr>
          <w:rFonts w:ascii="Times New Roman" w:hAnsi="Times New Roman" w:cs="Times New Roman"/>
          <w:sz w:val="28"/>
          <w:szCs w:val="28"/>
        </w:rPr>
        <w:t>к программе изложить в новой редакции согласно приложению 2 к настоящему постановлению;</w:t>
      </w:r>
    </w:p>
    <w:p w:rsidR="00D77782" w:rsidRDefault="00D33B47" w:rsidP="00D91B8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782">
        <w:rPr>
          <w:rFonts w:ascii="Times New Roman" w:hAnsi="Times New Roman" w:cs="Times New Roman"/>
          <w:sz w:val="28"/>
          <w:szCs w:val="28"/>
        </w:rPr>
        <w:t>3) Приложение 2</w:t>
      </w:r>
      <w:r w:rsidR="00D91B8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7778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91B84" w:rsidRPr="00D91B84">
        <w:rPr>
          <w:rFonts w:ascii="Times New Roman" w:hAnsi="Times New Roman" w:cs="Times New Roman"/>
          <w:sz w:val="28"/>
          <w:szCs w:val="28"/>
        </w:rPr>
        <w:t xml:space="preserve"> </w:t>
      </w:r>
      <w:r w:rsidR="00D91B84">
        <w:rPr>
          <w:rFonts w:ascii="Times New Roman" w:hAnsi="Times New Roman" w:cs="Times New Roman"/>
          <w:sz w:val="28"/>
          <w:szCs w:val="28"/>
        </w:rPr>
        <w:t>согласно приложению 3 к настоящему постановлению;</w:t>
      </w:r>
    </w:p>
    <w:p w:rsidR="00D91B84" w:rsidRDefault="00D33B47" w:rsidP="00D91B8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782">
        <w:rPr>
          <w:rFonts w:ascii="Times New Roman" w:hAnsi="Times New Roman" w:cs="Times New Roman"/>
          <w:sz w:val="28"/>
          <w:szCs w:val="28"/>
        </w:rPr>
        <w:t xml:space="preserve">4) Приложение 3 </w:t>
      </w:r>
      <w:r w:rsidR="00D91B84">
        <w:rPr>
          <w:rFonts w:ascii="Times New Roman" w:hAnsi="Times New Roman" w:cs="Times New Roman"/>
          <w:sz w:val="28"/>
          <w:szCs w:val="28"/>
        </w:rPr>
        <w:t>к программе изложить в новой редакции</w:t>
      </w:r>
      <w:r w:rsidR="00D91B84" w:rsidRPr="00D91B84">
        <w:rPr>
          <w:rFonts w:ascii="Times New Roman" w:hAnsi="Times New Roman" w:cs="Times New Roman"/>
          <w:sz w:val="28"/>
          <w:szCs w:val="28"/>
        </w:rPr>
        <w:t xml:space="preserve"> </w:t>
      </w:r>
      <w:r w:rsidR="00D91B84">
        <w:rPr>
          <w:rFonts w:ascii="Times New Roman" w:hAnsi="Times New Roman" w:cs="Times New Roman"/>
          <w:sz w:val="28"/>
          <w:szCs w:val="28"/>
        </w:rPr>
        <w:t>согласно приложению 4 к настоящему постановлению;</w:t>
      </w:r>
    </w:p>
    <w:p w:rsidR="00D77782" w:rsidRDefault="00D77782" w:rsidP="00D77782">
      <w:pPr>
        <w:pStyle w:val="a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91B84" w:rsidRDefault="00D33B47" w:rsidP="00D91B8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782">
        <w:rPr>
          <w:rFonts w:ascii="Times New Roman" w:hAnsi="Times New Roman" w:cs="Times New Roman"/>
          <w:sz w:val="28"/>
          <w:szCs w:val="28"/>
        </w:rPr>
        <w:t xml:space="preserve">5) Приложение 4 </w:t>
      </w:r>
      <w:r w:rsidR="00D91B84">
        <w:rPr>
          <w:rFonts w:ascii="Times New Roman" w:hAnsi="Times New Roman" w:cs="Times New Roman"/>
          <w:sz w:val="28"/>
          <w:szCs w:val="28"/>
        </w:rPr>
        <w:t>к программе изложить в новой редакции</w:t>
      </w:r>
      <w:r w:rsidR="00D91B84" w:rsidRPr="00D91B84">
        <w:rPr>
          <w:rFonts w:ascii="Times New Roman" w:hAnsi="Times New Roman" w:cs="Times New Roman"/>
          <w:sz w:val="28"/>
          <w:szCs w:val="28"/>
        </w:rPr>
        <w:t xml:space="preserve"> </w:t>
      </w:r>
      <w:r w:rsidR="00D91B84">
        <w:rPr>
          <w:rFonts w:ascii="Times New Roman" w:hAnsi="Times New Roman" w:cs="Times New Roman"/>
          <w:sz w:val="28"/>
          <w:szCs w:val="28"/>
        </w:rPr>
        <w:t>согласно приложению 5 к настоящему постановлению;</w:t>
      </w:r>
    </w:p>
    <w:p w:rsidR="00D91B84" w:rsidRDefault="00D33B47" w:rsidP="00D91B8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782">
        <w:rPr>
          <w:rFonts w:ascii="Times New Roman" w:hAnsi="Times New Roman" w:cs="Times New Roman"/>
          <w:sz w:val="28"/>
          <w:szCs w:val="28"/>
        </w:rPr>
        <w:t xml:space="preserve">6)Приложение 5 </w:t>
      </w:r>
      <w:r w:rsidR="00D91B84">
        <w:rPr>
          <w:rFonts w:ascii="Times New Roman" w:hAnsi="Times New Roman" w:cs="Times New Roman"/>
          <w:sz w:val="28"/>
          <w:szCs w:val="28"/>
        </w:rPr>
        <w:t>к программе изложить в новой редакции</w:t>
      </w:r>
      <w:r w:rsidR="00D91B84" w:rsidRPr="00D91B84">
        <w:rPr>
          <w:rFonts w:ascii="Times New Roman" w:hAnsi="Times New Roman" w:cs="Times New Roman"/>
          <w:sz w:val="28"/>
          <w:szCs w:val="28"/>
        </w:rPr>
        <w:t xml:space="preserve"> </w:t>
      </w:r>
      <w:r w:rsidR="00D91B84">
        <w:rPr>
          <w:rFonts w:ascii="Times New Roman" w:hAnsi="Times New Roman" w:cs="Times New Roman"/>
          <w:sz w:val="28"/>
          <w:szCs w:val="28"/>
        </w:rPr>
        <w:t>согласно приложению 6 к настоящему постановлению;</w:t>
      </w:r>
    </w:p>
    <w:p w:rsidR="00D77782" w:rsidRDefault="00D77782" w:rsidP="00D77782">
      <w:pPr>
        <w:pStyle w:val="a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редакции:</w:t>
      </w:r>
    </w:p>
    <w:p w:rsidR="00D77782" w:rsidRDefault="00D77782" w:rsidP="00D77782">
      <w:pPr>
        <w:pStyle w:val="a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 со дня официального подписания, действия его распространяются на правоотношения, возникшие с 1 января 202</w:t>
      </w:r>
      <w:r w:rsidR="00D75A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D77782" w:rsidRDefault="00D77782" w:rsidP="00D91B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постановления оставляю за собой.</w:t>
      </w:r>
    </w:p>
    <w:p w:rsidR="00D75A52" w:rsidRDefault="00D75A52" w:rsidP="00D77782">
      <w:pPr>
        <w:ind w:firstLine="540"/>
        <w:jc w:val="both"/>
        <w:rPr>
          <w:sz w:val="28"/>
          <w:szCs w:val="28"/>
        </w:rPr>
      </w:pPr>
    </w:p>
    <w:p w:rsidR="00D75A52" w:rsidRDefault="00D75A52" w:rsidP="00D77782">
      <w:pPr>
        <w:ind w:firstLine="540"/>
        <w:jc w:val="both"/>
        <w:rPr>
          <w:sz w:val="28"/>
          <w:szCs w:val="28"/>
        </w:rPr>
      </w:pPr>
    </w:p>
    <w:p w:rsidR="00D75A52" w:rsidRDefault="00D75A52" w:rsidP="00D77782">
      <w:pPr>
        <w:ind w:firstLine="540"/>
        <w:jc w:val="both"/>
        <w:rPr>
          <w:sz w:val="28"/>
          <w:szCs w:val="28"/>
        </w:rPr>
      </w:pPr>
    </w:p>
    <w:p w:rsidR="00D77782" w:rsidRDefault="00D77782" w:rsidP="00D77782">
      <w:pPr>
        <w:ind w:firstLine="540"/>
        <w:jc w:val="both"/>
        <w:rPr>
          <w:sz w:val="22"/>
          <w:szCs w:val="22"/>
        </w:rPr>
      </w:pPr>
      <w:r>
        <w:rPr>
          <w:b/>
          <w:sz w:val="28"/>
          <w:szCs w:val="28"/>
        </w:rPr>
        <w:t>Глава района                                                                                 А.И.Насонов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971C5C" w:rsidRDefault="00971C5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5F216E">
        <w:rPr>
          <w:sz w:val="28"/>
          <w:szCs w:val="28"/>
        </w:rPr>
        <w:t xml:space="preserve">Приложение </w:t>
      </w:r>
      <w:r w:rsidR="00D33B47">
        <w:rPr>
          <w:sz w:val="28"/>
          <w:szCs w:val="28"/>
        </w:rPr>
        <w:t>1</w:t>
      </w:r>
    </w:p>
    <w:p w:rsidR="00971C5C" w:rsidRPr="005F216E" w:rsidRDefault="00971C5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16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="003D016B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</w:p>
    <w:p w:rsidR="00385CD4" w:rsidRDefault="009A3571" w:rsidP="009A3571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«</w:t>
      </w:r>
      <w:r w:rsidR="00100652">
        <w:rPr>
          <w:sz w:val="28"/>
          <w:szCs w:val="28"/>
        </w:rPr>
        <w:t xml:space="preserve"> </w:t>
      </w:r>
      <w:r w:rsidR="0045312E">
        <w:rPr>
          <w:sz w:val="28"/>
          <w:szCs w:val="28"/>
        </w:rPr>
        <w:t>18</w:t>
      </w:r>
      <w:r w:rsidR="001006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100652">
        <w:rPr>
          <w:sz w:val="28"/>
          <w:szCs w:val="28"/>
        </w:rPr>
        <w:t xml:space="preserve"> </w:t>
      </w:r>
      <w:r w:rsidR="0045312E">
        <w:rPr>
          <w:sz w:val="28"/>
          <w:szCs w:val="28"/>
        </w:rPr>
        <w:t>марта</w:t>
      </w:r>
      <w:r w:rsidR="00971C5C">
        <w:rPr>
          <w:sz w:val="28"/>
          <w:szCs w:val="28"/>
        </w:rPr>
        <w:t xml:space="preserve">  20</w:t>
      </w:r>
      <w:r w:rsidR="002C4E81">
        <w:rPr>
          <w:sz w:val="28"/>
          <w:szCs w:val="28"/>
        </w:rPr>
        <w:t>2</w:t>
      </w:r>
      <w:r w:rsidR="00100652">
        <w:rPr>
          <w:sz w:val="28"/>
          <w:szCs w:val="28"/>
        </w:rPr>
        <w:t>2</w:t>
      </w:r>
      <w:r w:rsidR="00971C5C">
        <w:rPr>
          <w:sz w:val="28"/>
          <w:szCs w:val="28"/>
        </w:rPr>
        <w:t xml:space="preserve"> г.   № </w:t>
      </w:r>
      <w:r w:rsidR="00100652">
        <w:rPr>
          <w:sz w:val="28"/>
          <w:szCs w:val="28"/>
        </w:rPr>
        <w:t xml:space="preserve"> </w:t>
      </w:r>
      <w:r w:rsidR="0045312E">
        <w:rPr>
          <w:sz w:val="28"/>
          <w:szCs w:val="28"/>
        </w:rPr>
        <w:t>41</w:t>
      </w:r>
      <w:r w:rsidR="00100652">
        <w:rPr>
          <w:sz w:val="28"/>
          <w:szCs w:val="28"/>
        </w:rPr>
        <w:t xml:space="preserve"> 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  <w:lang w:eastAsia="ar-SA"/>
        </w:rPr>
      </w:pP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3D016B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3B0A1E" w:rsidRPr="00D13697" w:rsidRDefault="003B0A1E" w:rsidP="003B0A1E">
      <w:pPr>
        <w:spacing w:line="276" w:lineRule="auto"/>
        <w:jc w:val="center"/>
        <w:rPr>
          <w:b/>
          <w:sz w:val="36"/>
          <w:szCs w:val="36"/>
        </w:rPr>
      </w:pPr>
      <w:r w:rsidRPr="00D13697">
        <w:rPr>
          <w:b/>
          <w:sz w:val="36"/>
          <w:szCs w:val="36"/>
        </w:rPr>
        <w:t xml:space="preserve">«Образование в </w:t>
      </w:r>
      <w:r w:rsidR="003D016B">
        <w:rPr>
          <w:b/>
          <w:sz w:val="36"/>
          <w:szCs w:val="36"/>
        </w:rPr>
        <w:t>Троснянском</w:t>
      </w:r>
      <w:r w:rsidRPr="00D13697">
        <w:rPr>
          <w:b/>
          <w:sz w:val="36"/>
          <w:szCs w:val="36"/>
        </w:rPr>
        <w:t xml:space="preserve"> районе»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971C5C" w:rsidRDefault="00385CD4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  <w:r w:rsidR="00971C5C">
        <w:rPr>
          <w:sz w:val="32"/>
          <w:szCs w:val="32"/>
        </w:rPr>
        <w:t xml:space="preserve">  </w:t>
      </w:r>
    </w:p>
    <w:p w:rsidR="00385CD4" w:rsidRDefault="00971C5C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385CD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385CD4">
        <w:rPr>
          <w:sz w:val="28"/>
          <w:szCs w:val="28"/>
        </w:rPr>
        <w:t xml:space="preserve"> администрации </w:t>
      </w:r>
    </w:p>
    <w:p w:rsidR="00385CD4" w:rsidRDefault="003D016B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Троснянского </w:t>
      </w:r>
      <w:r w:rsidR="00385CD4">
        <w:rPr>
          <w:sz w:val="28"/>
          <w:szCs w:val="28"/>
        </w:rPr>
        <w:t>района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</w:t>
      </w:r>
      <w:r w:rsidR="003D016B">
        <w:rPr>
          <w:sz w:val="28"/>
          <w:szCs w:val="28"/>
        </w:rPr>
        <w:t>И.В.Ерохина</w:t>
      </w:r>
      <w:r>
        <w:rPr>
          <w:sz w:val="28"/>
          <w:szCs w:val="28"/>
        </w:rPr>
        <w:t xml:space="preserve">                 </w:t>
      </w: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385CD4" w:rsidRDefault="003D016B" w:rsidP="00385CD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D016B" w:rsidRDefault="003D016B" w:rsidP="00385CD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Сергакова Г.И.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</w:t>
      </w:r>
      <w:r w:rsidR="003D01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)2-1</w:t>
      </w:r>
      <w:r w:rsidR="003D01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3D016B">
        <w:rPr>
          <w:b/>
          <w:sz w:val="28"/>
          <w:szCs w:val="28"/>
        </w:rPr>
        <w:t>97</w:t>
      </w:r>
    </w:p>
    <w:p w:rsidR="00385CD4" w:rsidRDefault="003D016B" w:rsidP="00385CD4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ronotr</w:t>
      </w:r>
      <w:r w:rsidRPr="003D016B">
        <w:rPr>
          <w:b/>
          <w:sz w:val="28"/>
          <w:szCs w:val="28"/>
        </w:rPr>
        <w:t>4</w:t>
      </w:r>
      <w:r w:rsidR="00385CD4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 w:rsidR="00385CD4">
        <w:rPr>
          <w:b/>
          <w:sz w:val="28"/>
          <w:szCs w:val="28"/>
        </w:rPr>
        <w:t>.</w:t>
      </w:r>
      <w:r w:rsidR="00385CD4">
        <w:rPr>
          <w:b/>
          <w:sz w:val="28"/>
          <w:szCs w:val="28"/>
          <w:lang w:val="en-US"/>
        </w:rPr>
        <w:t>ru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Pr="008E732F" w:rsidRDefault="00385CD4" w:rsidP="00385CD4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385CD4" w:rsidRPr="008E732F" w:rsidRDefault="00385CD4" w:rsidP="00385CD4">
      <w:pPr>
        <w:autoSpaceDE w:val="0"/>
        <w:rPr>
          <w:b/>
          <w:sz w:val="28"/>
          <w:szCs w:val="28"/>
        </w:rPr>
      </w:pPr>
    </w:p>
    <w:p w:rsidR="00385CD4" w:rsidRPr="008E732F" w:rsidRDefault="00385CD4" w:rsidP="00385CD4">
      <w:pPr>
        <w:autoSpaceDE w:val="0"/>
        <w:rPr>
          <w:b/>
          <w:sz w:val="28"/>
          <w:szCs w:val="28"/>
        </w:rPr>
      </w:pPr>
    </w:p>
    <w:p w:rsidR="00385CD4" w:rsidRPr="008E732F" w:rsidRDefault="00385CD4" w:rsidP="00385CD4">
      <w:pPr>
        <w:autoSpaceDE w:val="0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C4E81">
        <w:rPr>
          <w:b/>
          <w:sz w:val="28"/>
          <w:szCs w:val="28"/>
        </w:rPr>
        <w:t>2</w:t>
      </w:r>
      <w:r w:rsidR="001006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385CD4" w:rsidRDefault="00385CD4" w:rsidP="00385CD4">
      <w:pPr>
        <w:autoSpaceDE w:val="0"/>
        <w:autoSpaceDN w:val="0"/>
        <w:adjustRightInd w:val="0"/>
        <w:jc w:val="center"/>
      </w:pPr>
    </w:p>
    <w:p w:rsidR="00100652" w:rsidRDefault="00100652" w:rsidP="00385CD4">
      <w:pPr>
        <w:autoSpaceDE w:val="0"/>
        <w:autoSpaceDN w:val="0"/>
        <w:adjustRightInd w:val="0"/>
        <w:jc w:val="center"/>
      </w:pPr>
    </w:p>
    <w:p w:rsidR="00100652" w:rsidRDefault="00100652" w:rsidP="00385CD4">
      <w:pPr>
        <w:autoSpaceDE w:val="0"/>
        <w:autoSpaceDN w:val="0"/>
        <w:adjustRightInd w:val="0"/>
        <w:jc w:val="center"/>
      </w:pPr>
    </w:p>
    <w:p w:rsidR="00100652" w:rsidRDefault="00100652" w:rsidP="00385CD4">
      <w:pPr>
        <w:autoSpaceDE w:val="0"/>
        <w:autoSpaceDN w:val="0"/>
        <w:adjustRightInd w:val="0"/>
        <w:jc w:val="center"/>
      </w:pP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t>ПАСПОРТ</w:t>
      </w: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t xml:space="preserve">муниципальной  программы «Образование в </w:t>
      </w:r>
      <w:r w:rsidR="00823116">
        <w:rPr>
          <w:sz w:val="28"/>
          <w:szCs w:val="28"/>
        </w:rPr>
        <w:t>Троснянском</w:t>
      </w:r>
      <w:r w:rsidRPr="00664EF8">
        <w:rPr>
          <w:sz w:val="28"/>
          <w:szCs w:val="28"/>
        </w:rPr>
        <w:t xml:space="preserve"> районе»</w:t>
      </w:r>
    </w:p>
    <w:p w:rsidR="00385CD4" w:rsidRPr="000A6D37" w:rsidRDefault="00385CD4" w:rsidP="00385CD4">
      <w:pPr>
        <w:autoSpaceDE w:val="0"/>
        <w:autoSpaceDN w:val="0"/>
        <w:adjustRightInd w:val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pStyle w:val="a6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Муниципальная программа «Образование </w:t>
            </w:r>
            <w:r w:rsidR="00971C5C">
              <w:rPr>
                <w:sz w:val="28"/>
                <w:szCs w:val="28"/>
              </w:rPr>
              <w:t xml:space="preserve">                              </w:t>
            </w:r>
            <w:r w:rsidRPr="00664EF8">
              <w:rPr>
                <w:sz w:val="28"/>
                <w:szCs w:val="28"/>
              </w:rPr>
              <w:t xml:space="preserve">в </w:t>
            </w:r>
            <w:r w:rsidR="00823116">
              <w:rPr>
                <w:sz w:val="28"/>
                <w:szCs w:val="28"/>
              </w:rPr>
              <w:t>Троснянском</w:t>
            </w:r>
            <w:r w:rsidRPr="00664EF8">
              <w:rPr>
                <w:sz w:val="28"/>
                <w:szCs w:val="28"/>
              </w:rPr>
              <w:t xml:space="preserve"> районе» (далее – программа)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823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Отдел образования администрации </w:t>
            </w:r>
            <w:r w:rsidR="00823116">
              <w:rPr>
                <w:sz w:val="28"/>
                <w:szCs w:val="28"/>
              </w:rPr>
              <w:t>Троснянского</w:t>
            </w:r>
            <w:r w:rsidRPr="00664EF8">
              <w:rPr>
                <w:sz w:val="28"/>
                <w:szCs w:val="28"/>
              </w:rPr>
              <w:t xml:space="preserve"> района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  <w:lang w:val="en-US"/>
              </w:rPr>
              <w:t>C</w:t>
            </w:r>
            <w:r w:rsidRPr="00664EF8">
              <w:rPr>
                <w:sz w:val="28"/>
                <w:szCs w:val="28"/>
              </w:rPr>
              <w:t>оисполнителей не предусмотрено.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664EF8">
              <w:rPr>
                <w:bCs/>
                <w:sz w:val="28"/>
                <w:szCs w:val="28"/>
              </w:rPr>
              <w:t>1.Подпрограмма «</w:t>
            </w:r>
            <w:r w:rsidR="00D7204E" w:rsidRPr="00D7204E">
              <w:rPr>
                <w:bCs/>
                <w:sz w:val="28"/>
                <w:szCs w:val="28"/>
              </w:rPr>
              <w:t xml:space="preserve">Развитие системы дошкольного, общего и дополнительного образования детей </w:t>
            </w:r>
            <w:r w:rsidR="008E695E">
              <w:rPr>
                <w:sz w:val="28"/>
                <w:szCs w:val="28"/>
              </w:rPr>
              <w:t>Троснянского</w:t>
            </w:r>
            <w:r w:rsidRPr="00664EF8">
              <w:rPr>
                <w:bCs/>
                <w:sz w:val="28"/>
                <w:szCs w:val="28"/>
              </w:rPr>
              <w:t xml:space="preserve"> района». 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2.Подпрограмма «</w:t>
            </w:r>
            <w:r w:rsidR="00F43523">
              <w:rPr>
                <w:sz w:val="28"/>
                <w:szCs w:val="28"/>
              </w:rPr>
              <w:t>П</w:t>
            </w:r>
            <w:r w:rsidR="00D7204E" w:rsidRPr="00D7204E">
              <w:rPr>
                <w:sz w:val="28"/>
                <w:szCs w:val="28"/>
              </w:rPr>
              <w:t>оддержка педагогических работников системы образования, талантливых и одаренных детей</w:t>
            </w:r>
            <w:r w:rsidRPr="00664EF8">
              <w:rPr>
                <w:sz w:val="28"/>
                <w:szCs w:val="28"/>
              </w:rPr>
              <w:t>»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D7204E" w:rsidRDefault="00D7204E" w:rsidP="00385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Создание условий для обеспечения бесплатного доступного качественного дошкольного, начального общего, основного общего, среднего общего и дополнительного образования, оздоровления и отдыха детей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 xml:space="preserve">1. Удовлетворение потребностей </w:t>
            </w:r>
            <w:r>
              <w:rPr>
                <w:sz w:val="28"/>
                <w:szCs w:val="28"/>
              </w:rPr>
              <w:t xml:space="preserve">родителей и их детей </w:t>
            </w:r>
            <w:r w:rsidRPr="00D7204E">
              <w:rPr>
                <w:sz w:val="28"/>
                <w:szCs w:val="28"/>
              </w:rPr>
              <w:t xml:space="preserve"> в получении доступного и качественного дошкольного, общего (включая обучение по адаптированным программам) и дополнительного образования.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2. Сохранение и укрепление здоровья обучающихся на основе совершенствования организации питания и оздоровления детей в летний период.</w:t>
            </w:r>
          </w:p>
          <w:p w:rsidR="00385CD4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3. Поддержка педагогических работников и талантливых и одаренных детей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7204E">
              <w:rPr>
                <w:sz w:val="28"/>
                <w:szCs w:val="28"/>
              </w:rPr>
              <w:t xml:space="preserve">Удельный вес численности населения </w:t>
            </w:r>
            <w:r w:rsidR="008E695E">
              <w:rPr>
                <w:sz w:val="28"/>
                <w:szCs w:val="28"/>
              </w:rPr>
              <w:t>Троснянского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D7204E">
              <w:rPr>
                <w:sz w:val="28"/>
                <w:szCs w:val="28"/>
              </w:rPr>
              <w:t xml:space="preserve"> в возрасте от </w:t>
            </w:r>
            <w:r>
              <w:rPr>
                <w:sz w:val="28"/>
                <w:szCs w:val="28"/>
              </w:rPr>
              <w:t>1,5</w:t>
            </w:r>
            <w:r w:rsidRPr="00D7204E">
              <w:rPr>
                <w:sz w:val="28"/>
                <w:szCs w:val="28"/>
              </w:rPr>
              <w:t xml:space="preserve"> до 18 лет, охваченного образованием, в общей численности населения в возрасте </w:t>
            </w:r>
            <w:r>
              <w:rPr>
                <w:sz w:val="28"/>
                <w:szCs w:val="28"/>
              </w:rPr>
              <w:t>1,5</w:t>
            </w:r>
            <w:r w:rsidRPr="00D7204E">
              <w:rPr>
                <w:sz w:val="28"/>
                <w:szCs w:val="28"/>
              </w:rPr>
              <w:t xml:space="preserve"> - 18 лет.</w:t>
            </w:r>
            <w:r w:rsidR="008F12B8">
              <w:rPr>
                <w:sz w:val="28"/>
                <w:szCs w:val="28"/>
              </w:rPr>
              <w:t xml:space="preserve"> от 91 до 95%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204E">
              <w:rPr>
                <w:sz w:val="28"/>
                <w:szCs w:val="28"/>
              </w:rPr>
              <w:t xml:space="preserve">. Отношение численности детей </w:t>
            </w:r>
            <w:r>
              <w:rPr>
                <w:sz w:val="28"/>
                <w:szCs w:val="28"/>
              </w:rPr>
              <w:t>1,5</w:t>
            </w:r>
            <w:r w:rsidRPr="00D7204E">
              <w:rPr>
                <w:sz w:val="28"/>
                <w:szCs w:val="28"/>
              </w:rPr>
              <w:t xml:space="preserve"> - 7 лет, которым предоставлена возможность получать услуги дошкольного образования, к общей численности детей от </w:t>
            </w:r>
            <w:r>
              <w:rPr>
                <w:sz w:val="28"/>
                <w:szCs w:val="28"/>
              </w:rPr>
              <w:t>1,5</w:t>
            </w:r>
            <w:r w:rsidRPr="00D7204E">
              <w:rPr>
                <w:sz w:val="28"/>
                <w:szCs w:val="28"/>
              </w:rPr>
              <w:t xml:space="preserve"> до 7 лет, имеющих возможности получать дошкольное образование по состоянию здоровья и желанию родителей.</w:t>
            </w:r>
            <w:r w:rsidR="008F12B8">
              <w:rPr>
                <w:sz w:val="28"/>
                <w:szCs w:val="28"/>
              </w:rPr>
              <w:t xml:space="preserve"> от 82 до 85%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7204E">
              <w:rPr>
                <w:sz w:val="28"/>
                <w:szCs w:val="28"/>
              </w:rPr>
              <w:t>. Доля детей и подростков, охваченных услугами общего образования, от общего количества детей, имеющих показания к обучению.</w:t>
            </w:r>
            <w:r w:rsidR="008F12B8">
              <w:rPr>
                <w:sz w:val="28"/>
                <w:szCs w:val="28"/>
              </w:rPr>
              <w:t xml:space="preserve"> от 99 до 99,9%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D7204E">
              <w:rPr>
                <w:sz w:val="28"/>
                <w:szCs w:val="28"/>
              </w:rPr>
              <w:t>. Доля детей, получающих образование по адаптированным образовательным программам, от общего числа детей, нуждающихся в предоставлении данной услуги.</w:t>
            </w:r>
            <w:r w:rsidR="008F12B8">
              <w:rPr>
                <w:sz w:val="28"/>
                <w:szCs w:val="28"/>
              </w:rPr>
              <w:t xml:space="preserve"> 100%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7204E">
              <w:rPr>
                <w:sz w:val="28"/>
                <w:szCs w:val="28"/>
              </w:rPr>
              <w:t>. Доля обучающихся, охваченных питанием, по отношению к общему количеству обучающихся.</w:t>
            </w:r>
            <w:r w:rsidR="008F12B8">
              <w:rPr>
                <w:sz w:val="28"/>
                <w:szCs w:val="28"/>
              </w:rPr>
              <w:t xml:space="preserve"> 100%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204E">
              <w:rPr>
                <w:sz w:val="28"/>
                <w:szCs w:val="28"/>
              </w:rPr>
              <w:t xml:space="preserve">. </w:t>
            </w:r>
            <w:r w:rsidR="00675014">
              <w:rPr>
                <w:sz w:val="28"/>
                <w:szCs w:val="28"/>
              </w:rPr>
              <w:t>Доля</w:t>
            </w:r>
            <w:r w:rsidRPr="00D7204E">
              <w:rPr>
                <w:sz w:val="28"/>
                <w:szCs w:val="28"/>
              </w:rPr>
              <w:t xml:space="preserve"> детей в возрасте 5 - 18 лет</w:t>
            </w:r>
            <w:r w:rsidR="00675014">
              <w:rPr>
                <w:sz w:val="28"/>
                <w:szCs w:val="28"/>
              </w:rPr>
              <w:t>, охваченных</w:t>
            </w:r>
            <w:r w:rsidRPr="00D7204E">
              <w:rPr>
                <w:sz w:val="28"/>
                <w:szCs w:val="28"/>
              </w:rPr>
              <w:t xml:space="preserve"> программами дополнительного образования</w:t>
            </w:r>
            <w:r w:rsidR="00675014">
              <w:rPr>
                <w:sz w:val="28"/>
                <w:szCs w:val="28"/>
              </w:rPr>
              <w:t>,</w:t>
            </w:r>
            <w:r w:rsidRPr="00D7204E">
              <w:rPr>
                <w:sz w:val="28"/>
                <w:szCs w:val="28"/>
              </w:rPr>
              <w:t xml:space="preserve"> от общего количества детей от 5 до 18 лет.</w:t>
            </w:r>
            <w:r w:rsidR="005E13BE">
              <w:rPr>
                <w:sz w:val="28"/>
                <w:szCs w:val="28"/>
              </w:rPr>
              <w:t>от 65 до 75%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204E">
              <w:rPr>
                <w:sz w:val="28"/>
                <w:szCs w:val="28"/>
              </w:rPr>
              <w:t>. Обеспечение детей школьного возраста отдыхом в пришкольных оздоровитель</w:t>
            </w:r>
            <w:r w:rsidR="005E13BE">
              <w:rPr>
                <w:sz w:val="28"/>
                <w:szCs w:val="28"/>
              </w:rPr>
              <w:t xml:space="preserve">ных лагерях дневного пребывания от </w:t>
            </w:r>
            <w:r w:rsidR="00176E04">
              <w:rPr>
                <w:sz w:val="28"/>
                <w:szCs w:val="28"/>
              </w:rPr>
              <w:t>4</w:t>
            </w:r>
            <w:r w:rsidR="005E13BE">
              <w:rPr>
                <w:sz w:val="28"/>
                <w:szCs w:val="28"/>
              </w:rPr>
              <w:t>2</w:t>
            </w:r>
            <w:r w:rsidR="00176E04">
              <w:rPr>
                <w:sz w:val="28"/>
                <w:szCs w:val="28"/>
              </w:rPr>
              <w:t>0 человек</w:t>
            </w:r>
            <w:r w:rsidR="005E13BE">
              <w:rPr>
                <w:sz w:val="28"/>
                <w:szCs w:val="28"/>
              </w:rPr>
              <w:t xml:space="preserve"> до 400 человек.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7204E">
              <w:rPr>
                <w:sz w:val="28"/>
                <w:szCs w:val="28"/>
              </w:rPr>
              <w:t xml:space="preserve">. Доля детей, перешедших на обучение по Федеральным государственным стандартам обучения, по отношению </w:t>
            </w:r>
            <w:r w:rsidR="005E13BE">
              <w:rPr>
                <w:sz w:val="28"/>
                <w:szCs w:val="28"/>
              </w:rPr>
              <w:t>к общему количеству обучающихся от 91 до 100%.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7204E">
              <w:rPr>
                <w:sz w:val="28"/>
                <w:szCs w:val="28"/>
              </w:rPr>
              <w:t>. Доля детей, участвующих в очных предметных олимпиадах, конкурсах, по отношению к общему числу школьников.</w:t>
            </w:r>
            <w:r w:rsidR="00176E04">
              <w:rPr>
                <w:sz w:val="28"/>
                <w:szCs w:val="28"/>
              </w:rPr>
              <w:t xml:space="preserve"> от </w:t>
            </w:r>
            <w:r w:rsidR="005E13BE">
              <w:rPr>
                <w:sz w:val="28"/>
                <w:szCs w:val="28"/>
              </w:rPr>
              <w:t>44</w:t>
            </w:r>
            <w:r w:rsidR="00176E04">
              <w:rPr>
                <w:sz w:val="28"/>
                <w:szCs w:val="28"/>
              </w:rPr>
              <w:t xml:space="preserve"> до</w:t>
            </w:r>
            <w:r w:rsidR="005E13BE">
              <w:rPr>
                <w:sz w:val="28"/>
                <w:szCs w:val="28"/>
              </w:rPr>
              <w:t>52</w:t>
            </w:r>
            <w:r w:rsidR="00176E04">
              <w:rPr>
                <w:sz w:val="28"/>
                <w:szCs w:val="28"/>
              </w:rPr>
              <w:t>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7204E">
              <w:rPr>
                <w:sz w:val="28"/>
                <w:szCs w:val="28"/>
              </w:rPr>
              <w:t>. Доля педагогических работников, участвующих в профессиональных конкурсах.</w:t>
            </w:r>
            <w:r w:rsidR="00176E04">
              <w:rPr>
                <w:sz w:val="28"/>
                <w:szCs w:val="28"/>
              </w:rPr>
              <w:t xml:space="preserve"> от </w:t>
            </w:r>
            <w:r w:rsidR="008F584D">
              <w:rPr>
                <w:sz w:val="28"/>
                <w:szCs w:val="28"/>
              </w:rPr>
              <w:t>3</w:t>
            </w:r>
            <w:r w:rsidR="00176E04">
              <w:rPr>
                <w:sz w:val="28"/>
                <w:szCs w:val="28"/>
              </w:rPr>
              <w:t xml:space="preserve"> до </w:t>
            </w:r>
            <w:r w:rsidR="008F584D">
              <w:rPr>
                <w:sz w:val="28"/>
                <w:szCs w:val="28"/>
              </w:rPr>
              <w:t xml:space="preserve">3,5 </w:t>
            </w:r>
            <w:r w:rsidR="00176E04">
              <w:rPr>
                <w:sz w:val="28"/>
                <w:szCs w:val="28"/>
              </w:rPr>
              <w:t>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7204E">
              <w:rPr>
                <w:sz w:val="28"/>
                <w:szCs w:val="28"/>
              </w:rPr>
              <w:t>. Доля педагогов, аттестованных на первую и высшую квалификационные категории, по отношению к общему количеству педагогов.</w:t>
            </w:r>
            <w:r w:rsidR="00176E04">
              <w:rPr>
                <w:sz w:val="28"/>
                <w:szCs w:val="28"/>
              </w:rPr>
              <w:t xml:space="preserve"> от 95 до 99%.</w:t>
            </w:r>
          </w:p>
          <w:p w:rsidR="00385CD4" w:rsidRPr="00664EF8" w:rsidRDefault="008F584D" w:rsidP="008F5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12.Д</w:t>
            </w:r>
            <w:r w:rsidRPr="008F584D">
              <w:rPr>
                <w:sz w:val="28"/>
                <w:szCs w:val="28"/>
                <w:lang w:eastAsia="zh-CN"/>
              </w:rPr>
              <w:t>оля педагогических работников общеобразовательных организаций получающих вознаграждение за классное руководство  в общей численности педагогических работников такой категории</w:t>
            </w:r>
            <w:r>
              <w:rPr>
                <w:sz w:val="28"/>
                <w:szCs w:val="28"/>
                <w:lang w:eastAsia="zh-CN"/>
              </w:rPr>
              <w:t xml:space="preserve"> 100%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D7204E" w:rsidRDefault="00D7204E" w:rsidP="008E6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Муниципальная программа реализуется в один этап: с 20</w:t>
            </w:r>
            <w:r w:rsidR="008E695E">
              <w:rPr>
                <w:sz w:val="28"/>
                <w:szCs w:val="28"/>
              </w:rPr>
              <w:t>20</w:t>
            </w:r>
            <w:r w:rsidRPr="00D7204E">
              <w:rPr>
                <w:sz w:val="28"/>
                <w:szCs w:val="28"/>
              </w:rPr>
              <w:t xml:space="preserve"> года по 202</w:t>
            </w:r>
            <w:r w:rsidR="008E695E">
              <w:rPr>
                <w:sz w:val="28"/>
                <w:szCs w:val="28"/>
              </w:rPr>
              <w:t>4</w:t>
            </w:r>
            <w:r w:rsidRPr="00D7204E">
              <w:rPr>
                <w:sz w:val="28"/>
                <w:szCs w:val="28"/>
              </w:rPr>
              <w:t xml:space="preserve"> год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B1620" w:rsidRPr="00EC549C" w:rsidRDefault="008B1620" w:rsidP="008B16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– </w:t>
            </w:r>
            <w:r w:rsidR="004765CB">
              <w:rPr>
                <w:rFonts w:ascii="Times New Roman" w:hAnsi="Times New Roman" w:cs="Times New Roman"/>
                <w:b/>
                <w:sz w:val="28"/>
                <w:szCs w:val="28"/>
              </w:rPr>
              <w:t>742353</w:t>
            </w:r>
            <w:r w:rsidR="00E32AD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02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из них федеральный бюджет </w:t>
            </w:r>
            <w:r w:rsidR="00D97E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ADA">
              <w:rPr>
                <w:rFonts w:ascii="Times New Roman" w:hAnsi="Times New Roman" w:cs="Times New Roman"/>
                <w:sz w:val="28"/>
                <w:szCs w:val="28"/>
              </w:rPr>
              <w:t>42490,6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    тыс.руб 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-  областной бюджет – </w:t>
            </w:r>
            <w:r w:rsidR="00620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457241,5</w:t>
            </w:r>
            <w:r w:rsidRPr="00D96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районный бюджет -  </w:t>
            </w:r>
            <w:r w:rsidR="00E32ADA">
              <w:rPr>
                <w:rFonts w:ascii="Times New Roman" w:hAnsi="Times New Roman" w:cs="Times New Roman"/>
                <w:sz w:val="28"/>
                <w:szCs w:val="28"/>
              </w:rPr>
              <w:t>242621,</w:t>
            </w:r>
            <w:r w:rsidR="00141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6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B1620" w:rsidRPr="003F72FC" w:rsidRDefault="008B1620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695E" w:rsidRPr="003F72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157405,9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4E81" w:rsidRDefault="008B1620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в т.ч.  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3619,8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   тыс.рублей;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620" w:rsidRDefault="002C4E81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B1620"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99495,0</w:t>
            </w:r>
            <w:r w:rsidR="008B1620"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3F72FC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54291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B1620" w:rsidRPr="00141A7D" w:rsidRDefault="008B1620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695E" w:rsidRPr="00141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год –    </w:t>
            </w:r>
            <w:r w:rsidR="0053610A" w:rsidRPr="00141A7D">
              <w:rPr>
                <w:rFonts w:ascii="Times New Roman" w:hAnsi="Times New Roman" w:cs="Times New Roman"/>
                <w:sz w:val="28"/>
                <w:szCs w:val="28"/>
              </w:rPr>
              <w:t>162975,</w:t>
            </w:r>
            <w:r w:rsidR="004765CB" w:rsidRPr="00141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4E81" w:rsidRPr="00141A7D" w:rsidRDefault="008B1620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2F6C93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4E81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 w:rsidR="0053610A" w:rsidRPr="00141A7D">
              <w:rPr>
                <w:rFonts w:ascii="Times New Roman" w:hAnsi="Times New Roman" w:cs="Times New Roman"/>
                <w:sz w:val="28"/>
                <w:szCs w:val="28"/>
              </w:rPr>
              <w:t>9114,8</w:t>
            </w:r>
            <w:r w:rsidR="002C4E81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тыс.рублей;</w:t>
            </w:r>
          </w:p>
          <w:p w:rsidR="002F6C93" w:rsidRPr="00141A7D" w:rsidRDefault="002C4E81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F6C93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</w:t>
            </w:r>
            <w:r w:rsidR="0053610A" w:rsidRPr="00141A7D">
              <w:rPr>
                <w:rFonts w:ascii="Times New Roman" w:hAnsi="Times New Roman" w:cs="Times New Roman"/>
                <w:sz w:val="28"/>
                <w:szCs w:val="28"/>
              </w:rPr>
              <w:t>94359,2</w:t>
            </w:r>
            <w:r w:rsidR="002F6C93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141A7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районный бюджет – </w:t>
            </w:r>
            <w:r w:rsidR="0053610A" w:rsidRPr="00141A7D">
              <w:rPr>
                <w:rFonts w:ascii="Times New Roman" w:hAnsi="Times New Roman" w:cs="Times New Roman"/>
                <w:sz w:val="28"/>
                <w:szCs w:val="28"/>
              </w:rPr>
              <w:t>59501,</w:t>
            </w:r>
            <w:r w:rsidR="004765CB" w:rsidRPr="00141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56197" w:rsidRPr="00141A7D" w:rsidRDefault="008B1620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695E" w:rsidRPr="00141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983B5F" w:rsidRPr="00141A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2D43" w:rsidRPr="00141A7D">
              <w:rPr>
                <w:rFonts w:ascii="Times New Roman" w:hAnsi="Times New Roman" w:cs="Times New Roman"/>
                <w:sz w:val="28"/>
                <w:szCs w:val="28"/>
              </w:rPr>
              <w:t>3722,6</w:t>
            </w:r>
            <w:r w:rsidR="00D51B24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2C4E81" w:rsidRPr="00141A7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в т.ч.  </w:t>
            </w:r>
            <w:r w:rsidR="002C4E81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бюджет- </w:t>
            </w:r>
            <w:r w:rsidR="00983B5F" w:rsidRPr="00141A7D">
              <w:rPr>
                <w:rFonts w:ascii="Times New Roman" w:hAnsi="Times New Roman" w:cs="Times New Roman"/>
                <w:sz w:val="28"/>
                <w:szCs w:val="28"/>
              </w:rPr>
              <w:t>9874,4</w:t>
            </w:r>
            <w:r w:rsidR="002C4E81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756197" w:rsidRPr="00141A7D" w:rsidRDefault="002C4E81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</w:t>
            </w:r>
            <w:r w:rsidR="004A2D43" w:rsidRPr="00141A7D">
              <w:rPr>
                <w:rFonts w:ascii="Times New Roman" w:hAnsi="Times New Roman" w:cs="Times New Roman"/>
                <w:sz w:val="28"/>
                <w:szCs w:val="28"/>
              </w:rPr>
              <w:t>91312,8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141A7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983B5F" w:rsidRPr="00141A7D">
              <w:rPr>
                <w:rFonts w:ascii="Times New Roman" w:hAnsi="Times New Roman" w:cs="Times New Roman"/>
                <w:sz w:val="28"/>
                <w:szCs w:val="28"/>
              </w:rPr>
              <w:t>42535,4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56197" w:rsidRPr="00141A7D" w:rsidRDefault="008B1620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695E" w:rsidRPr="00141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год –    </w:t>
            </w:r>
            <w:r w:rsidR="00620886" w:rsidRPr="00141A7D">
              <w:rPr>
                <w:rFonts w:ascii="Times New Roman" w:hAnsi="Times New Roman" w:cs="Times New Roman"/>
                <w:sz w:val="28"/>
                <w:szCs w:val="28"/>
              </w:rPr>
              <w:t>139899,4</w:t>
            </w:r>
            <w:r w:rsidR="00D51B24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2C4E81" w:rsidRPr="00141A7D" w:rsidRDefault="002C4E81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 w:rsidR="00E037BA" w:rsidRPr="00141A7D">
              <w:rPr>
                <w:rFonts w:ascii="Times New Roman" w:hAnsi="Times New Roman" w:cs="Times New Roman"/>
                <w:sz w:val="28"/>
                <w:szCs w:val="28"/>
              </w:rPr>
              <w:t>9908,5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756197" w:rsidRPr="00141A7D" w:rsidRDefault="002C4E81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</w:t>
            </w:r>
            <w:r w:rsidR="00620886" w:rsidRPr="00141A7D">
              <w:rPr>
                <w:rFonts w:ascii="Times New Roman" w:hAnsi="Times New Roman" w:cs="Times New Roman"/>
                <w:sz w:val="28"/>
                <w:szCs w:val="28"/>
              </w:rPr>
              <w:t>87001,8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141A7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E037BA" w:rsidRPr="00141A7D">
              <w:rPr>
                <w:rFonts w:ascii="Times New Roman" w:hAnsi="Times New Roman" w:cs="Times New Roman"/>
                <w:sz w:val="28"/>
                <w:szCs w:val="28"/>
              </w:rPr>
              <w:t>42989,1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01D79" w:rsidRPr="00141A7D" w:rsidRDefault="00901D79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197" w:rsidRPr="00141A7D" w:rsidRDefault="008E695E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  </w:t>
            </w:r>
            <w:r w:rsidR="00E32ADA" w:rsidRPr="00141A7D">
              <w:rPr>
                <w:rFonts w:ascii="Times New Roman" w:hAnsi="Times New Roman" w:cs="Times New Roman"/>
                <w:sz w:val="28"/>
                <w:szCs w:val="28"/>
              </w:rPr>
              <w:t>138350,1</w:t>
            </w:r>
            <w:r w:rsidR="00D51B24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327AF4" w:rsidRPr="00141A7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327AF4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бюджет-</w:t>
            </w:r>
            <w:r w:rsidR="00E32ADA" w:rsidRPr="00141A7D">
              <w:rPr>
                <w:rFonts w:ascii="Times New Roman" w:hAnsi="Times New Roman" w:cs="Times New Roman"/>
                <w:sz w:val="28"/>
                <w:szCs w:val="28"/>
              </w:rPr>
              <w:t>9973,1</w:t>
            </w:r>
            <w:r w:rsidR="00327AF4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756197" w:rsidRPr="00141A7D" w:rsidRDefault="00327AF4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областной бюджет – </w:t>
            </w:r>
            <w:r w:rsidR="00E32ADA" w:rsidRPr="00141A7D">
              <w:rPr>
                <w:rFonts w:ascii="Times New Roman" w:hAnsi="Times New Roman" w:cs="Times New Roman"/>
                <w:sz w:val="28"/>
                <w:szCs w:val="28"/>
              </w:rPr>
              <w:t>85072,7</w:t>
            </w:r>
            <w:r w:rsidR="00756197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141A7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E32ADA" w:rsidRPr="00141A7D">
              <w:rPr>
                <w:rFonts w:ascii="Times New Roman" w:hAnsi="Times New Roman" w:cs="Times New Roman"/>
                <w:sz w:val="28"/>
                <w:szCs w:val="28"/>
              </w:rPr>
              <w:t>43304,3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CD4" w:rsidRPr="002449BD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B1620" w:rsidRPr="002449BD" w:rsidRDefault="008B1620" w:rsidP="008B1620">
            <w:pPr>
              <w:jc w:val="both"/>
              <w:rPr>
                <w:sz w:val="28"/>
                <w:szCs w:val="28"/>
              </w:rPr>
            </w:pPr>
            <w:r w:rsidRPr="002449BD">
              <w:rPr>
                <w:sz w:val="28"/>
                <w:szCs w:val="28"/>
              </w:rPr>
              <w:t>1. Повышение уровня удовлетворенности населения качеством образовательных услуг.</w:t>
            </w:r>
          </w:p>
          <w:p w:rsidR="008B1620" w:rsidRPr="002449BD" w:rsidRDefault="008B1620" w:rsidP="008B1620">
            <w:pPr>
              <w:jc w:val="both"/>
              <w:rPr>
                <w:sz w:val="28"/>
                <w:szCs w:val="28"/>
              </w:rPr>
            </w:pPr>
            <w:r w:rsidRPr="002449BD">
              <w:rPr>
                <w:sz w:val="28"/>
                <w:szCs w:val="28"/>
              </w:rPr>
              <w:t>2. 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8B1620" w:rsidRPr="002449BD" w:rsidRDefault="008B1620" w:rsidP="008B1620">
            <w:pPr>
              <w:jc w:val="both"/>
              <w:rPr>
                <w:sz w:val="28"/>
                <w:szCs w:val="28"/>
              </w:rPr>
            </w:pPr>
            <w:r w:rsidRPr="002449BD">
              <w:rPr>
                <w:sz w:val="28"/>
                <w:szCs w:val="28"/>
              </w:rPr>
              <w:t>3. Увеличение охвата детей программами дополнительного образования.</w:t>
            </w:r>
          </w:p>
          <w:p w:rsidR="008B1620" w:rsidRPr="002449BD" w:rsidRDefault="008B1620" w:rsidP="008B1620">
            <w:pPr>
              <w:jc w:val="both"/>
              <w:rPr>
                <w:sz w:val="28"/>
                <w:szCs w:val="28"/>
              </w:rPr>
            </w:pPr>
            <w:r w:rsidRPr="002449BD">
              <w:rPr>
                <w:sz w:val="28"/>
                <w:szCs w:val="28"/>
              </w:rPr>
              <w:t>4. Обеспечение мер поддержки педагогов и талантливых детей.</w:t>
            </w:r>
          </w:p>
          <w:p w:rsidR="00385CD4" w:rsidRPr="002449BD" w:rsidRDefault="008B1620" w:rsidP="008B1620">
            <w:pPr>
              <w:jc w:val="both"/>
            </w:pPr>
            <w:r w:rsidRPr="002449BD">
              <w:rPr>
                <w:sz w:val="28"/>
                <w:szCs w:val="28"/>
              </w:rPr>
              <w:t>5. 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 (на основе муниципальных заданий)</w:t>
            </w:r>
          </w:p>
        </w:tc>
      </w:tr>
    </w:tbl>
    <w:p w:rsidR="00385CD4" w:rsidRDefault="00385CD4" w:rsidP="00385CD4">
      <w:pPr>
        <w:jc w:val="both"/>
        <w:rPr>
          <w:sz w:val="28"/>
          <w:szCs w:val="28"/>
        </w:rPr>
      </w:pPr>
    </w:p>
    <w:p w:rsidR="008B1620" w:rsidRPr="008B1620" w:rsidRDefault="008B1620" w:rsidP="008B1620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B1620">
        <w:rPr>
          <w:rFonts w:eastAsia="Arial Unicode MS"/>
          <w:b/>
          <w:kern w:val="1"/>
          <w:sz w:val="28"/>
          <w:szCs w:val="28"/>
          <w:lang w:eastAsia="ar-SA"/>
        </w:rPr>
        <w:t>I. Характеристика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</w:t>
      </w:r>
    </w:p>
    <w:p w:rsidR="008B1620" w:rsidRPr="008B1620" w:rsidRDefault="008B1620" w:rsidP="008B1620">
      <w:pPr>
        <w:widowControl w:val="0"/>
        <w:suppressAutoHyphens/>
        <w:jc w:val="center"/>
        <w:rPr>
          <w:rFonts w:eastAsia="Arial Unicode MS" w:cs="Calibri"/>
          <w:kern w:val="1"/>
          <w:sz w:val="28"/>
          <w:szCs w:val="28"/>
          <w:lang w:eastAsia="ar-SA"/>
        </w:rPr>
      </w:pPr>
    </w:p>
    <w:p w:rsidR="008B1620" w:rsidRPr="008B1620" w:rsidRDefault="008B1620" w:rsidP="008B1620">
      <w:pPr>
        <w:ind w:firstLine="482"/>
        <w:jc w:val="both"/>
        <w:rPr>
          <w:sz w:val="28"/>
          <w:szCs w:val="28"/>
        </w:rPr>
      </w:pPr>
      <w:r w:rsidRPr="008B1620">
        <w:rPr>
          <w:sz w:val="28"/>
          <w:szCs w:val="28"/>
        </w:rPr>
        <w:t>Главным направлением работы муниципальных учреждений образования является обеспечение доступности и качества образования для всех социальных слоев населения в соответствии с требованиями сегодняшнего дня.</w:t>
      </w:r>
    </w:p>
    <w:p w:rsidR="008B1620" w:rsidRPr="008B1620" w:rsidRDefault="008B1620" w:rsidP="008B1620">
      <w:pPr>
        <w:ind w:firstLine="482"/>
        <w:jc w:val="both"/>
        <w:rPr>
          <w:sz w:val="28"/>
          <w:szCs w:val="28"/>
        </w:rPr>
      </w:pPr>
      <w:r w:rsidRPr="008B1620">
        <w:rPr>
          <w:sz w:val="28"/>
          <w:szCs w:val="28"/>
        </w:rPr>
        <w:t>Муниципальная система образования зарекомендовала себя как сфера, способная качественно выполнять задачи по обучению подрастающего поколения, о чем свидетельствуют положительные результаты Государственной итоговой аттестации, Всероссийских проверочных работ, региональных диагностических и мониторинговых исследований.</w:t>
      </w:r>
    </w:p>
    <w:p w:rsidR="009002EB" w:rsidRDefault="008B1620" w:rsidP="008B1620">
      <w:pPr>
        <w:ind w:firstLine="482"/>
        <w:jc w:val="both"/>
        <w:rPr>
          <w:sz w:val="28"/>
          <w:szCs w:val="28"/>
        </w:rPr>
      </w:pPr>
      <w:r w:rsidRPr="008B1620">
        <w:rPr>
          <w:sz w:val="28"/>
          <w:szCs w:val="28"/>
        </w:rPr>
        <w:t xml:space="preserve">По состоянию на 1 </w:t>
      </w:r>
      <w:r w:rsidR="005B758E">
        <w:rPr>
          <w:sz w:val="28"/>
          <w:szCs w:val="28"/>
        </w:rPr>
        <w:t>сентября</w:t>
      </w:r>
      <w:r w:rsidRPr="008B1620">
        <w:rPr>
          <w:sz w:val="28"/>
          <w:szCs w:val="28"/>
        </w:rPr>
        <w:t xml:space="preserve"> 20</w:t>
      </w:r>
      <w:r w:rsidR="002C4E81">
        <w:rPr>
          <w:sz w:val="28"/>
          <w:szCs w:val="28"/>
        </w:rPr>
        <w:t>2</w:t>
      </w:r>
      <w:r w:rsidR="00D75A52">
        <w:rPr>
          <w:sz w:val="28"/>
          <w:szCs w:val="28"/>
        </w:rPr>
        <w:t>1</w:t>
      </w:r>
      <w:r w:rsidR="009002EB">
        <w:rPr>
          <w:sz w:val="28"/>
          <w:szCs w:val="28"/>
        </w:rPr>
        <w:t xml:space="preserve"> года</w:t>
      </w:r>
      <w:r w:rsidRPr="008B1620">
        <w:rPr>
          <w:sz w:val="28"/>
          <w:szCs w:val="28"/>
        </w:rPr>
        <w:t xml:space="preserve"> муниципальная система представлена </w:t>
      </w:r>
      <w:r w:rsidR="008E695E">
        <w:rPr>
          <w:sz w:val="28"/>
          <w:szCs w:val="28"/>
        </w:rPr>
        <w:t>9</w:t>
      </w:r>
      <w:r w:rsidRPr="008B1620">
        <w:rPr>
          <w:sz w:val="28"/>
          <w:szCs w:val="28"/>
        </w:rPr>
        <w:t xml:space="preserve"> общеобразовательными, </w:t>
      </w:r>
      <w:r w:rsidR="009002EB">
        <w:rPr>
          <w:sz w:val="28"/>
          <w:szCs w:val="28"/>
        </w:rPr>
        <w:t xml:space="preserve">1 дошкольным и </w:t>
      </w:r>
      <w:r w:rsidR="008E695E">
        <w:rPr>
          <w:sz w:val="28"/>
          <w:szCs w:val="28"/>
        </w:rPr>
        <w:t>1</w:t>
      </w:r>
      <w:r w:rsidRPr="008B1620">
        <w:rPr>
          <w:sz w:val="28"/>
          <w:szCs w:val="28"/>
        </w:rPr>
        <w:t xml:space="preserve"> учреждени</w:t>
      </w:r>
      <w:r w:rsidR="008E695E">
        <w:rPr>
          <w:sz w:val="28"/>
          <w:szCs w:val="28"/>
        </w:rPr>
        <w:t>е</w:t>
      </w:r>
      <w:r w:rsidRPr="008B1620">
        <w:rPr>
          <w:sz w:val="28"/>
          <w:szCs w:val="28"/>
        </w:rPr>
        <w:t xml:space="preserve">м дополнительного образования. </w:t>
      </w:r>
    </w:p>
    <w:p w:rsidR="009002EB" w:rsidRPr="00A61247" w:rsidRDefault="00A61247" w:rsidP="008B1620">
      <w:pPr>
        <w:ind w:firstLine="482"/>
        <w:jc w:val="both"/>
        <w:rPr>
          <w:sz w:val="28"/>
          <w:szCs w:val="28"/>
        </w:rPr>
      </w:pPr>
      <w:r w:rsidRPr="00A61247">
        <w:rPr>
          <w:sz w:val="28"/>
          <w:szCs w:val="28"/>
        </w:rPr>
        <w:lastRenderedPageBreak/>
        <w:t xml:space="preserve">В соответствии с указом Президента РФ от 7 мая 2012 года N 599 "О мерах по реализации государственной политики в области образования и науки" удается обеспечить 100% доступность дошкольного образования детей в возрасте от </w:t>
      </w:r>
      <w:r>
        <w:rPr>
          <w:sz w:val="28"/>
          <w:szCs w:val="28"/>
        </w:rPr>
        <w:t>1,5</w:t>
      </w:r>
      <w:r w:rsidRPr="00A61247">
        <w:rPr>
          <w:sz w:val="28"/>
          <w:szCs w:val="28"/>
        </w:rPr>
        <w:t xml:space="preserve"> до 7 лет. </w:t>
      </w:r>
      <w:r>
        <w:rPr>
          <w:sz w:val="28"/>
          <w:szCs w:val="28"/>
        </w:rPr>
        <w:t>Очередей в детский сад и дошкольные группы при школах нет</w:t>
      </w:r>
      <w:r w:rsidRPr="00A61247">
        <w:rPr>
          <w:sz w:val="28"/>
          <w:szCs w:val="28"/>
        </w:rPr>
        <w:t>.</w:t>
      </w:r>
    </w:p>
    <w:p w:rsidR="005B758E" w:rsidRDefault="005B758E" w:rsidP="00385CD4">
      <w:pPr>
        <w:ind w:firstLine="482"/>
        <w:jc w:val="both"/>
        <w:rPr>
          <w:sz w:val="28"/>
          <w:szCs w:val="28"/>
        </w:rPr>
      </w:pPr>
      <w:r w:rsidRPr="005B758E">
        <w:rPr>
          <w:sz w:val="28"/>
          <w:szCs w:val="28"/>
        </w:rPr>
        <w:t>Программы общего образования, в том числе адаптированные, реализуют общеобразовательные учреждения. Контингент обучающихся в муниципальных учре</w:t>
      </w:r>
      <w:r>
        <w:rPr>
          <w:sz w:val="28"/>
          <w:szCs w:val="28"/>
        </w:rPr>
        <w:t xml:space="preserve">ждениях образования, к сожалению, </w:t>
      </w:r>
      <w:r w:rsidRPr="005B758E"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уменьшаться. На 1 сентября  20</w:t>
      </w:r>
      <w:r w:rsidR="002C4E81">
        <w:rPr>
          <w:sz w:val="28"/>
          <w:szCs w:val="28"/>
        </w:rPr>
        <w:t>2</w:t>
      </w:r>
      <w:r w:rsidR="00D75A5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</w:t>
      </w:r>
      <w:r w:rsidR="00D75A52">
        <w:rPr>
          <w:sz w:val="28"/>
          <w:szCs w:val="28"/>
        </w:rPr>
        <w:t>680</w:t>
      </w:r>
      <w:r>
        <w:rPr>
          <w:sz w:val="28"/>
          <w:szCs w:val="28"/>
        </w:rPr>
        <w:t xml:space="preserve"> обучающихся.</w:t>
      </w:r>
      <w:r w:rsidRPr="005B758E">
        <w:rPr>
          <w:sz w:val="28"/>
          <w:szCs w:val="28"/>
        </w:rPr>
        <w:t xml:space="preserve"> </w:t>
      </w:r>
    </w:p>
    <w:p w:rsidR="005B758E" w:rsidRPr="005B758E" w:rsidRDefault="005B758E" w:rsidP="00385CD4">
      <w:pPr>
        <w:ind w:firstLine="482"/>
        <w:jc w:val="both"/>
        <w:rPr>
          <w:sz w:val="28"/>
          <w:szCs w:val="28"/>
        </w:rPr>
      </w:pPr>
      <w:r w:rsidRPr="005B758E">
        <w:rPr>
          <w:sz w:val="28"/>
          <w:szCs w:val="28"/>
        </w:rPr>
        <w:t xml:space="preserve">Все учащиеся 1 - </w:t>
      </w:r>
      <w:r w:rsidR="002C4E81">
        <w:rPr>
          <w:sz w:val="28"/>
          <w:szCs w:val="28"/>
        </w:rPr>
        <w:t>1</w:t>
      </w:r>
      <w:r w:rsidR="00D75A52">
        <w:rPr>
          <w:sz w:val="28"/>
          <w:szCs w:val="28"/>
        </w:rPr>
        <w:t>1</w:t>
      </w:r>
      <w:r w:rsidRPr="005B758E">
        <w:rPr>
          <w:sz w:val="28"/>
          <w:szCs w:val="28"/>
        </w:rPr>
        <w:t xml:space="preserve"> класс</w:t>
      </w:r>
      <w:r w:rsidR="002C4E81">
        <w:rPr>
          <w:sz w:val="28"/>
          <w:szCs w:val="28"/>
        </w:rPr>
        <w:t>ы</w:t>
      </w:r>
      <w:r w:rsidRPr="005B758E">
        <w:rPr>
          <w:sz w:val="28"/>
          <w:szCs w:val="28"/>
        </w:rPr>
        <w:t xml:space="preserve"> в соответствии с требованиями указа Президента РФ от 7 мая 2012 года N 599 "О мерах по реализации государственной политики в области образования и науки" успешно осваивают новые федеральные государственные образовательные стандарты, реализуют программы внеурочной деятельности.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Равноправными участниками муниципальн</w:t>
      </w:r>
      <w:r w:rsidR="008E695E">
        <w:rPr>
          <w:sz w:val="28"/>
          <w:szCs w:val="28"/>
        </w:rPr>
        <w:t>ой системы образования являются</w:t>
      </w:r>
      <w:r>
        <w:rPr>
          <w:sz w:val="28"/>
          <w:szCs w:val="28"/>
        </w:rPr>
        <w:t xml:space="preserve"> учреждени</w:t>
      </w:r>
      <w:r w:rsidR="008E695E">
        <w:rPr>
          <w:sz w:val="28"/>
          <w:szCs w:val="28"/>
        </w:rPr>
        <w:t>е</w:t>
      </w:r>
      <w:r w:rsidRPr="00E602FB">
        <w:rPr>
          <w:sz w:val="28"/>
          <w:szCs w:val="28"/>
        </w:rPr>
        <w:t xml:space="preserve"> дополнительного образования, воспитанниками которых являются </w:t>
      </w:r>
      <w:r w:rsidR="002C4E81">
        <w:rPr>
          <w:sz w:val="28"/>
          <w:szCs w:val="28"/>
        </w:rPr>
        <w:t>1</w:t>
      </w:r>
      <w:r w:rsidR="00D75A52">
        <w:rPr>
          <w:sz w:val="28"/>
          <w:szCs w:val="28"/>
        </w:rPr>
        <w:t>41</w:t>
      </w:r>
      <w:r w:rsidRPr="00E602FB">
        <w:rPr>
          <w:sz w:val="28"/>
          <w:szCs w:val="28"/>
        </w:rPr>
        <w:t xml:space="preserve"> </w:t>
      </w:r>
      <w:r w:rsidR="00D54C8A">
        <w:rPr>
          <w:sz w:val="28"/>
          <w:szCs w:val="28"/>
        </w:rPr>
        <w:t>ребен</w:t>
      </w:r>
      <w:r w:rsidR="00D75A52">
        <w:rPr>
          <w:sz w:val="28"/>
          <w:szCs w:val="28"/>
        </w:rPr>
        <w:t>ок</w:t>
      </w:r>
      <w:r>
        <w:rPr>
          <w:sz w:val="28"/>
          <w:szCs w:val="28"/>
        </w:rPr>
        <w:t xml:space="preserve">. В числе воспитанников </w:t>
      </w:r>
      <w:r w:rsidR="00CB5C66">
        <w:rPr>
          <w:sz w:val="28"/>
          <w:szCs w:val="28"/>
        </w:rPr>
        <w:t>учреждения дополнительного образования</w:t>
      </w:r>
      <w:r w:rsidRPr="00E602FB">
        <w:rPr>
          <w:sz w:val="28"/>
          <w:szCs w:val="28"/>
        </w:rPr>
        <w:t xml:space="preserve"> - победители и призеры различных  соревнований.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199C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 школ</w:t>
      </w:r>
      <w:r w:rsidR="00FC199C">
        <w:rPr>
          <w:sz w:val="28"/>
          <w:szCs w:val="28"/>
        </w:rPr>
        <w:t xml:space="preserve">ах района </w:t>
      </w:r>
      <w:r>
        <w:rPr>
          <w:sz w:val="28"/>
          <w:szCs w:val="28"/>
        </w:rPr>
        <w:t xml:space="preserve"> </w:t>
      </w:r>
      <w:r w:rsidRPr="00E602FB">
        <w:rPr>
          <w:sz w:val="28"/>
          <w:szCs w:val="28"/>
        </w:rPr>
        <w:t>в рамках государственной программы "Доступная среда" созданы условия для обучения и воспитания детей, имеющих ограничения в здоровье: установлены пандусы, расширены дверные проемы, оборудованы учебные места, выполнена специальная разметка для слабовидящих детей.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Муниципальными учреждениями образования проводится целенаправленная работа по улучшению положения детей с ограниченными возможностями здо</w:t>
      </w:r>
      <w:r>
        <w:rPr>
          <w:sz w:val="28"/>
          <w:szCs w:val="28"/>
        </w:rPr>
        <w:t>ровья, детей-инвалидов. В районе</w:t>
      </w:r>
      <w:r w:rsidRPr="00E602FB">
        <w:rPr>
          <w:sz w:val="28"/>
          <w:szCs w:val="28"/>
        </w:rPr>
        <w:t xml:space="preserve"> сформирована и функционирует служба психолого-педагогического и медико-социального сопровождения. Для детей, нуждающихся в психолого-педагогическом, медико-социальном сопровождении, действует </w:t>
      </w:r>
      <w:r>
        <w:rPr>
          <w:sz w:val="28"/>
          <w:szCs w:val="28"/>
        </w:rPr>
        <w:t>ППМС-Центр</w:t>
      </w:r>
      <w:r w:rsidRPr="00E602FB">
        <w:rPr>
          <w:sz w:val="28"/>
          <w:szCs w:val="28"/>
        </w:rPr>
        <w:t xml:space="preserve">. На базе Центра работает </w:t>
      </w:r>
      <w:r>
        <w:rPr>
          <w:sz w:val="28"/>
          <w:szCs w:val="28"/>
        </w:rPr>
        <w:t xml:space="preserve">выездная </w:t>
      </w:r>
      <w:r w:rsidRPr="00E602FB">
        <w:rPr>
          <w:sz w:val="28"/>
          <w:szCs w:val="28"/>
        </w:rPr>
        <w:t>психолого-медико-педагогическая комиссия, служба ранней помощи детям, имеющим ограничения в здоровье.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При этом существует ряд проблем в муниципальной системе образования, которые являются препятствием для ее эффективного функционирования и успешного развития: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- изношенность технологического оборудования, систем коммуникаций и зданий большинства муниципальных учреждений образования, требующих серьезного текущего ремонта или реконструкции;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- необходимость в пополнении школьных фондов учебниками, соответствующими федеральным государственным образовательным стандартам;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- потребность укрепления материально-технической базы</w:t>
      </w:r>
      <w:r>
        <w:rPr>
          <w:sz w:val="28"/>
          <w:szCs w:val="28"/>
        </w:rPr>
        <w:t xml:space="preserve"> общеобразовательных</w:t>
      </w:r>
      <w:r w:rsidRPr="00E602FB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и учреждений</w:t>
      </w:r>
      <w:r w:rsidRPr="00E602FB">
        <w:rPr>
          <w:sz w:val="28"/>
          <w:szCs w:val="28"/>
        </w:rPr>
        <w:t xml:space="preserve"> дополнительного образо</w:t>
      </w:r>
      <w:r>
        <w:rPr>
          <w:sz w:val="28"/>
          <w:szCs w:val="28"/>
        </w:rPr>
        <w:t xml:space="preserve">вания, особенно кружков </w:t>
      </w:r>
      <w:r w:rsidRPr="00E602FB">
        <w:rPr>
          <w:sz w:val="28"/>
          <w:szCs w:val="28"/>
        </w:rPr>
        <w:t xml:space="preserve"> технической направленности</w:t>
      </w:r>
      <w:r>
        <w:rPr>
          <w:sz w:val="28"/>
          <w:szCs w:val="28"/>
        </w:rPr>
        <w:t>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 xml:space="preserve">Средняя заработная плата по состоянию на 1 </w:t>
      </w:r>
      <w:r w:rsidR="002C4E8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</w:t>
      </w:r>
      <w:r w:rsidR="002C4E81">
        <w:rPr>
          <w:sz w:val="28"/>
          <w:szCs w:val="28"/>
        </w:rPr>
        <w:t>2</w:t>
      </w:r>
      <w:r w:rsidR="00D75A52">
        <w:rPr>
          <w:sz w:val="28"/>
          <w:szCs w:val="28"/>
        </w:rPr>
        <w:t>2</w:t>
      </w:r>
      <w:r w:rsidRPr="00E602FB">
        <w:rPr>
          <w:sz w:val="28"/>
          <w:szCs w:val="28"/>
        </w:rPr>
        <w:t xml:space="preserve"> года педагогов образовательных учреждений </w:t>
      </w:r>
      <w:r w:rsidR="00FC199C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E602FB">
        <w:rPr>
          <w:sz w:val="28"/>
          <w:szCs w:val="28"/>
        </w:rPr>
        <w:t xml:space="preserve"> соответствует требованиям указа Президента РФ от 7 мая 2012 года N 599 "О мерах по реализации </w:t>
      </w:r>
      <w:r w:rsidRPr="00E602FB">
        <w:rPr>
          <w:sz w:val="28"/>
          <w:szCs w:val="28"/>
        </w:rPr>
        <w:lastRenderedPageBreak/>
        <w:t>государственной политики в области образования и науки". Своевременно выплачивается компенсация за методическую литературу, выполнение обязанностей классного руководителя. При этом зарплаты молодых специалистов существенно ниже, что не способствует привлекательности педагогической профессии и закреплению педагогов в учреждениях образования.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 xml:space="preserve">Условия для дальнейшего поступательного развития системы образования </w:t>
      </w:r>
      <w:r w:rsidR="00FC199C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Pr="00E602FB">
        <w:rPr>
          <w:sz w:val="28"/>
          <w:szCs w:val="28"/>
        </w:rPr>
        <w:t xml:space="preserve"> и создает муниципальная программа </w:t>
      </w:r>
      <w:r>
        <w:rPr>
          <w:sz w:val="28"/>
          <w:szCs w:val="28"/>
        </w:rPr>
        <w:t>«</w:t>
      </w:r>
      <w:r w:rsidRPr="00664EF8">
        <w:rPr>
          <w:sz w:val="28"/>
          <w:szCs w:val="28"/>
        </w:rPr>
        <w:t xml:space="preserve">Образование в </w:t>
      </w:r>
      <w:r w:rsidR="00FC199C">
        <w:rPr>
          <w:sz w:val="28"/>
          <w:szCs w:val="28"/>
        </w:rPr>
        <w:t>Троснянском</w:t>
      </w:r>
      <w:r w:rsidRPr="00664EF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E602FB">
        <w:rPr>
          <w:sz w:val="28"/>
          <w:szCs w:val="28"/>
        </w:rPr>
        <w:t xml:space="preserve"> (20</w:t>
      </w:r>
      <w:r w:rsidR="00FC199C">
        <w:rPr>
          <w:sz w:val="28"/>
          <w:szCs w:val="28"/>
        </w:rPr>
        <w:t>20</w:t>
      </w:r>
      <w:r w:rsidRPr="00E602FB">
        <w:rPr>
          <w:sz w:val="28"/>
          <w:szCs w:val="28"/>
        </w:rPr>
        <w:t xml:space="preserve"> - 202</w:t>
      </w:r>
      <w:r w:rsidR="00FC199C">
        <w:rPr>
          <w:sz w:val="28"/>
          <w:szCs w:val="28"/>
        </w:rPr>
        <w:t>4</w:t>
      </w:r>
      <w:r w:rsidRPr="00E602FB">
        <w:rPr>
          <w:sz w:val="28"/>
          <w:szCs w:val="28"/>
        </w:rPr>
        <w:t>годы)".</w:t>
      </w:r>
    </w:p>
    <w:p w:rsidR="00E602FB" w:rsidRDefault="00E602FB" w:rsidP="00385CD4">
      <w:pPr>
        <w:ind w:firstLine="482"/>
        <w:jc w:val="both"/>
        <w:rPr>
          <w:sz w:val="28"/>
          <w:szCs w:val="28"/>
        </w:rPr>
      </w:pPr>
    </w:p>
    <w:p w:rsidR="00E602FB" w:rsidRDefault="00E602FB" w:rsidP="00385CD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Программа определяет приоритетные "точки роста" и конкретные механизмы участия в реализации приоритетных направлений развития образования </w:t>
      </w:r>
      <w:r w:rsidR="00FC199C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>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Предлагаемая к реализации муниципальная программа ориентирована на наиболее проблемные зоны системы образования </w:t>
      </w:r>
      <w:r>
        <w:rPr>
          <w:sz w:val="28"/>
          <w:szCs w:val="28"/>
        </w:rPr>
        <w:t>района</w:t>
      </w:r>
      <w:r w:rsidRPr="00C52F04">
        <w:rPr>
          <w:sz w:val="28"/>
          <w:szCs w:val="28"/>
        </w:rPr>
        <w:t>, учитывает приоритетные направления развития отрасли и одновременно обеспечивает взаимосвязь с государственной программой Орловской области "Образование в Орловской области на 2013 - 202</w:t>
      </w:r>
      <w:r w:rsidR="009169EE">
        <w:rPr>
          <w:sz w:val="28"/>
          <w:szCs w:val="28"/>
        </w:rPr>
        <w:t>4</w:t>
      </w:r>
      <w:r w:rsidRPr="00C52F04">
        <w:rPr>
          <w:sz w:val="28"/>
          <w:szCs w:val="28"/>
        </w:rPr>
        <w:t xml:space="preserve"> годы".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Реализация Программы позволит обеспечить: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1) поступательное развитие системы образования </w:t>
      </w:r>
      <w:r w:rsidR="00FC199C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 xml:space="preserve"> по ключевым направлениям;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2) сконцентрировать ресурсы на наиболее эффективных и перспективных направлениях развития муниципальной системы образования;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3) привлечь софинансирование из федерального и регионального бюджетов.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К числу внешних факторов и условий, которые могут оказать влияние на достижение показателей (индикаторов), относятся экономические факторы: динамика роста цен и тарифов на товары и услуги, изменение среднемесячных заработков в экономике.</w:t>
      </w:r>
    </w:p>
    <w:p w:rsidR="00E602FB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При реализации муниципальной программы остаются финансово-экономические риски, связанные с ограниченными возможностями бюджета, и в связи с этим возможное несвоевременное финансирование основных мероприятий Программы.</w:t>
      </w:r>
    </w:p>
    <w:p w:rsidR="00E602FB" w:rsidRDefault="00E602FB" w:rsidP="00385CD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widowControl w:val="0"/>
        <w:suppressAutoHyphens/>
        <w:ind w:firstLine="708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C52F04">
        <w:rPr>
          <w:rFonts w:eastAsia="Arial Unicode MS"/>
          <w:b/>
          <w:kern w:val="1"/>
          <w:sz w:val="28"/>
          <w:szCs w:val="28"/>
          <w:lang w:eastAsia="ar-SA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E602FB" w:rsidRPr="00C52F04" w:rsidRDefault="00E602FB" w:rsidP="00385CD4">
      <w:pPr>
        <w:ind w:firstLine="482"/>
        <w:jc w:val="both"/>
        <w:rPr>
          <w:sz w:val="28"/>
          <w:szCs w:val="28"/>
        </w:rPr>
      </w:pPr>
    </w:p>
    <w:p w:rsidR="00E602FB" w:rsidRPr="00C52F04" w:rsidRDefault="00E602FB" w:rsidP="00385CD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Приоритеты муниципальной программы определены в соответствии с: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lastRenderedPageBreak/>
        <w:t>- Федеральным законом от 29.12.2012 N ФЗ-273 "Об образовании в Российской Федерации";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Федеральным законом от 24 июля 1998 года N 124-ФЗ "Об основных гарантиях прав ребенка в Российской Федерации";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указом Президента Российской Федерации от 7 мая 2012 года N 597 "О мероприятиях по реализации государственной социальной политики";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указом Президента Российской Федерации от 7 мая 2012 года N 599 "О мерах по реализации государственной политики в области образования и науки";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Государственной программой Российской Федерации "Развитие образования" на 2013 - 2020 годы, утвержденной распоряжением Правительства Российской Федерации от 15 мая 2013 года N 792-р;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Законом Орловской области от 22 августа 2005 года N 529-ОЗ "О гарантиях прав ребенка в Орловской области";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Законом Орловской области от 5 февраля 2010 года N 1021-ОЗ "Об основах организации отдыха и оздоровления детей в Орловской области";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Законом Орловской области от 6 сентября 2013 года N 1525-ОЗ "Об образовании в Орловской области";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- Уставом </w:t>
      </w:r>
      <w:r w:rsidR="00FC199C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>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- нормативно-правовыми актами </w:t>
      </w:r>
      <w:r w:rsidR="00FC199C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 xml:space="preserve"> в части, касающейся сферы образования.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Приоритетными направлениями муниципальной программы являются: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организация предоставления качественного общедоступного и бесплатного общего (в том числе обучения по адаптированным образовательным программам) и дополнительного образования;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создание комфортных условий для осуществления присмотра и ухода за детьми, содержания детей в муниципальных образовательных учреждениях;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сохранение и укрепление здоровья обучающихся на основе совершенствования организации питания и оздоровления детей в летний период;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выявление и поддержка одаренных и талантливых детей, создание условий для их развития.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Целью Программы является создание условий для обеспечения бесплатного доступного качественного дошкольного, начального общего, основного общего, среднего общего и дополнительного образования, оздоровления и отдыха детей.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Для достижения этой цели необходимо решение следующих задач: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1. Удовлетворение потребностей </w:t>
      </w:r>
      <w:r>
        <w:rPr>
          <w:sz w:val="28"/>
          <w:szCs w:val="28"/>
        </w:rPr>
        <w:t xml:space="preserve">родителей и их детей </w:t>
      </w:r>
      <w:r w:rsidRPr="00C52F04">
        <w:rPr>
          <w:sz w:val="28"/>
          <w:szCs w:val="28"/>
        </w:rPr>
        <w:t xml:space="preserve"> в получении доступного и качественного дошкольного, общего (включая обучение по адаптированным программам) и дополнительного образования.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lastRenderedPageBreak/>
        <w:t>2. Сохранение и укрепление здоровья обучающихся на основе совершенствования организации питания и оздоровления детей в летний период.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3. Поддержка педагогических работников системы образования и талантливых и одаренных детей.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Решение поставленных задач будет осуществляться через выполнение основных мероприятий Программы. Реализация цели и задач Программы обеспечит: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дальнейшее развитие муниципальной системы образования,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- повышение уровня удовлетворенности населения </w:t>
      </w:r>
      <w:r w:rsidR="00FC199C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 xml:space="preserve"> качеством образовательных услуг,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обеспечение выполнения государственных гарантий общедоступности и бесплатности дошкольного и общего образования, в том числе обучение по адаптированным образовательным программам,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обеспечение поддержки педагогических работников и одаренных и талантливых детей,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увеличение охвата детей программами дополнительного образования,</w:t>
      </w:r>
    </w:p>
    <w:p w:rsidR="00E602FB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 (на основе муниципальных заданий).</w:t>
      </w:r>
    </w:p>
    <w:p w:rsidR="00CB1807" w:rsidRPr="00CB1807" w:rsidRDefault="00CB1807" w:rsidP="00CB1807">
      <w:pPr>
        <w:ind w:firstLine="482"/>
        <w:jc w:val="center"/>
        <w:rPr>
          <w:b/>
          <w:sz w:val="28"/>
          <w:szCs w:val="28"/>
        </w:rPr>
      </w:pPr>
      <w:r w:rsidRPr="00CB1807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E602FB" w:rsidRDefault="00E602FB" w:rsidP="00CB1807">
      <w:pPr>
        <w:ind w:firstLine="482"/>
        <w:jc w:val="center"/>
        <w:rPr>
          <w:sz w:val="28"/>
          <w:szCs w:val="28"/>
        </w:rPr>
      </w:pP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четыре</w:t>
      </w:r>
      <w:r w:rsidRPr="00786143">
        <w:rPr>
          <w:sz w:val="28"/>
          <w:szCs w:val="28"/>
        </w:rPr>
        <w:t xml:space="preserve"> года и реализуется в один этап: с 20</w:t>
      </w:r>
      <w:r w:rsidR="00FC199C">
        <w:rPr>
          <w:sz w:val="28"/>
          <w:szCs w:val="28"/>
        </w:rPr>
        <w:t>20</w:t>
      </w:r>
      <w:r w:rsidRPr="00786143">
        <w:rPr>
          <w:sz w:val="28"/>
          <w:szCs w:val="28"/>
        </w:rPr>
        <w:t xml:space="preserve"> по 202</w:t>
      </w:r>
      <w:r w:rsidR="00FC199C">
        <w:rPr>
          <w:sz w:val="28"/>
          <w:szCs w:val="28"/>
        </w:rPr>
        <w:t>4</w:t>
      </w:r>
      <w:r w:rsidRPr="00786143">
        <w:rPr>
          <w:sz w:val="28"/>
          <w:szCs w:val="28"/>
        </w:rPr>
        <w:t xml:space="preserve"> год.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Основные мероприятия </w:t>
      </w:r>
      <w:r w:rsidR="00145369" w:rsidRPr="00F61280">
        <w:rPr>
          <w:sz w:val="28"/>
          <w:szCs w:val="28"/>
        </w:rPr>
        <w:t xml:space="preserve">1 </w:t>
      </w:r>
      <w:r w:rsidRPr="00F61280">
        <w:rPr>
          <w:sz w:val="28"/>
          <w:szCs w:val="28"/>
        </w:rPr>
        <w:t>П</w:t>
      </w:r>
      <w:r w:rsidR="00145369" w:rsidRPr="00F61280">
        <w:rPr>
          <w:sz w:val="28"/>
          <w:szCs w:val="28"/>
        </w:rPr>
        <w:t>одпрограммы  «Развитие системы дошкольного, общего и дополнительного образования детей»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</w:t>
      </w:r>
      <w:r w:rsidR="00145369" w:rsidRPr="00F61280">
        <w:rPr>
          <w:sz w:val="28"/>
          <w:szCs w:val="28"/>
        </w:rPr>
        <w:t>: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-</w:t>
      </w:r>
      <w:r w:rsidR="00145369" w:rsidRPr="00F61280">
        <w:rPr>
          <w:sz w:val="28"/>
          <w:szCs w:val="28"/>
        </w:rPr>
        <w:t xml:space="preserve"> </w:t>
      </w:r>
      <w:r w:rsidR="000B35F9" w:rsidRPr="00F61280">
        <w:rPr>
          <w:sz w:val="28"/>
          <w:szCs w:val="28"/>
        </w:rPr>
        <w:t>Обеспечение деятельности муниципальных образовательных организаций дошкольного образования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</w:t>
      </w:r>
      <w:r w:rsidR="00145369" w:rsidRPr="00F61280">
        <w:rPr>
          <w:sz w:val="28"/>
          <w:szCs w:val="28"/>
        </w:rPr>
        <w:t>новное мероприятие 2</w:t>
      </w:r>
      <w:r w:rsidRPr="00F61280">
        <w:rPr>
          <w:sz w:val="28"/>
          <w:szCs w:val="28"/>
        </w:rPr>
        <w:t>:</w:t>
      </w:r>
    </w:p>
    <w:p w:rsidR="00145369" w:rsidRPr="00F61280" w:rsidRDefault="00145369" w:rsidP="0014536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- </w:t>
      </w:r>
      <w:r w:rsidR="000B35F9" w:rsidRPr="00F61280">
        <w:rPr>
          <w:sz w:val="28"/>
          <w:szCs w:val="28"/>
        </w:rPr>
        <w:t>Обеспечение деятельности муниципальных образовательных организаций общего образования</w:t>
      </w:r>
    </w:p>
    <w:p w:rsidR="00145369" w:rsidRPr="00F61280" w:rsidRDefault="00145369" w:rsidP="0014536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3:</w:t>
      </w:r>
    </w:p>
    <w:p w:rsidR="00145369" w:rsidRDefault="000B35F9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Обеспечение деятельности муниципальных образовательных организаций дополнительного образования</w:t>
      </w:r>
    </w:p>
    <w:p w:rsidR="00424F57" w:rsidRPr="00F61280" w:rsidRDefault="00424F57" w:rsidP="00424F57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>:</w:t>
      </w:r>
    </w:p>
    <w:p w:rsidR="00424F57" w:rsidRDefault="00424F57" w:rsidP="00786143">
      <w:pPr>
        <w:ind w:firstLine="482"/>
        <w:jc w:val="both"/>
        <w:rPr>
          <w:sz w:val="28"/>
          <w:szCs w:val="28"/>
        </w:rPr>
      </w:pPr>
      <w:r w:rsidRPr="00424F57">
        <w:rPr>
          <w:sz w:val="28"/>
          <w:szCs w:val="28"/>
        </w:rPr>
        <w:t>Создание условий для оздоровления детей через организацию летнего отдыха в пришкольных лагерях дневного пребывания</w:t>
      </w:r>
    </w:p>
    <w:p w:rsidR="00424F57" w:rsidRPr="00424F57" w:rsidRDefault="00424F57" w:rsidP="00786143">
      <w:pPr>
        <w:ind w:firstLine="482"/>
        <w:jc w:val="both"/>
        <w:rPr>
          <w:sz w:val="28"/>
          <w:szCs w:val="28"/>
        </w:rPr>
      </w:pPr>
    </w:p>
    <w:p w:rsidR="00786143" w:rsidRPr="00F61280" w:rsidRDefault="000B35F9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2 Подпрограммы «П</w:t>
      </w:r>
      <w:r w:rsidR="00786143" w:rsidRPr="00F61280">
        <w:rPr>
          <w:sz w:val="28"/>
          <w:szCs w:val="28"/>
        </w:rPr>
        <w:t>оддержка педагогических работников системы образования, талантливых и одаренных детей</w:t>
      </w:r>
      <w:r w:rsidRPr="00F61280">
        <w:rPr>
          <w:sz w:val="28"/>
          <w:szCs w:val="28"/>
        </w:rPr>
        <w:t>»</w:t>
      </w:r>
      <w:r w:rsidR="00786143" w:rsidRPr="00F61280">
        <w:rPr>
          <w:sz w:val="28"/>
          <w:szCs w:val="28"/>
        </w:rPr>
        <w:t>.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</w:p>
    <w:p w:rsidR="000B35F9" w:rsidRPr="00F61280" w:rsidRDefault="000B35F9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- Поддержка педагогических работников системы образования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2:</w:t>
      </w:r>
    </w:p>
    <w:p w:rsidR="000B35F9" w:rsidRPr="00F61280" w:rsidRDefault="000B35F9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lastRenderedPageBreak/>
        <w:t>Выявление и поддержка талантливых и одаренных детей.</w:t>
      </w:r>
    </w:p>
    <w:p w:rsidR="000B35F9" w:rsidRPr="00F61280" w:rsidRDefault="000B35F9" w:rsidP="00786143">
      <w:pPr>
        <w:ind w:firstLine="482"/>
        <w:jc w:val="both"/>
        <w:rPr>
          <w:sz w:val="28"/>
          <w:szCs w:val="28"/>
        </w:rPr>
      </w:pP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Программы изложены в Перечне основных мероприятий Программы (приложение</w:t>
      </w:r>
      <w:r w:rsidR="002449BD">
        <w:rPr>
          <w:sz w:val="28"/>
          <w:szCs w:val="28"/>
        </w:rPr>
        <w:t xml:space="preserve"> 2</w:t>
      </w:r>
      <w:r w:rsidRPr="00F61280">
        <w:rPr>
          <w:sz w:val="28"/>
          <w:szCs w:val="28"/>
        </w:rPr>
        <w:t xml:space="preserve"> к Программе) и направлены на достижение всеми учреждениями дошкольного, общего образования и дополнительного образования детей качественного обучения, обновление содержания и технологий образования в соответствии с изменяющимися требованиями.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При этом будет обеспечена реализация федеральных государственных образов</w:t>
      </w:r>
      <w:r w:rsidR="000B35F9">
        <w:rPr>
          <w:sz w:val="28"/>
          <w:szCs w:val="28"/>
        </w:rPr>
        <w:t>ательных стандартов начального,</w:t>
      </w:r>
      <w:r w:rsidRPr="00786143">
        <w:rPr>
          <w:sz w:val="28"/>
          <w:szCs w:val="28"/>
        </w:rPr>
        <w:t xml:space="preserve"> основного общего </w:t>
      </w:r>
      <w:r w:rsidR="000B35F9">
        <w:rPr>
          <w:sz w:val="28"/>
          <w:szCs w:val="28"/>
        </w:rPr>
        <w:t xml:space="preserve"> и среднего </w:t>
      </w:r>
      <w:r w:rsidRPr="00786143">
        <w:rPr>
          <w:sz w:val="28"/>
          <w:szCs w:val="28"/>
        </w:rPr>
        <w:t xml:space="preserve">образования. 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1 </w:t>
      </w:r>
      <w:r w:rsidR="000B35F9">
        <w:rPr>
          <w:sz w:val="28"/>
          <w:szCs w:val="28"/>
        </w:rPr>
        <w:t xml:space="preserve">Подпрограммы </w:t>
      </w:r>
      <w:r w:rsidRPr="00786143">
        <w:rPr>
          <w:sz w:val="28"/>
          <w:szCs w:val="28"/>
        </w:rPr>
        <w:t xml:space="preserve"> предусматривает реализацию новых финансово-экономических и организационно-управленческих механизмов, стимулирующих повышение качества образования, а также расширение информационной открытости системы образования. В него входят мероприятия по обучению нуждающихся детей по адаптивным образ</w:t>
      </w:r>
      <w:r w:rsidR="000B35F9">
        <w:rPr>
          <w:sz w:val="28"/>
          <w:szCs w:val="28"/>
        </w:rPr>
        <w:t>овательным программам</w:t>
      </w:r>
      <w:r w:rsidRPr="00786143">
        <w:rPr>
          <w:sz w:val="28"/>
          <w:szCs w:val="28"/>
        </w:rPr>
        <w:t xml:space="preserve"> и психолого-педагогическому и медико-социальному сопровождению детей с ограниченными возможностями здоровья или детей-инвалидов, по организации питания школьников и организации летнего отдыха и оздоровления детей.</w:t>
      </w:r>
    </w:p>
    <w:p w:rsidR="00786143" w:rsidRPr="00786143" w:rsidRDefault="000B35F9" w:rsidP="00786143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основных мероприятий</w:t>
      </w:r>
      <w:r w:rsidR="00786143" w:rsidRPr="00786143">
        <w:rPr>
          <w:sz w:val="28"/>
          <w:szCs w:val="28"/>
        </w:rPr>
        <w:t xml:space="preserve"> 1 П</w:t>
      </w:r>
      <w:r>
        <w:rPr>
          <w:sz w:val="28"/>
          <w:szCs w:val="28"/>
        </w:rPr>
        <w:t>одп</w:t>
      </w:r>
      <w:r w:rsidR="00786143" w:rsidRPr="00786143">
        <w:rPr>
          <w:sz w:val="28"/>
          <w:szCs w:val="28"/>
        </w:rPr>
        <w:t>рограммы до подведомственных учреждений образования доводятся муниципальные задания на оказание муниципальных услуг.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В рамках основн</w:t>
      </w:r>
      <w:r w:rsidR="000B35F9">
        <w:rPr>
          <w:sz w:val="28"/>
          <w:szCs w:val="28"/>
        </w:rPr>
        <w:t>ых мероприятий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>рограммы будет реализован комплекс мер, направленных на привлечение в муниципальные образовательные организации молодых талантливых педагогов, обеспечение поддержки педагогических работников системы образования, создание условий и стимулов для профессионального развития работников образовательных организаций. Инициативы образовательных учреждений получат поддержку через конкурсы для педагогических работников.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Будет организовано олимпиадное и конкурсное движения для обучающихся с целью выявления талантливых и одаренных детей. В 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>рограммы включены также мероприятия по поддержке талантливых и одаренных детей.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 рамках основного мероприятия </w:t>
      </w:r>
      <w:r w:rsidR="000B35F9">
        <w:rPr>
          <w:sz w:val="28"/>
          <w:szCs w:val="28"/>
        </w:rPr>
        <w:t>1</w:t>
      </w:r>
      <w:r w:rsidRPr="00786143">
        <w:rPr>
          <w:sz w:val="28"/>
          <w:szCs w:val="28"/>
        </w:rPr>
        <w:t xml:space="preserve">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>рограммы будут выполнены мероприятия по реализации дополнительных образовательных программ в муниципальных учреждениях дополнительного образования.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Реализация основных мероприятий Программы позволит обеспечить создание оптимальных условий для обеспечения доступного и качественного дошкольного, общего (в том числе обучения по адаптированным образовательным программам) образования и дополнительного образования, обеспечить организацию питания школьников, летнего отдыха и оздоровления детей, осуществить поддержку педагогических работников и талантливых и одаренных детей.</w:t>
      </w:r>
    </w:p>
    <w:p w:rsidR="00786143" w:rsidRPr="00141A7D" w:rsidRDefault="00786143" w:rsidP="00786143">
      <w:pPr>
        <w:ind w:firstLine="482"/>
        <w:jc w:val="both"/>
        <w:rPr>
          <w:sz w:val="28"/>
          <w:szCs w:val="28"/>
        </w:rPr>
      </w:pPr>
      <w:r w:rsidRPr="00687EE7">
        <w:rPr>
          <w:sz w:val="28"/>
          <w:szCs w:val="28"/>
        </w:rPr>
        <w:lastRenderedPageBreak/>
        <w:t>Общий объем финансирования на реализацию мероприятий муниципальной программы "</w:t>
      </w:r>
      <w:r w:rsidR="00C34D9A" w:rsidRPr="00687EE7">
        <w:rPr>
          <w:sz w:val="28"/>
          <w:szCs w:val="28"/>
        </w:rPr>
        <w:t xml:space="preserve">Образование в </w:t>
      </w:r>
      <w:r w:rsidR="00BA5120" w:rsidRPr="00687EE7">
        <w:rPr>
          <w:sz w:val="28"/>
          <w:szCs w:val="28"/>
        </w:rPr>
        <w:t>Троснянском</w:t>
      </w:r>
      <w:r w:rsidR="00C34D9A" w:rsidRPr="00687EE7">
        <w:rPr>
          <w:sz w:val="28"/>
          <w:szCs w:val="28"/>
        </w:rPr>
        <w:t xml:space="preserve"> районе</w:t>
      </w:r>
      <w:r w:rsidRPr="00687EE7">
        <w:rPr>
          <w:sz w:val="28"/>
          <w:szCs w:val="28"/>
        </w:rPr>
        <w:t xml:space="preserve">" составляет </w:t>
      </w:r>
      <w:r w:rsidR="00620886" w:rsidRPr="00141A7D">
        <w:rPr>
          <w:sz w:val="28"/>
          <w:szCs w:val="28"/>
        </w:rPr>
        <w:t>742353,5</w:t>
      </w:r>
      <w:r w:rsidR="00FB2867" w:rsidRPr="00141A7D">
        <w:rPr>
          <w:sz w:val="28"/>
          <w:szCs w:val="28"/>
        </w:rPr>
        <w:t xml:space="preserve"> </w:t>
      </w:r>
      <w:r w:rsidRPr="00141A7D">
        <w:rPr>
          <w:sz w:val="28"/>
          <w:szCs w:val="28"/>
        </w:rPr>
        <w:t>тыс. рублей, в том числе по годам:</w:t>
      </w:r>
    </w:p>
    <w:p w:rsidR="00786143" w:rsidRPr="00141A7D" w:rsidRDefault="00786143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>20</w:t>
      </w:r>
      <w:r w:rsidR="00BA5120" w:rsidRPr="00141A7D">
        <w:rPr>
          <w:sz w:val="28"/>
          <w:szCs w:val="28"/>
        </w:rPr>
        <w:t>20</w:t>
      </w:r>
      <w:r w:rsidRPr="00141A7D">
        <w:rPr>
          <w:sz w:val="28"/>
          <w:szCs w:val="28"/>
        </w:rPr>
        <w:t xml:space="preserve"> год </w:t>
      </w:r>
      <w:r w:rsidR="00A41EF1" w:rsidRPr="00141A7D">
        <w:rPr>
          <w:sz w:val="28"/>
          <w:szCs w:val="28"/>
        </w:rPr>
        <w:t>–</w:t>
      </w:r>
      <w:r w:rsidRPr="00141A7D">
        <w:rPr>
          <w:sz w:val="28"/>
          <w:szCs w:val="28"/>
        </w:rPr>
        <w:t xml:space="preserve"> </w:t>
      </w:r>
      <w:r w:rsidR="00687EE7" w:rsidRPr="00141A7D">
        <w:rPr>
          <w:sz w:val="28"/>
          <w:szCs w:val="28"/>
        </w:rPr>
        <w:t>157405,9</w:t>
      </w:r>
      <w:r w:rsidR="00FB2867" w:rsidRPr="00141A7D">
        <w:rPr>
          <w:sz w:val="28"/>
          <w:szCs w:val="28"/>
        </w:rPr>
        <w:t xml:space="preserve"> </w:t>
      </w:r>
      <w:r w:rsidRPr="00141A7D">
        <w:rPr>
          <w:sz w:val="28"/>
          <w:szCs w:val="28"/>
        </w:rPr>
        <w:t>тыс. рублей,</w:t>
      </w:r>
    </w:p>
    <w:p w:rsidR="00786143" w:rsidRPr="00141A7D" w:rsidRDefault="00786143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>2</w:t>
      </w:r>
      <w:r w:rsidR="00C34D9A" w:rsidRPr="00141A7D">
        <w:rPr>
          <w:sz w:val="28"/>
          <w:szCs w:val="28"/>
        </w:rPr>
        <w:t>02</w:t>
      </w:r>
      <w:r w:rsidR="00BA5120" w:rsidRPr="00141A7D">
        <w:rPr>
          <w:sz w:val="28"/>
          <w:szCs w:val="28"/>
        </w:rPr>
        <w:t>1</w:t>
      </w:r>
      <w:r w:rsidR="00C34D9A" w:rsidRPr="00141A7D">
        <w:rPr>
          <w:sz w:val="28"/>
          <w:szCs w:val="28"/>
        </w:rPr>
        <w:t xml:space="preserve"> год </w:t>
      </w:r>
      <w:r w:rsidR="00A41EF1" w:rsidRPr="00141A7D">
        <w:rPr>
          <w:sz w:val="28"/>
          <w:szCs w:val="28"/>
        </w:rPr>
        <w:t>–</w:t>
      </w:r>
      <w:r w:rsidR="00C34D9A" w:rsidRPr="00141A7D">
        <w:rPr>
          <w:sz w:val="28"/>
          <w:szCs w:val="28"/>
        </w:rPr>
        <w:t xml:space="preserve"> </w:t>
      </w:r>
      <w:r w:rsidR="0053610A" w:rsidRPr="00141A7D">
        <w:rPr>
          <w:sz w:val="28"/>
          <w:szCs w:val="28"/>
        </w:rPr>
        <w:t>162975,4</w:t>
      </w:r>
      <w:r w:rsidR="00FB2867" w:rsidRPr="00141A7D">
        <w:rPr>
          <w:sz w:val="28"/>
          <w:szCs w:val="28"/>
        </w:rPr>
        <w:t xml:space="preserve"> </w:t>
      </w:r>
      <w:r w:rsidR="00C34D9A" w:rsidRPr="00141A7D">
        <w:rPr>
          <w:sz w:val="28"/>
          <w:szCs w:val="28"/>
        </w:rPr>
        <w:t>тыс. рублей,</w:t>
      </w:r>
    </w:p>
    <w:p w:rsidR="00786143" w:rsidRPr="00141A7D" w:rsidRDefault="00C34D9A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>202</w:t>
      </w:r>
      <w:r w:rsidR="00BA5120" w:rsidRPr="00141A7D">
        <w:rPr>
          <w:sz w:val="28"/>
          <w:szCs w:val="28"/>
        </w:rPr>
        <w:t>2</w:t>
      </w:r>
      <w:r w:rsidRPr="00141A7D">
        <w:rPr>
          <w:sz w:val="28"/>
          <w:szCs w:val="28"/>
        </w:rPr>
        <w:t xml:space="preserve"> год </w:t>
      </w:r>
      <w:r w:rsidR="00A41EF1" w:rsidRPr="00141A7D">
        <w:rPr>
          <w:sz w:val="28"/>
          <w:szCs w:val="28"/>
        </w:rPr>
        <w:t>–</w:t>
      </w:r>
      <w:r w:rsidRPr="00141A7D">
        <w:rPr>
          <w:sz w:val="28"/>
          <w:szCs w:val="28"/>
        </w:rPr>
        <w:t xml:space="preserve"> </w:t>
      </w:r>
      <w:r w:rsidR="004A2D43" w:rsidRPr="00141A7D">
        <w:rPr>
          <w:sz w:val="28"/>
          <w:szCs w:val="28"/>
        </w:rPr>
        <w:t>143722,6</w:t>
      </w:r>
      <w:r w:rsidR="00FB2867" w:rsidRPr="00141A7D">
        <w:rPr>
          <w:sz w:val="28"/>
          <w:szCs w:val="28"/>
        </w:rPr>
        <w:t xml:space="preserve"> </w:t>
      </w:r>
      <w:r w:rsidRPr="00141A7D">
        <w:rPr>
          <w:sz w:val="28"/>
          <w:szCs w:val="28"/>
        </w:rPr>
        <w:t>тыс. рублей,</w:t>
      </w:r>
    </w:p>
    <w:p w:rsidR="00C34D9A" w:rsidRPr="00141A7D" w:rsidRDefault="00C34D9A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>202</w:t>
      </w:r>
      <w:r w:rsidR="00BA5120" w:rsidRPr="00141A7D">
        <w:rPr>
          <w:sz w:val="28"/>
          <w:szCs w:val="28"/>
        </w:rPr>
        <w:t>3</w:t>
      </w:r>
      <w:r w:rsidRPr="00141A7D">
        <w:rPr>
          <w:sz w:val="28"/>
          <w:szCs w:val="28"/>
        </w:rPr>
        <w:t xml:space="preserve"> год </w:t>
      </w:r>
      <w:r w:rsidR="00A41EF1" w:rsidRPr="00141A7D">
        <w:rPr>
          <w:sz w:val="28"/>
          <w:szCs w:val="28"/>
        </w:rPr>
        <w:t>–</w:t>
      </w:r>
      <w:r w:rsidRPr="00141A7D">
        <w:rPr>
          <w:sz w:val="28"/>
          <w:szCs w:val="28"/>
        </w:rPr>
        <w:t xml:space="preserve"> </w:t>
      </w:r>
      <w:r w:rsidR="00620886" w:rsidRPr="00141A7D">
        <w:rPr>
          <w:sz w:val="28"/>
          <w:szCs w:val="28"/>
        </w:rPr>
        <w:t>139899,4</w:t>
      </w:r>
      <w:r w:rsidR="00FB2867" w:rsidRPr="00141A7D">
        <w:rPr>
          <w:sz w:val="28"/>
          <w:szCs w:val="28"/>
        </w:rPr>
        <w:t xml:space="preserve"> </w:t>
      </w:r>
      <w:r w:rsidRPr="00141A7D">
        <w:rPr>
          <w:sz w:val="28"/>
          <w:szCs w:val="28"/>
        </w:rPr>
        <w:t>тыс. рублей.</w:t>
      </w:r>
    </w:p>
    <w:p w:rsidR="00BA5120" w:rsidRPr="00141A7D" w:rsidRDefault="00BA5120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 xml:space="preserve">2024 год </w:t>
      </w:r>
      <w:r w:rsidR="00A41EF1" w:rsidRPr="00141A7D">
        <w:rPr>
          <w:sz w:val="28"/>
          <w:szCs w:val="28"/>
        </w:rPr>
        <w:t>–</w:t>
      </w:r>
      <w:r w:rsidRPr="00141A7D">
        <w:rPr>
          <w:sz w:val="28"/>
          <w:szCs w:val="28"/>
        </w:rPr>
        <w:t xml:space="preserve"> </w:t>
      </w:r>
      <w:r w:rsidR="005B2402" w:rsidRPr="00141A7D">
        <w:rPr>
          <w:sz w:val="28"/>
          <w:szCs w:val="28"/>
        </w:rPr>
        <w:t>138350,1</w:t>
      </w:r>
      <w:r w:rsidRPr="00141A7D">
        <w:rPr>
          <w:sz w:val="28"/>
          <w:szCs w:val="28"/>
        </w:rPr>
        <w:t xml:space="preserve"> тыс. рублей.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Объем финансирования мероприятий Программы ежегодно уточняется решением </w:t>
      </w:r>
      <w:r w:rsidR="00BA5120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районного</w:t>
      </w:r>
      <w:r w:rsidRPr="00786143">
        <w:rPr>
          <w:sz w:val="28"/>
          <w:szCs w:val="28"/>
        </w:rPr>
        <w:t xml:space="preserve"> Совета народных депутатов о бюджете </w:t>
      </w:r>
      <w:r w:rsidR="00EE1A9E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на очередной финансовый год и плановый период.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Выделение ассигнований главным распорядителям средств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, лимитами бюджетных обязательств на очередной финансовый год и порядком исполнения расходной части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>, установленным бюджетным законодательством.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C34D9A" w:rsidRP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4D9A" w:rsidRPr="00C34D9A">
        <w:rPr>
          <w:b/>
          <w:sz w:val="28"/>
          <w:szCs w:val="28"/>
        </w:rPr>
        <w:t xml:space="preserve">Перечень целевых показателей муниципальной программы с распределением плановых </w:t>
      </w:r>
      <w:r>
        <w:rPr>
          <w:b/>
          <w:sz w:val="28"/>
          <w:szCs w:val="28"/>
        </w:rPr>
        <w:t>значений по годам ее реализации.</w:t>
      </w:r>
    </w:p>
    <w:p w:rsidR="00C34D9A" w:rsidRPr="00C34D9A" w:rsidRDefault="00C34D9A" w:rsidP="00C34D9A">
      <w:pPr>
        <w:ind w:firstLine="482"/>
        <w:jc w:val="both"/>
        <w:rPr>
          <w:b/>
          <w:sz w:val="28"/>
          <w:szCs w:val="28"/>
        </w:rPr>
      </w:pP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образования, непосредственно зависят от решения основных задач, на выполнение которых направлена реализация Программы.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учитывают показатели, определенные указом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Сведения о целевых показателях эффективности реализации муниципальной программы "</w:t>
      </w:r>
      <w:r>
        <w:rPr>
          <w:sz w:val="28"/>
          <w:szCs w:val="28"/>
        </w:rPr>
        <w:t xml:space="preserve">Образование в </w:t>
      </w:r>
      <w:r w:rsidR="000F4934">
        <w:rPr>
          <w:sz w:val="28"/>
          <w:szCs w:val="28"/>
        </w:rPr>
        <w:t xml:space="preserve">Троснянском </w:t>
      </w:r>
      <w:r>
        <w:rPr>
          <w:sz w:val="28"/>
          <w:szCs w:val="28"/>
        </w:rPr>
        <w:t>районе</w:t>
      </w:r>
      <w:r w:rsidRPr="00C34D9A">
        <w:rPr>
          <w:sz w:val="28"/>
          <w:szCs w:val="28"/>
        </w:rPr>
        <w:t>"</w:t>
      </w:r>
      <w:r>
        <w:rPr>
          <w:sz w:val="28"/>
          <w:szCs w:val="28"/>
        </w:rPr>
        <w:t xml:space="preserve"> отражены в </w:t>
      </w:r>
      <w:r w:rsidRPr="00C34D9A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C34D9A">
        <w:rPr>
          <w:sz w:val="28"/>
          <w:szCs w:val="28"/>
        </w:rPr>
        <w:t xml:space="preserve">к муниципальной программе «Образование                               в </w:t>
      </w:r>
      <w:r w:rsidR="000F4934">
        <w:rPr>
          <w:sz w:val="28"/>
          <w:szCs w:val="28"/>
        </w:rPr>
        <w:t>Троснянском</w:t>
      </w:r>
      <w:r w:rsidRPr="00C34D9A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>.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34D9A" w:rsidRPr="00C34D9A">
        <w:rPr>
          <w:b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b/>
          <w:sz w:val="28"/>
          <w:szCs w:val="28"/>
        </w:rPr>
        <w:t>.</w:t>
      </w:r>
    </w:p>
    <w:p w:rsidR="00F61280" w:rsidRPr="00C34D9A" w:rsidRDefault="00F61280" w:rsidP="00C34D9A">
      <w:pPr>
        <w:ind w:firstLine="482"/>
        <w:jc w:val="both"/>
        <w:rPr>
          <w:sz w:val="28"/>
          <w:szCs w:val="28"/>
        </w:rPr>
      </w:pP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 итогам реализации Программы ожидается достижение следующих результатов.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Возрастет с 9</w:t>
      </w:r>
      <w:r>
        <w:rPr>
          <w:sz w:val="28"/>
          <w:szCs w:val="28"/>
        </w:rPr>
        <w:t>1</w:t>
      </w:r>
      <w:r w:rsidRPr="00C34D9A">
        <w:rPr>
          <w:sz w:val="28"/>
          <w:szCs w:val="28"/>
        </w:rPr>
        <w:t xml:space="preserve"> до 9</w:t>
      </w:r>
      <w:r>
        <w:rPr>
          <w:sz w:val="28"/>
          <w:szCs w:val="28"/>
        </w:rPr>
        <w:t>5</w:t>
      </w:r>
      <w:r w:rsidRPr="00C34D9A">
        <w:rPr>
          <w:sz w:val="28"/>
          <w:szCs w:val="28"/>
        </w:rPr>
        <w:t xml:space="preserve">% удельный вес численности населения </w:t>
      </w:r>
      <w:r w:rsidR="000F4934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в возрасте от 3 до 18 лет, охваченного образованием, в общей численности детского населения в возрасте 3 - 18 лет.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Сохранится 100% обеспеченность местами в детских садах детей в возрасте от 3 до 7 лет. </w:t>
      </w:r>
    </w:p>
    <w:p w:rsidR="00C34D9A" w:rsidRPr="00C34D9A" w:rsidRDefault="001E0E6E" w:rsidP="00C34D9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Сохраниться 100%</w:t>
      </w:r>
      <w:r w:rsidR="00C34D9A" w:rsidRPr="00C34D9A">
        <w:rPr>
          <w:sz w:val="28"/>
          <w:szCs w:val="28"/>
        </w:rPr>
        <w:t xml:space="preserve"> доля детей, получающих образование по адаптированным образовательным программам, от общего числа детей, нуждающихся в предоставлении данной услуги.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Сохранится показатель по охвату бесплатным питанием 100% школьников.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100</w:t>
      </w:r>
      <w:r w:rsidR="001E0E6E">
        <w:rPr>
          <w:sz w:val="28"/>
          <w:szCs w:val="28"/>
        </w:rPr>
        <w:t>%</w:t>
      </w:r>
      <w:r w:rsidRPr="00C34D9A">
        <w:rPr>
          <w:sz w:val="28"/>
          <w:szCs w:val="28"/>
        </w:rPr>
        <w:t xml:space="preserve"> по отношению к общему количеству обучающихся увеличится доля детей, перешедших на обучение по Федеральным государственным стандартам образования.</w:t>
      </w:r>
    </w:p>
    <w:p w:rsidR="00C34D9A" w:rsidRPr="00C34D9A" w:rsidRDefault="000F4934" w:rsidP="00C34D9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34D9A" w:rsidRPr="00C34D9A">
        <w:rPr>
          <w:sz w:val="28"/>
          <w:szCs w:val="28"/>
        </w:rPr>
        <w:t>оличество детей школьного возраста, обеспеченных отдыхом в пришкольных оздоровительных лагерях дневного пребывания</w:t>
      </w:r>
      <w:r>
        <w:rPr>
          <w:sz w:val="28"/>
          <w:szCs w:val="28"/>
        </w:rPr>
        <w:t xml:space="preserve"> не уменьшиться по сравнению с прошлыми годами</w:t>
      </w:r>
      <w:r w:rsidR="00C34D9A" w:rsidRPr="00C34D9A">
        <w:rPr>
          <w:sz w:val="28"/>
          <w:szCs w:val="28"/>
        </w:rPr>
        <w:t>.</w:t>
      </w:r>
    </w:p>
    <w:p w:rsidR="001E0E6E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Доля детей, участвующих в очных предметных олимпиадах, увеличится с </w:t>
      </w:r>
      <w:r w:rsidR="001E0E6E">
        <w:rPr>
          <w:sz w:val="28"/>
          <w:szCs w:val="28"/>
        </w:rPr>
        <w:t>44</w:t>
      </w:r>
      <w:r w:rsidRPr="00C34D9A">
        <w:rPr>
          <w:sz w:val="28"/>
          <w:szCs w:val="28"/>
        </w:rPr>
        <w:t xml:space="preserve"> до </w:t>
      </w:r>
      <w:r w:rsidR="001E0E6E">
        <w:rPr>
          <w:sz w:val="28"/>
          <w:szCs w:val="28"/>
        </w:rPr>
        <w:t>52</w:t>
      </w:r>
      <w:r w:rsidRPr="00C34D9A">
        <w:rPr>
          <w:sz w:val="28"/>
          <w:szCs w:val="28"/>
        </w:rPr>
        <w:t xml:space="preserve">%. 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Доля педагогов, аттестованных на первую или высшую квалификационные категории, увеличится с </w:t>
      </w:r>
      <w:r w:rsidR="001E0E6E">
        <w:rPr>
          <w:sz w:val="28"/>
          <w:szCs w:val="28"/>
        </w:rPr>
        <w:t>95</w:t>
      </w:r>
      <w:r w:rsidRPr="00C34D9A">
        <w:rPr>
          <w:sz w:val="28"/>
          <w:szCs w:val="28"/>
        </w:rPr>
        <w:t xml:space="preserve"> до </w:t>
      </w:r>
      <w:r w:rsidR="001E0E6E">
        <w:rPr>
          <w:sz w:val="28"/>
          <w:szCs w:val="28"/>
        </w:rPr>
        <w:t>99</w:t>
      </w:r>
      <w:r w:rsidRPr="00C34D9A">
        <w:rPr>
          <w:sz w:val="28"/>
          <w:szCs w:val="28"/>
        </w:rPr>
        <w:t>%.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Увеличится охват детей программами дополнительного образования детей с 65 до 75%.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К рискам реализации Программы, которыми могут управлять ответственный исполнитель, уменьшая вероятность их возникновения, следует отнести следующие: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1. Организационные риски, связанные с ошибками управления реализацией Программы, могут привести к невыполнению ряда мероприятий Программы или задержке в их выполнении.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2. Финансовые риски, которые связаны с финансированием Программы в неполном объеме в связи с ограниченными возможностями бюджета.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3. Непредвиденные риски, связанные с кризисными явлениями в экономике, что может привести к снижению бюджетных доходов, ухудшению динамики основных экономических показателей.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Поскольку в рамках реализации Программы практически отсутствуют возможности управления непредвиденными рисками, наибольшее внимание будет уделяться управлению финансовыми рисками за счет:</w:t>
      </w:r>
    </w:p>
    <w:p w:rsidR="00C34D9A" w:rsidRPr="00C34D9A" w:rsidRDefault="001E0E6E" w:rsidP="00C34D9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D9A" w:rsidRPr="00C34D9A">
        <w:rPr>
          <w:sz w:val="28"/>
          <w:szCs w:val="28"/>
        </w:rPr>
        <w:t>ежегодного уточнения финансовых средств, предусмотренных на реализацию мероприятий Программы, в зависимости от достигнутых результатов; определения приоритетов для первоочередного финансирования; привлечения внебюджетных источников финансирования.</w:t>
      </w:r>
    </w:p>
    <w:p w:rsidR="00F61280" w:rsidRPr="000A777D" w:rsidRDefault="00F61280" w:rsidP="00F61280">
      <w:pPr>
        <w:pStyle w:val="p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A777D">
        <w:rPr>
          <w:b/>
          <w:sz w:val="28"/>
          <w:szCs w:val="28"/>
        </w:rPr>
        <w:t>Порядок и методика оценки эффективности муниципальной программы</w:t>
      </w:r>
      <w:r>
        <w:rPr>
          <w:b/>
          <w:sz w:val="28"/>
          <w:szCs w:val="28"/>
        </w:rPr>
        <w:t>.</w:t>
      </w:r>
    </w:p>
    <w:p w:rsidR="00F61280" w:rsidRDefault="00F61280" w:rsidP="00F61280">
      <w:pPr>
        <w:jc w:val="both"/>
        <w:rPr>
          <w:sz w:val="28"/>
          <w:szCs w:val="28"/>
        </w:rPr>
      </w:pPr>
      <w:r w:rsidRPr="00135F31">
        <w:rPr>
          <w:sz w:val="28"/>
          <w:szCs w:val="28"/>
        </w:rPr>
        <w:t xml:space="preserve">        Эффективность реализации мероприятий программы и степень решения</w:t>
      </w:r>
      <w:r>
        <w:rPr>
          <w:sz w:val="28"/>
          <w:szCs w:val="28"/>
        </w:rPr>
        <w:t xml:space="preserve">             </w:t>
      </w:r>
      <w:r w:rsidRPr="00135F31">
        <w:rPr>
          <w:sz w:val="28"/>
          <w:szCs w:val="28"/>
        </w:rPr>
        <w:t xml:space="preserve"> её задач будут ежегодно оцениваться путем сопоставления ожидаемых (плановых) кон</w:t>
      </w:r>
      <w:r>
        <w:rPr>
          <w:sz w:val="28"/>
          <w:szCs w:val="28"/>
        </w:rPr>
        <w:t xml:space="preserve">ечных результатов </w:t>
      </w:r>
      <w:r w:rsidRPr="00135F31">
        <w:rPr>
          <w:sz w:val="28"/>
          <w:szCs w:val="28"/>
        </w:rPr>
        <w:t xml:space="preserve">её реализации и достигнутых (фактических) важнейших целевых показателей (приложение </w:t>
      </w:r>
      <w:r>
        <w:rPr>
          <w:sz w:val="28"/>
          <w:szCs w:val="28"/>
        </w:rPr>
        <w:t>5</w:t>
      </w:r>
      <w:r w:rsidRPr="00135F31">
        <w:rPr>
          <w:sz w:val="28"/>
          <w:szCs w:val="28"/>
        </w:rPr>
        <w:t>).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Для проведения мониторинга реализации Программы </w:t>
      </w:r>
      <w:r>
        <w:rPr>
          <w:sz w:val="28"/>
          <w:szCs w:val="28"/>
        </w:rPr>
        <w:t xml:space="preserve">отдел </w:t>
      </w:r>
      <w:r w:rsidRPr="00C34D9A">
        <w:rPr>
          <w:sz w:val="28"/>
          <w:szCs w:val="28"/>
        </w:rPr>
        <w:t xml:space="preserve">образования администрации </w:t>
      </w:r>
      <w:r w:rsidR="00C3395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в соответствии с пунктом </w:t>
      </w:r>
      <w:r w:rsidR="007E39C0">
        <w:rPr>
          <w:sz w:val="28"/>
          <w:szCs w:val="28"/>
        </w:rPr>
        <w:t>4</w:t>
      </w:r>
      <w:r w:rsidRPr="00C34D9A">
        <w:rPr>
          <w:sz w:val="28"/>
          <w:szCs w:val="28"/>
        </w:rPr>
        <w:t xml:space="preserve"> "Порядка разработки, реализации и оценки эффективности муниципальных программ </w:t>
      </w:r>
      <w:r w:rsidR="00C3395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", утвержденного постановлением Администрации </w:t>
      </w:r>
      <w:r w:rsidR="00AA3A74">
        <w:rPr>
          <w:sz w:val="28"/>
          <w:szCs w:val="28"/>
        </w:rPr>
        <w:lastRenderedPageBreak/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от </w:t>
      </w:r>
      <w:r w:rsidR="00AA3A74">
        <w:rPr>
          <w:sz w:val="28"/>
          <w:szCs w:val="28"/>
        </w:rPr>
        <w:t>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A3A74">
        <w:rPr>
          <w:sz w:val="28"/>
          <w:szCs w:val="28"/>
        </w:rPr>
        <w:t>2</w:t>
      </w:r>
      <w:r w:rsidRPr="00C34D9A">
        <w:rPr>
          <w:sz w:val="28"/>
          <w:szCs w:val="28"/>
        </w:rPr>
        <w:t>.201</w:t>
      </w:r>
      <w:r w:rsidR="00AA3A74"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 w:rsidR="00AA3A74">
        <w:rPr>
          <w:sz w:val="28"/>
          <w:szCs w:val="28"/>
        </w:rPr>
        <w:t>19</w:t>
      </w:r>
      <w:r w:rsidRPr="00C34D9A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>Годовой отчет о ходе реализации и оценке эффективности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(далее также – годовой отчет) подготавливается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исполнителем совместно с соисполнителями до 1 марта года,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отчетным, и направляется в финансовый отдел и отдел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ки). 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отделом </w:t>
      </w:r>
      <w:r w:rsidRPr="00C34D9A">
        <w:rPr>
          <w:sz w:val="28"/>
          <w:szCs w:val="28"/>
        </w:rPr>
        <w:t xml:space="preserve"> образования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по итогам ее исполнения за отчетный финансовый год и в целом после завершения реализации Программы в соответствии с разделом V "</w:t>
      </w:r>
      <w:r>
        <w:rPr>
          <w:sz w:val="28"/>
          <w:szCs w:val="28"/>
        </w:rPr>
        <w:t xml:space="preserve">Об утверждении </w:t>
      </w:r>
      <w:r w:rsidRPr="00C34D9A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",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 от </w:t>
      </w:r>
      <w:r w:rsidR="007E39C0" w:rsidRPr="00C34D9A">
        <w:rPr>
          <w:sz w:val="28"/>
          <w:szCs w:val="28"/>
        </w:rPr>
        <w:t xml:space="preserve"> </w:t>
      </w:r>
      <w:r w:rsidR="007E39C0">
        <w:rPr>
          <w:sz w:val="28"/>
          <w:szCs w:val="28"/>
        </w:rPr>
        <w:t>01</w:t>
      </w:r>
      <w:r w:rsidR="007E39C0" w:rsidRPr="00C34D9A">
        <w:rPr>
          <w:sz w:val="28"/>
          <w:szCs w:val="28"/>
        </w:rPr>
        <w:t>.</w:t>
      </w:r>
      <w:r w:rsidR="007E39C0">
        <w:rPr>
          <w:sz w:val="28"/>
          <w:szCs w:val="28"/>
        </w:rPr>
        <w:t>02</w:t>
      </w:r>
      <w:r w:rsidR="007E39C0" w:rsidRPr="00C34D9A">
        <w:rPr>
          <w:sz w:val="28"/>
          <w:szCs w:val="28"/>
        </w:rPr>
        <w:t>.201</w:t>
      </w:r>
      <w:r w:rsidR="007E39C0">
        <w:rPr>
          <w:sz w:val="28"/>
          <w:szCs w:val="28"/>
        </w:rPr>
        <w:t>7</w:t>
      </w:r>
      <w:r w:rsidR="007E39C0" w:rsidRPr="00C34D9A">
        <w:rPr>
          <w:sz w:val="28"/>
          <w:szCs w:val="28"/>
        </w:rPr>
        <w:t xml:space="preserve"> N </w:t>
      </w:r>
      <w:r w:rsidR="007E39C0">
        <w:rPr>
          <w:sz w:val="28"/>
          <w:szCs w:val="28"/>
        </w:rPr>
        <w:t>19</w:t>
      </w:r>
      <w:r w:rsidRPr="00C34D9A">
        <w:rPr>
          <w:sz w:val="28"/>
          <w:szCs w:val="28"/>
        </w:rPr>
        <w:t>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F61280" w:rsidRPr="00F61280" w:rsidRDefault="00F61280" w:rsidP="00F61280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Реализация программы рассчитана на 20</w:t>
      </w:r>
      <w:r w:rsidR="006F60F1">
        <w:rPr>
          <w:sz w:val="28"/>
          <w:szCs w:val="28"/>
        </w:rPr>
        <w:t>20</w:t>
      </w:r>
      <w:r w:rsidRPr="00F61280">
        <w:rPr>
          <w:sz w:val="28"/>
          <w:szCs w:val="28"/>
        </w:rPr>
        <w:t>-202</w:t>
      </w:r>
      <w:r w:rsidR="006F60F1">
        <w:rPr>
          <w:sz w:val="28"/>
          <w:szCs w:val="28"/>
        </w:rPr>
        <w:t>4</w:t>
      </w:r>
      <w:r w:rsidRPr="00F61280">
        <w:rPr>
          <w:sz w:val="28"/>
          <w:szCs w:val="28"/>
        </w:rPr>
        <w:t xml:space="preserve"> годы в один этап                              с ежегодным осуществлением мероприятий.</w:t>
      </w:r>
    </w:p>
    <w:p w:rsidR="00786143" w:rsidRDefault="00F61280" w:rsidP="00F61280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AA0742" w:rsidRDefault="00AA0742" w:rsidP="00385CD4">
      <w:pPr>
        <w:ind w:firstLine="482"/>
        <w:jc w:val="both"/>
        <w:rPr>
          <w:sz w:val="28"/>
          <w:szCs w:val="28"/>
        </w:rPr>
        <w:sectPr w:rsidR="00AA0742" w:rsidSect="00AA0742">
          <w:headerReference w:type="even" r:id="rId9"/>
          <w:footerReference w:type="even" r:id="rId10"/>
          <w:footerReference w:type="default" r:id="rId11"/>
          <w:pgSz w:w="11906" w:h="16838"/>
          <w:pgMar w:top="851" w:right="1134" w:bottom="1134" w:left="1134" w:header="720" w:footer="720" w:gutter="0"/>
          <w:pgNumType w:start="16"/>
          <w:cols w:space="720"/>
          <w:docGrid w:linePitch="360"/>
        </w:sectPr>
      </w:pP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lastRenderedPageBreak/>
        <w:t>Приложение 2</w:t>
      </w: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>Троснянского района</w:t>
      </w:r>
    </w:p>
    <w:p w:rsidR="00D33B47" w:rsidRPr="00D33B47" w:rsidRDefault="00D33B47" w:rsidP="00D33B47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от «</w:t>
      </w:r>
      <w:r w:rsidR="0045312E">
        <w:rPr>
          <w:sz w:val="28"/>
          <w:szCs w:val="28"/>
        </w:rPr>
        <w:t>18</w:t>
      </w:r>
      <w:r w:rsidRPr="00D33B47">
        <w:rPr>
          <w:sz w:val="28"/>
          <w:szCs w:val="28"/>
        </w:rPr>
        <w:t xml:space="preserve">  »  </w:t>
      </w:r>
      <w:r w:rsidR="0045312E">
        <w:rPr>
          <w:sz w:val="28"/>
          <w:szCs w:val="28"/>
        </w:rPr>
        <w:t>марта</w:t>
      </w:r>
      <w:r w:rsidRPr="00D33B47">
        <w:rPr>
          <w:sz w:val="28"/>
          <w:szCs w:val="28"/>
        </w:rPr>
        <w:t xml:space="preserve">        2022 г.   № </w:t>
      </w:r>
      <w:r w:rsidR="0045312E">
        <w:rPr>
          <w:sz w:val="28"/>
          <w:szCs w:val="28"/>
        </w:rPr>
        <w:t>41</w:t>
      </w:r>
      <w:r w:rsidRPr="00D33B47">
        <w:rPr>
          <w:sz w:val="28"/>
          <w:szCs w:val="28"/>
        </w:rPr>
        <w:t xml:space="preserve">  </w:t>
      </w:r>
    </w:p>
    <w:p w:rsidR="00D33B47" w:rsidRPr="00D33B47" w:rsidRDefault="00D33B47" w:rsidP="00AA0742">
      <w:pPr>
        <w:suppressAutoHyphens/>
        <w:ind w:left="9356"/>
        <w:jc w:val="center"/>
        <w:rPr>
          <w:sz w:val="28"/>
          <w:szCs w:val="28"/>
          <w:lang w:eastAsia="zh-CN"/>
        </w:rPr>
      </w:pPr>
    </w:p>
    <w:p w:rsidR="00AA0742" w:rsidRPr="00D33B47" w:rsidRDefault="00AA0742" w:rsidP="00AA0742">
      <w:pPr>
        <w:suppressAutoHyphens/>
        <w:ind w:left="9356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>Приложение 1</w:t>
      </w:r>
    </w:p>
    <w:p w:rsidR="00AA0742" w:rsidRPr="00D33B47" w:rsidRDefault="00AA0742" w:rsidP="00AA0742">
      <w:pPr>
        <w:suppressAutoHyphens/>
        <w:autoSpaceDE w:val="0"/>
        <w:autoSpaceDN w:val="0"/>
        <w:adjustRightInd w:val="0"/>
        <w:ind w:left="9356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>к муниципальной программе «Образование                               в Троснянском</w:t>
      </w:r>
      <w:r w:rsidRPr="00D33B47">
        <w:rPr>
          <w:sz w:val="28"/>
          <w:szCs w:val="28"/>
          <w:lang w:eastAsia="zh-CN"/>
        </w:rPr>
        <w:tab/>
        <w:t xml:space="preserve"> районе»</w:t>
      </w:r>
    </w:p>
    <w:p w:rsidR="00AA0742" w:rsidRPr="00D33B47" w:rsidRDefault="00AA0742" w:rsidP="00AA0742">
      <w:pPr>
        <w:suppressAutoHyphens/>
        <w:autoSpaceDE w:val="0"/>
        <w:ind w:hanging="1440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A0742" w:rsidRPr="00AA0742" w:rsidRDefault="00AA0742" w:rsidP="00AA0742">
      <w:pPr>
        <w:suppressAutoHyphens/>
        <w:autoSpaceDE w:val="0"/>
        <w:jc w:val="right"/>
        <w:rPr>
          <w:lang w:eastAsia="zh-CN"/>
        </w:rPr>
      </w:pPr>
    </w:p>
    <w:p w:rsidR="00AA0742" w:rsidRPr="00AA0742" w:rsidRDefault="00AA0742" w:rsidP="00AA0742">
      <w:pPr>
        <w:suppressAutoHyphens/>
        <w:autoSpaceDE w:val="0"/>
        <w:jc w:val="center"/>
        <w:rPr>
          <w:lang w:eastAsia="zh-CN"/>
        </w:rPr>
      </w:pPr>
      <w:r w:rsidRPr="00AA0742">
        <w:rPr>
          <w:lang w:eastAsia="zh-CN"/>
        </w:rPr>
        <w:t>Сведения о показателях (индикаторах) муниципальной Программы и их значениях</w:t>
      </w:r>
    </w:p>
    <w:p w:rsidR="00AA0742" w:rsidRPr="00AA0742" w:rsidRDefault="00AA0742" w:rsidP="00AA0742">
      <w:pPr>
        <w:suppressAutoHyphens/>
        <w:autoSpaceDE w:val="0"/>
        <w:jc w:val="center"/>
        <w:rPr>
          <w:lang w:eastAsia="zh-CN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5156"/>
        <w:gridCol w:w="1957"/>
        <w:gridCol w:w="1246"/>
        <w:gridCol w:w="1563"/>
        <w:gridCol w:w="1550"/>
        <w:gridCol w:w="1522"/>
        <w:gridCol w:w="1286"/>
      </w:tblGrid>
      <w:tr w:rsidR="00AA0742" w:rsidRPr="00AA0742" w:rsidTr="00F117C4">
        <w:trPr>
          <w:tblHeader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Показатель (индикатор)</w:t>
            </w:r>
          </w:p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(наименование)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Единицы измерения</w:t>
            </w:r>
          </w:p>
        </w:tc>
        <w:tc>
          <w:tcPr>
            <w:tcW w:w="7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Значения показателей</w:t>
            </w:r>
          </w:p>
        </w:tc>
      </w:tr>
      <w:tr w:rsidR="00AA0742" w:rsidRPr="00AA0742" w:rsidTr="00F117C4">
        <w:trPr>
          <w:tblHeader/>
          <w:jc w:val="center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базовый</w:t>
            </w:r>
          </w:p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2020 год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2021 год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2022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2023 год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2024 год</w:t>
            </w:r>
          </w:p>
        </w:tc>
      </w:tr>
    </w:tbl>
    <w:p w:rsidR="00AA0742" w:rsidRPr="00AA0742" w:rsidRDefault="00AA0742" w:rsidP="00AA0742">
      <w:pPr>
        <w:tabs>
          <w:tab w:val="left" w:pos="790"/>
          <w:tab w:val="left" w:pos="6010"/>
          <w:tab w:val="left" w:pos="7990"/>
          <w:tab w:val="left" w:pos="9250"/>
          <w:tab w:val="left" w:pos="10831"/>
          <w:tab w:val="left" w:pos="12399"/>
          <w:tab w:val="left" w:pos="13938"/>
        </w:tabs>
        <w:suppressAutoHyphens/>
        <w:autoSpaceDE w:val="0"/>
        <w:ind w:left="70"/>
        <w:rPr>
          <w:lang w:eastAsia="zh-CN"/>
        </w:rPr>
      </w:pP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5156"/>
        <w:gridCol w:w="1957"/>
        <w:gridCol w:w="1246"/>
        <w:gridCol w:w="1563"/>
        <w:gridCol w:w="1550"/>
        <w:gridCol w:w="1522"/>
        <w:gridCol w:w="1286"/>
      </w:tblGrid>
      <w:tr w:rsidR="00AA0742" w:rsidRPr="00AA0742" w:rsidTr="00F117C4">
        <w:trPr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Удельный вес численности населения Троснянского района в возрасте от 1,5 до 18 лет, охваченного образованием, в общей численности населения в возрасте 1,5 - 18 лет.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95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Отношение численности детей 1,5 - 7 лет, которым предоставлена возможность получать услуги дошкольного образования, к общей численности детей от 1,5 до 7 лет, имеющих возможности получать дошкольное образование по состоянию здоровья и желанию родителей.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83,5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85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детей и подростков, охваченных услугами общего образования, от общего количества детей, имеющих показания к обучению.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99,3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99,5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99,7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99,9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 xml:space="preserve">Доля детей, получающих образование по адаптированным образовательным программам, </w:t>
            </w:r>
            <w:r w:rsidRPr="00AA0742">
              <w:rPr>
                <w:lang w:eastAsia="zh-CN"/>
              </w:rPr>
              <w:lastRenderedPageBreak/>
              <w:t>от общего числа детей, нуждающихся в предоставлении данной услуги.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lastRenderedPageBreak/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lastRenderedPageBreak/>
              <w:t>5.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обучающихся, охваченных питанием, по отношению к общему количеству обучающихся.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szCs w:val="28"/>
                <w:lang w:eastAsia="zh-CN"/>
              </w:rPr>
            </w:pPr>
            <w:r w:rsidRPr="00AA0742">
              <w:rPr>
                <w:lang w:eastAsia="zh-CN"/>
              </w:rPr>
              <w:t>Доля детей в возрасте 5 - 18 лет, охваченных программами дополнительного образования, от общего количества детей от 5 до 18 лет.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75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Обеспечение детей 7-17 лет отдыхом в пришкольных оздоровительных лагерях дневного пребывания.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человек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402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400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детей, перешедших на обучение по Федеральным государственным стандартам обучения, по отношению к общему количеству обучающихся.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детей, участвующих в очных предметных олимпиадах, конкурсах, по отношению к общему числу школьников.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50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52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педагогических работников, участвующих в профессиональных конкурсах.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3,1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3,3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3,5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11.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педагогов, аттестованных на первую и высшую квалификационные категории, по отношению к общему количеству педагогов.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педагогических работников общеобразовательных организаций получающих вознаграждение за классное руководство  в общей численности педагогических работников такой категории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</w:tr>
    </w:tbl>
    <w:p w:rsidR="00AA0742" w:rsidRPr="00AA0742" w:rsidRDefault="00AA0742" w:rsidP="00AA0742">
      <w:pPr>
        <w:suppressAutoHyphens/>
        <w:autoSpaceDE w:val="0"/>
        <w:rPr>
          <w:lang w:eastAsia="zh-CN"/>
        </w:rPr>
        <w:sectPr w:rsidR="00AA0742" w:rsidRPr="00AA0742" w:rsidSect="00F117C4">
          <w:pgSz w:w="16838" w:h="11906" w:orient="landscape"/>
          <w:pgMar w:top="1134" w:right="851" w:bottom="1134" w:left="1134" w:header="720" w:footer="720" w:gutter="0"/>
          <w:pgNumType w:start="16"/>
          <w:cols w:space="720"/>
          <w:docGrid w:linePitch="360"/>
        </w:sectPr>
      </w:pP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lastRenderedPageBreak/>
        <w:t xml:space="preserve">Приложение </w:t>
      </w:r>
      <w:r w:rsidR="007D5DE4">
        <w:rPr>
          <w:sz w:val="28"/>
          <w:szCs w:val="28"/>
        </w:rPr>
        <w:t>3</w:t>
      </w: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>Троснянского района</w:t>
      </w:r>
    </w:p>
    <w:p w:rsidR="00D33B47" w:rsidRPr="00D33B47" w:rsidRDefault="00D33B47" w:rsidP="00D33B47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от « </w:t>
      </w:r>
      <w:r w:rsidR="0045312E">
        <w:rPr>
          <w:sz w:val="28"/>
          <w:szCs w:val="28"/>
        </w:rPr>
        <w:t>18</w:t>
      </w:r>
      <w:r w:rsidRPr="00D33B47">
        <w:rPr>
          <w:sz w:val="28"/>
          <w:szCs w:val="28"/>
        </w:rPr>
        <w:t xml:space="preserve"> »</w:t>
      </w:r>
      <w:r w:rsidR="0045312E">
        <w:rPr>
          <w:sz w:val="28"/>
          <w:szCs w:val="28"/>
        </w:rPr>
        <w:t>марта</w:t>
      </w:r>
      <w:r w:rsidRPr="00D33B47">
        <w:rPr>
          <w:sz w:val="28"/>
          <w:szCs w:val="28"/>
        </w:rPr>
        <w:t xml:space="preserve">     2022 г.  №</w:t>
      </w:r>
      <w:r w:rsidR="0045312E">
        <w:rPr>
          <w:sz w:val="28"/>
          <w:szCs w:val="28"/>
        </w:rPr>
        <w:t>41</w:t>
      </w:r>
      <w:r w:rsidRPr="00D33B47">
        <w:rPr>
          <w:sz w:val="28"/>
          <w:szCs w:val="28"/>
        </w:rPr>
        <w:t xml:space="preserve">   </w:t>
      </w:r>
    </w:p>
    <w:p w:rsidR="00D33B47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AA0742">
        <w:rPr>
          <w:sz w:val="28"/>
          <w:szCs w:val="28"/>
          <w:lang w:eastAsia="zh-CN"/>
        </w:rPr>
        <w:t xml:space="preserve">   </w:t>
      </w:r>
    </w:p>
    <w:p w:rsidR="00D33B47" w:rsidRDefault="00D33B47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A0742" w:rsidRPr="00D33B47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>Приложение 2</w:t>
      </w:r>
    </w:p>
    <w:p w:rsidR="00AA0742" w:rsidRPr="00D33B47" w:rsidRDefault="00AA0742" w:rsidP="00AA0742">
      <w:pPr>
        <w:suppressAutoHyphens/>
        <w:autoSpaceDE w:val="0"/>
        <w:ind w:left="9356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>к муниципальной программе «Образование                               в Троснянском районе»</w:t>
      </w:r>
    </w:p>
    <w:p w:rsidR="00AA0742" w:rsidRPr="00AA0742" w:rsidRDefault="00AA0742" w:rsidP="00AA0742">
      <w:pPr>
        <w:keepNext/>
        <w:suppressAutoHyphens/>
        <w:autoSpaceDE w:val="0"/>
        <w:jc w:val="right"/>
        <w:rPr>
          <w:lang w:eastAsia="zh-CN"/>
        </w:rPr>
      </w:pPr>
    </w:p>
    <w:p w:rsidR="00AA0742" w:rsidRPr="00AA0742" w:rsidRDefault="00AA0742" w:rsidP="00AA0742">
      <w:pPr>
        <w:keepNext/>
        <w:suppressAutoHyphens/>
        <w:autoSpaceDE w:val="0"/>
        <w:jc w:val="center"/>
        <w:rPr>
          <w:b/>
          <w:lang w:eastAsia="zh-CN"/>
        </w:rPr>
      </w:pPr>
      <w:r w:rsidRPr="00AA0742">
        <w:rPr>
          <w:b/>
          <w:lang w:eastAsia="zh-CN"/>
        </w:rPr>
        <w:t>Перечень основных мероприятий муниципальной Программы</w:t>
      </w:r>
    </w:p>
    <w:p w:rsidR="00AA0742" w:rsidRPr="00AA0742" w:rsidRDefault="00AA0742" w:rsidP="00AA0742">
      <w:pPr>
        <w:keepNext/>
        <w:suppressAutoHyphens/>
        <w:autoSpaceDE w:val="0"/>
        <w:rPr>
          <w:lang w:eastAsia="zh-CN"/>
        </w:rPr>
      </w:pPr>
    </w:p>
    <w:p w:rsidR="00AA0742" w:rsidRPr="00AA0742" w:rsidRDefault="00AA0742" w:rsidP="00AA0742">
      <w:pPr>
        <w:keepNext/>
        <w:suppressAutoHyphens/>
        <w:autoSpaceDE w:val="0"/>
        <w:rPr>
          <w:lang w:eastAsia="zh-CN"/>
        </w:rPr>
      </w:pPr>
    </w:p>
    <w:tbl>
      <w:tblPr>
        <w:tblW w:w="5155" w:type="pct"/>
        <w:jc w:val="center"/>
        <w:tblInd w:w="-5" w:type="dxa"/>
        <w:tblLayout w:type="fixed"/>
        <w:tblLook w:val="0000"/>
      </w:tblPr>
      <w:tblGrid>
        <w:gridCol w:w="948"/>
        <w:gridCol w:w="2934"/>
        <w:gridCol w:w="1433"/>
        <w:gridCol w:w="886"/>
        <w:gridCol w:w="1033"/>
        <w:gridCol w:w="1284"/>
        <w:gridCol w:w="1114"/>
        <w:gridCol w:w="1147"/>
        <w:gridCol w:w="1254"/>
        <w:gridCol w:w="1579"/>
        <w:gridCol w:w="1632"/>
      </w:tblGrid>
      <w:tr w:rsidR="00AA0742" w:rsidRPr="00AA0742" w:rsidTr="00D47A89">
        <w:trPr>
          <w:trHeight w:val="249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№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Наимено</w:t>
            </w:r>
            <w:r w:rsidRPr="00AA0742">
              <w:rPr>
                <w:lang w:eastAsia="zh-CN"/>
              </w:rPr>
              <w:softHyphen/>
              <w:t>вание основного мероприятия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Ответствен</w:t>
            </w:r>
            <w:r w:rsidRPr="00AA0742">
              <w:rPr>
                <w:lang w:eastAsia="zh-CN"/>
              </w:rPr>
              <w:softHyphen/>
              <w:t>ный исполнитель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Срок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Объемы финансирования, всего, тыс. руб.</w:t>
            </w:r>
          </w:p>
        </w:tc>
        <w:tc>
          <w:tcPr>
            <w:tcW w:w="6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В том числе по годам реализации, тыс. руб.</w:t>
            </w:r>
          </w:p>
        </w:tc>
      </w:tr>
      <w:tr w:rsidR="00AA0742" w:rsidRPr="00AA0742" w:rsidTr="00D47A89">
        <w:trPr>
          <w:trHeight w:val="135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начала реали</w:t>
            </w:r>
            <w:r w:rsidRPr="00AA0742">
              <w:rPr>
                <w:lang w:eastAsia="zh-CN"/>
              </w:rPr>
              <w:softHyphen/>
              <w:t>зации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оконча</w:t>
            </w:r>
            <w:r w:rsidRPr="00AA0742">
              <w:rPr>
                <w:lang w:eastAsia="zh-CN"/>
              </w:rPr>
              <w:softHyphen/>
              <w:t>ния реали</w:t>
            </w:r>
            <w:r w:rsidRPr="00AA0742">
              <w:rPr>
                <w:lang w:eastAsia="zh-CN"/>
              </w:rPr>
              <w:softHyphen/>
              <w:t>зации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2024</w:t>
            </w:r>
          </w:p>
        </w:tc>
      </w:tr>
      <w:tr w:rsidR="00AA0742" w:rsidRPr="00AA0742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11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b/>
                <w:lang w:eastAsia="zh-CN"/>
              </w:rPr>
              <w:t>Муниципальная программа  «Образование в Тросняском районе»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62088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742353,5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157405,9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4765C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162975,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143722,6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62088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139899,4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4D" w:rsidRPr="00141A7D" w:rsidRDefault="00A507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5074D" w:rsidRPr="00141A7D" w:rsidRDefault="00A507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C07AAB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138350,1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Подпрограмма 1.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Развитие системы дошкольного, общего образования и дополнительного образования детей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62088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741678,5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157300,9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4765C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162765,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143562,6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121589" w:rsidRPr="00141A7D" w:rsidRDefault="0062088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139799,4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4D" w:rsidRPr="00141A7D" w:rsidRDefault="00A507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5074D" w:rsidRPr="00141A7D" w:rsidRDefault="00A507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C07AAB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138250,1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lastRenderedPageBreak/>
              <w:t>1.1.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1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Обеспечение деятельности муниципальных образовательных организаций дошкольного образования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55683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59446,5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11610,4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12687,4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12082,9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11932,9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141A7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141A7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141A7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141A7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141A7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141A7D" w:rsidRDefault="00C07AA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11132,9</w:t>
            </w:r>
          </w:p>
        </w:tc>
      </w:tr>
      <w:tr w:rsidR="00AA0742" w:rsidRPr="00141A7D" w:rsidTr="00D47A89">
        <w:trPr>
          <w:trHeight w:val="240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1.1.1.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Содержание зданий,  укрепление и обновление материально-технической базы учреждений дошкольного образования,  выполнение текущего ремонта.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55683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10886,2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2410,6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901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2718,0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2019,2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1869,2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C07AA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1869,2</w:t>
            </w:r>
          </w:p>
        </w:tc>
      </w:tr>
      <w:tr w:rsidR="00AA0742" w:rsidRPr="00141A7D" w:rsidTr="00D47A89">
        <w:trPr>
          <w:trHeight w:val="864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Бюджет.области</w:t>
            </w:r>
          </w:p>
          <w:p w:rsidR="00AA0742" w:rsidRPr="00141A7D" w:rsidRDefault="00A55683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2943,7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901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2697,2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20,2</w:t>
            </w:r>
          </w:p>
        </w:tc>
      </w:tr>
      <w:tr w:rsidR="00AA0742" w:rsidRPr="00141A7D" w:rsidTr="00D47A89">
        <w:trPr>
          <w:trHeight w:val="80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A55683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7942,5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2224,7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901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1999,0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1849,0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C07AA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1849,0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питания дошкольников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A55683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848,5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218,5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150,0</w:t>
            </w:r>
          </w:p>
        </w:tc>
      </w:tr>
      <w:tr w:rsidR="00AA0742" w:rsidRPr="00141A7D" w:rsidTr="00D47A89">
        <w:trPr>
          <w:trHeight w:val="967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1.1.3.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выплаты заработной платы работникам учреждений дошкольного образования в рамках выполнения муниципального задания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55683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47711,8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8981,3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901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9789,4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9913,7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9913,7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141A7D" w:rsidRDefault="00A55683" w:rsidP="009A327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B762C5" w:rsidP="009A327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</w:t>
            </w:r>
            <w:r w:rsidR="009A327A" w:rsidRPr="00141A7D">
              <w:rPr>
                <w:sz w:val="22"/>
                <w:szCs w:val="22"/>
                <w:lang w:eastAsia="zh-CN"/>
              </w:rPr>
              <w:t>1</w:t>
            </w:r>
            <w:r w:rsidRPr="00141A7D">
              <w:rPr>
                <w:sz w:val="22"/>
                <w:szCs w:val="22"/>
                <w:lang w:eastAsia="zh-CN"/>
              </w:rPr>
              <w:t>13,7</w:t>
            </w:r>
          </w:p>
        </w:tc>
      </w:tr>
      <w:tr w:rsidR="00AA0742" w:rsidRPr="00141A7D" w:rsidTr="00D47A89">
        <w:trPr>
          <w:trHeight w:val="48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области</w:t>
            </w: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35205,8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5835,3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901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6529,4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7613,7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7613,7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7613,7</w:t>
            </w:r>
          </w:p>
        </w:tc>
      </w:tr>
      <w:tr w:rsidR="00AA0742" w:rsidRPr="00141A7D" w:rsidTr="00D47A89">
        <w:trPr>
          <w:trHeight w:val="48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12506,0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3146,0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3260,0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2300,0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9A327A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1500,0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1.1.4.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участия педагогических работников дошкольных учреждений в мероприятиях по повышению профессиональной квалификации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2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656001,2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140575,0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10784E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143080,7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127071,6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122868,9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B" w:rsidRPr="00141A7D" w:rsidRDefault="00C07AAB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C07AAB" w:rsidRPr="00141A7D" w:rsidRDefault="00C07AAB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C07AAB" w:rsidRPr="00141A7D" w:rsidRDefault="00C07AAB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AA0742" w:rsidRPr="00141A7D" w:rsidRDefault="00C07AAB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122405,0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1.2.1.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Содержание зданий,  укрепление и обновление материально-технической базы учреждений общего образования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89571,8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26228,9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19683,6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15270,8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14471,2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13917,3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области</w:t>
            </w: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16228,8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10836,2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1215,1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1262,0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1313,3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73343,0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15392,7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18081,4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14055,7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13209,2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12604,0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1.2.2.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школьного питания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28208,6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5595,6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4762,4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5956,6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5984,1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5909,9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Федеральный бюджет</w:t>
            </w: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10037,8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1113,0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1840,8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2483,3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2333,8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2266,9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области</w:t>
            </w: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8380,9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1211,9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1755,2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1774,4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1767,8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9789,9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2611,0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1709,7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1718,1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1875,9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1875,2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1.2.3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питания дошкольных групп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775,6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F1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9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D85B39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D85B39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</w:tr>
      <w:tr w:rsidR="00AA0742" w:rsidRPr="00141A7D" w:rsidTr="00D47A89">
        <w:trPr>
          <w:trHeight w:val="830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1.2.4.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Обеспечение выплаты заработной платы работникам учреждений общего образования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489392,4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103349,9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107540,5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95304,7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91674,1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5E" w:rsidRPr="00141A7D" w:rsidRDefault="009D1A5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9D1A5E" w:rsidP="00993DA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91523,</w:t>
            </w:r>
            <w:r w:rsidR="00993DAE" w:rsidRPr="00141A7D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AA0742" w:rsidRPr="00141A7D" w:rsidTr="00D47A89">
        <w:trPr>
          <w:trHeight w:val="829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области</w:t>
            </w: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389288,1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79323,3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83350,9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79114,6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C09F1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74735,6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9" w:rsidRPr="00141A7D" w:rsidRDefault="00D85B39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D85B39" w:rsidP="00993DA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72763,</w:t>
            </w:r>
            <w:r w:rsidR="00993DAE" w:rsidRPr="00141A7D">
              <w:rPr>
                <w:sz w:val="22"/>
                <w:szCs w:val="22"/>
                <w:lang w:eastAsia="zh-CN"/>
              </w:rPr>
              <w:t>7</w:t>
            </w:r>
          </w:p>
        </w:tc>
      </w:tr>
      <w:tr w:rsidR="00AA0742" w:rsidRPr="00141A7D" w:rsidTr="00D47A89">
        <w:trPr>
          <w:trHeight w:val="1059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100104,3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24026,6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24189,6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16190,1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16938,5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D85B39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D85B39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18759,5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1.2.5.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 xml:space="preserve">Организация выплат педагогам за выполнение обязанностей классного руководителя в соответствии с </w:t>
            </w:r>
            <w:hyperlink r:id="rId12" w:history="1">
              <w:r w:rsidRPr="00141A7D">
                <w:rPr>
                  <w:u w:val="single"/>
                  <w:lang w:eastAsia="zh-CN"/>
                </w:rPr>
                <w:t>постановлением Правительства Орловской области от 29 декабря 2012 года N 505 "О порядке, размерах и условиях выплаты вознаграждения за выполнение функций классного руководителя педагогическим работникам областных государственных и муниципальных учреждений образования"</w:t>
              </w:r>
            </w:hyperlink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Обл.бюджет</w:t>
            </w: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7818,7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1442,7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1594,0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1594,0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6C09F1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1594,0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D1A5E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1594,0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 образовательные программы начального общего, основного общего, среднего 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32269,2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2506,8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7274,0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7391,1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6C09F1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7391,1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D1A5E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7706,2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и осуществление безопасных перевозок детей на школьных автобусах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04668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7964,9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1317,1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2065,8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1394,0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D47A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1594,0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D1A5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1594,0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1.2.7.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 xml:space="preserve">Обеспечение участия обучающихся во Всероссийских проверочных работах, диагностических и мониторинговых работах, проводимых регионом.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1.2.8.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Создание условий для обучения в общеобразовательных учреждениях детей с ограниченными возможностями здоровья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1.2.9.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диагностико-консультативной помощи нуждающимся детям, обучающимся по программам общего образования, в том числе психолого-педагогического и медико-социального сопровождения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47E9A" w:rsidRPr="00141A7D" w:rsidTr="00D47A89">
        <w:trPr>
          <w:trHeight w:val="612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1.3.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3</w:t>
            </w:r>
          </w:p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lang w:eastAsia="zh-CN"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3C6B9E" w:rsidP="004C74C7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22926,4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5115,5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6260,3</w:t>
            </w: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3648,1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3950,3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3952,2</w:t>
            </w:r>
          </w:p>
        </w:tc>
      </w:tr>
      <w:tr w:rsidR="00A47E9A" w:rsidRPr="00141A7D" w:rsidTr="00D47A89">
        <w:trPr>
          <w:trHeight w:val="588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  <w:p w:rsidR="00A47E9A" w:rsidRPr="00141A7D" w:rsidRDefault="003C6B9E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22876,4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5115,5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6E2BE1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6210,3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3648,1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3950,3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3952,2</w:t>
            </w:r>
          </w:p>
        </w:tc>
      </w:tr>
      <w:tr w:rsidR="00A47E9A" w:rsidRPr="00141A7D" w:rsidTr="00D47A89">
        <w:trPr>
          <w:trHeight w:val="984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A47E9A" w:rsidRPr="00141A7D" w:rsidTr="00EF56F1">
        <w:trPr>
          <w:trHeight w:val="240"/>
          <w:tblHeader/>
          <w:jc w:val="center"/>
        </w:trPr>
        <w:tc>
          <w:tcPr>
            <w:tcW w:w="9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1.3.1.</w:t>
            </w:r>
          </w:p>
        </w:tc>
        <w:tc>
          <w:tcPr>
            <w:tcW w:w="29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D47A89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1.3.1</w:t>
            </w:r>
          </w:p>
          <w:p w:rsidR="00A47E9A" w:rsidRPr="00141A7D" w:rsidRDefault="00A47E9A" w:rsidP="00D47A89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lang w:eastAsia="zh-CN"/>
              </w:rPr>
              <w:t>«Региональный проект «Успех каждого ребенка» национального проекта образование</w:t>
            </w: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2023</w:t>
            </w:r>
          </w:p>
        </w:tc>
        <w:tc>
          <w:tcPr>
            <w:tcW w:w="1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187,3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187,3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A47E9A" w:rsidRPr="00141A7D" w:rsidTr="00854568">
        <w:trPr>
          <w:trHeight w:val="324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1,8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A47E9A" w:rsidRPr="00141A7D" w:rsidTr="00854568">
        <w:trPr>
          <w:trHeight w:val="864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1,9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A47E9A" w:rsidRPr="00141A7D" w:rsidTr="00854568">
        <w:trPr>
          <w:trHeight w:val="12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A47E9A" w:rsidRPr="00141A7D" w:rsidTr="00A47E9A">
        <w:trPr>
          <w:trHeight w:val="276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D47A89" w:rsidRPr="00141A7D" w:rsidTr="00A47E9A">
        <w:trPr>
          <w:trHeight w:val="156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89" w:rsidRPr="00141A7D" w:rsidRDefault="00D47A89" w:rsidP="00D47A89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89" w:rsidRPr="00141A7D" w:rsidRDefault="00D47A89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89" w:rsidRPr="00141A7D" w:rsidRDefault="00D47A89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89" w:rsidRPr="00141A7D" w:rsidRDefault="00D47A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  <w:p w:rsidR="00046680" w:rsidRPr="00141A7D" w:rsidRDefault="0004668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183,6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9" w:rsidRPr="00141A7D" w:rsidRDefault="00D47A89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141A7D" w:rsidRDefault="00D47A89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183,6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rPr>
                <w:lang w:eastAsia="zh-CN"/>
              </w:rPr>
            </w:pPr>
          </w:p>
        </w:tc>
      </w:tr>
      <w:tr w:rsidR="00AA0742" w:rsidRPr="00141A7D" w:rsidTr="00D47A89">
        <w:trPr>
          <w:trHeight w:val="249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4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lang w:eastAsia="zh-CN"/>
              </w:rPr>
              <w:t xml:space="preserve"> </w:t>
            </w:r>
            <w:r w:rsidRPr="00141A7D">
              <w:rPr>
                <w:b/>
                <w:lang w:eastAsia="zh-CN"/>
              </w:rPr>
              <w:t xml:space="preserve">Создание условий для оздоровления детей через организацию летнего отдыха 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47E9A" w:rsidP="00804E1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3117,</w:t>
            </w:r>
            <w:r w:rsidR="00804E12" w:rsidRPr="00141A7D">
              <w:rPr>
                <w:lang w:eastAsia="zh-C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6E2BE1" w:rsidP="00804E1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737,</w:t>
            </w:r>
            <w:r w:rsidR="00804E12" w:rsidRPr="00141A7D">
              <w:rPr>
                <w:lang w:eastAsia="zh-CN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D47A89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860,0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54C7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760,0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Подпрограмма 2.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Поддержка педагогических работников системы образования, талантливых и одаренных детей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47E9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6</w:t>
            </w:r>
            <w:r w:rsidR="00A47E9A" w:rsidRPr="00141A7D">
              <w:rPr>
                <w:b/>
                <w:lang w:eastAsia="zh-CN"/>
              </w:rPr>
              <w:t>7</w:t>
            </w:r>
            <w:r w:rsidRPr="00141A7D">
              <w:rPr>
                <w:b/>
                <w:lang w:eastAsia="zh-CN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105,0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6E2BE1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210,0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160,0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AA0742" w:rsidRPr="00141A7D" w:rsidRDefault="00A47E9A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</w:t>
            </w:r>
            <w:r w:rsidR="00D47A89" w:rsidRPr="00141A7D">
              <w:rPr>
                <w:b/>
                <w:lang w:eastAsia="zh-CN"/>
              </w:rPr>
              <w:t>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AA0742" w:rsidRPr="00141A7D" w:rsidRDefault="00A54C72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100,0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1</w:t>
            </w:r>
            <w:r w:rsidRPr="00141A7D">
              <w:rPr>
                <w:b/>
                <w:lang w:eastAsia="zh-CN"/>
              </w:rPr>
              <w:t xml:space="preserve"> Поддержка педагогических работников системы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292,1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6E2BE1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D47A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54C7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2.1.1.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Обеспечение поддержки педагогических работников, ставших победителями и призерами муниципальных профессиональных конкурсов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Обеспечение поддержки в виде ежемесячных выплат молодым специалистам - педагогам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2.1.3.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участия и проведение для педагогических работников района - творческих конкурсов, смотров, фестивалей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292,1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6E2BE1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D47A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54C7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Вовлечение педагогических работников в инновационную деятельность по совершенствованию образовательной деятельности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rPr>
                <w:b/>
              </w:rPr>
            </w:pPr>
            <w:r w:rsidRPr="00141A7D">
              <w:rPr>
                <w:b/>
                <w:u w:val="single"/>
              </w:rPr>
              <w:t>Основное мероприятие 2</w:t>
            </w:r>
            <w:r w:rsidRPr="00141A7D">
              <w:rPr>
                <w:b/>
              </w:rPr>
              <w:t xml:space="preserve">  Выявление и поддержка талантливых и одаренных детей 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382,9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6E2BE1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D47A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54C7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2.2.1.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и проведение школьного и муниципального этапов Всероссийской предметной олимпиады школьников, участие школьников в региональном и заключительном этапах Всероссийской олимпиады Государственной итоговой аттестации выпускников 9 и 11 классов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2.2.2.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участия и проведение для школьников, воспитанников образовательных учреждений и  учреждений дополнительного образования - творческих конкурсов, смотров, фестивалей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382,9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6E2BE1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D47A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</w:tr>
    </w:tbl>
    <w:p w:rsidR="00046680" w:rsidRPr="00141A7D" w:rsidRDefault="00046680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>Троснянского района</w:t>
      </w:r>
    </w:p>
    <w:p w:rsidR="007D5DE4" w:rsidRPr="00D33B47" w:rsidRDefault="007D5DE4" w:rsidP="007D5DE4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« </w:t>
      </w:r>
      <w:r w:rsidR="0045312E">
        <w:rPr>
          <w:sz w:val="28"/>
          <w:szCs w:val="28"/>
        </w:rPr>
        <w:t>18</w:t>
      </w:r>
      <w:r w:rsidRPr="00D33B47">
        <w:rPr>
          <w:sz w:val="28"/>
          <w:szCs w:val="28"/>
        </w:rPr>
        <w:t xml:space="preserve">  »</w:t>
      </w:r>
      <w:r w:rsidR="0045312E">
        <w:rPr>
          <w:sz w:val="28"/>
          <w:szCs w:val="28"/>
        </w:rPr>
        <w:t xml:space="preserve"> марта</w:t>
      </w:r>
      <w:r w:rsidRPr="00D33B47">
        <w:rPr>
          <w:sz w:val="28"/>
          <w:szCs w:val="28"/>
        </w:rPr>
        <w:t xml:space="preserve">     2022 г.   № </w:t>
      </w:r>
      <w:r w:rsidR="0045312E">
        <w:rPr>
          <w:sz w:val="28"/>
          <w:szCs w:val="28"/>
        </w:rPr>
        <w:t>41</w:t>
      </w:r>
      <w:r w:rsidRPr="00D33B47">
        <w:rPr>
          <w:sz w:val="28"/>
          <w:szCs w:val="28"/>
        </w:rPr>
        <w:t xml:space="preserve">  </w:t>
      </w: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A0742" w:rsidRPr="007D5DE4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141A7D">
        <w:rPr>
          <w:sz w:val="28"/>
          <w:szCs w:val="28"/>
          <w:lang w:eastAsia="zh-CN"/>
        </w:rPr>
        <w:t xml:space="preserve">   </w:t>
      </w:r>
      <w:r w:rsidRPr="007D5DE4">
        <w:rPr>
          <w:sz w:val="28"/>
          <w:szCs w:val="28"/>
          <w:lang w:eastAsia="zh-CN"/>
        </w:rPr>
        <w:t>Приложение 3</w:t>
      </w:r>
    </w:p>
    <w:p w:rsidR="00AA0742" w:rsidRPr="007D5DE4" w:rsidRDefault="00AA0742" w:rsidP="00AA0742">
      <w:pPr>
        <w:suppressAutoHyphens/>
        <w:autoSpaceDE w:val="0"/>
        <w:ind w:left="9356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>к муниципальной программе «Образование в Троснянском районе»</w:t>
      </w:r>
    </w:p>
    <w:p w:rsidR="00AA0742" w:rsidRPr="007D5DE4" w:rsidRDefault="00AA0742" w:rsidP="00AA0742">
      <w:pPr>
        <w:suppressAutoHyphens/>
        <w:autoSpaceDE w:val="0"/>
        <w:jc w:val="center"/>
        <w:rPr>
          <w:sz w:val="28"/>
          <w:szCs w:val="28"/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lang w:eastAsia="zh-CN"/>
        </w:rPr>
      </w:pPr>
      <w:r w:rsidRPr="00141A7D">
        <w:rPr>
          <w:lang w:eastAsia="zh-CN"/>
        </w:rPr>
        <w:t>Ресурсное обеспечение и прогнозная (справочная) оценка расходов районного бюджета, сельских поселений, внебюджетных источников, юридических лиц на реализацию целей муниципальной Программы</w:t>
      </w:r>
    </w:p>
    <w:p w:rsidR="00AA0742" w:rsidRPr="00141A7D" w:rsidRDefault="00AA0742" w:rsidP="00AA0742">
      <w:pPr>
        <w:suppressAutoHyphens/>
        <w:autoSpaceDE w:val="0"/>
        <w:rPr>
          <w:lang w:eastAsia="zh-CN"/>
        </w:rPr>
      </w:pPr>
      <w:r w:rsidRPr="00141A7D"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317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3430"/>
        <w:gridCol w:w="2640"/>
        <w:gridCol w:w="1530"/>
        <w:gridCol w:w="1253"/>
        <w:gridCol w:w="1392"/>
        <w:gridCol w:w="1252"/>
        <w:gridCol w:w="1321"/>
        <w:gridCol w:w="993"/>
      </w:tblGrid>
      <w:tr w:rsidR="00AA0742" w:rsidRPr="00141A7D" w:rsidTr="00F117C4">
        <w:trPr>
          <w:tblHeader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Статус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Оценка расходов по годам реализации, годы</w:t>
            </w:r>
          </w:p>
        </w:tc>
      </w:tr>
      <w:tr w:rsidR="00AA0742" w:rsidRPr="00141A7D" w:rsidTr="00F117C4">
        <w:trPr>
          <w:tblHeader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всего по програм</w:t>
            </w:r>
            <w:r w:rsidRPr="00141A7D">
              <w:rPr>
                <w:lang w:eastAsia="zh-CN"/>
              </w:rPr>
              <w:softHyphen/>
              <w:t>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2022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48" w:rsidRPr="00141A7D" w:rsidRDefault="008F2248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2023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 год</w:t>
            </w:r>
          </w:p>
        </w:tc>
      </w:tr>
    </w:tbl>
    <w:p w:rsidR="00AA0742" w:rsidRPr="00141A7D" w:rsidRDefault="00AA0742" w:rsidP="00AA0742">
      <w:pPr>
        <w:tabs>
          <w:tab w:val="left" w:pos="1832"/>
          <w:tab w:val="left" w:pos="4991"/>
          <w:tab w:val="left" w:pos="9263"/>
          <w:tab w:val="left" w:pos="10659"/>
          <w:tab w:val="left" w:pos="11694"/>
          <w:tab w:val="left" w:pos="12686"/>
          <w:tab w:val="left" w:pos="13659"/>
        </w:tabs>
        <w:suppressAutoHyphens/>
        <w:autoSpaceDE w:val="0"/>
        <w:snapToGrid w:val="0"/>
        <w:rPr>
          <w:lang w:eastAsia="zh-CN"/>
        </w:rPr>
      </w:pP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3339"/>
        <w:gridCol w:w="2640"/>
        <w:gridCol w:w="1669"/>
        <w:gridCol w:w="1184"/>
        <w:gridCol w:w="1392"/>
        <w:gridCol w:w="1252"/>
        <w:gridCol w:w="1253"/>
        <w:gridCol w:w="1043"/>
      </w:tblGrid>
      <w:tr w:rsidR="00AA0742" w:rsidRPr="00141A7D" w:rsidTr="00F117C4">
        <w:trPr>
          <w:tblHeader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</w:t>
            </w: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9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Муниципальная</w:t>
            </w:r>
            <w:r w:rsidRPr="00141A7D">
              <w:rPr>
                <w:sz w:val="22"/>
                <w:szCs w:val="22"/>
                <w:lang w:eastAsia="zh-CN"/>
              </w:rPr>
              <w:br/>
              <w:t xml:space="preserve">программа      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Муниципальная программа «Образование в Троснянском районе»</w:t>
            </w: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754DB0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742353,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157405,9</w:t>
            </w: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162975,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4A2D43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143722,6</w:t>
            </w:r>
          </w:p>
        </w:tc>
        <w:tc>
          <w:tcPr>
            <w:tcW w:w="1276" w:type="dxa"/>
          </w:tcPr>
          <w:p w:rsidR="00AA0742" w:rsidRPr="00141A7D" w:rsidRDefault="006758A0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136564,5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138350,1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районный бюджет 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47E9A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242621,</w:t>
            </w:r>
            <w:r w:rsidR="004765CB" w:rsidRPr="00141A7D">
              <w:rPr>
                <w:lang w:eastAsia="zh-CN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54291,1</w:t>
            </w: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59501,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C75BB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42535,4</w:t>
            </w:r>
          </w:p>
        </w:tc>
        <w:tc>
          <w:tcPr>
            <w:tcW w:w="1276" w:type="dxa"/>
          </w:tcPr>
          <w:p w:rsidR="00AA0742" w:rsidRPr="00141A7D" w:rsidRDefault="006758A0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42989,1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43304,3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754DB0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457241,5</w:t>
            </w: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99495,0</w:t>
            </w: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94359,2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4A2D4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91312,8</w:t>
            </w:r>
          </w:p>
        </w:tc>
        <w:tc>
          <w:tcPr>
            <w:tcW w:w="1276" w:type="dxa"/>
          </w:tcPr>
          <w:p w:rsidR="00AA0742" w:rsidRPr="00141A7D" w:rsidRDefault="00754DB0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87001,8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85072,7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47E9A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42490,6</w:t>
            </w: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3619,8</w:t>
            </w: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9114,8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C75BB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9874,4</w:t>
            </w:r>
          </w:p>
        </w:tc>
        <w:tc>
          <w:tcPr>
            <w:tcW w:w="1276" w:type="dxa"/>
          </w:tcPr>
          <w:p w:rsidR="00AA0742" w:rsidRPr="00141A7D" w:rsidRDefault="006758A0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9908,5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9973,1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бюджеты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внебюджетные источники 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юридические лица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Подпрограмма 1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«Развитие системы дошкольного, общего образования и дополнительного образования детей»</w:t>
            </w: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42" w:rsidRPr="00141A7D" w:rsidRDefault="00620886" w:rsidP="004765C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741678,</w:t>
            </w:r>
            <w:r w:rsidR="004765CB" w:rsidRPr="00141A7D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157300,9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742" w:rsidRPr="00141A7D" w:rsidRDefault="004770A9" w:rsidP="004765C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162765,</w:t>
            </w:r>
            <w:r w:rsidR="004765CB" w:rsidRPr="00141A7D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143562,6</w:t>
            </w:r>
          </w:p>
        </w:tc>
        <w:tc>
          <w:tcPr>
            <w:tcW w:w="1276" w:type="dxa"/>
          </w:tcPr>
          <w:p w:rsidR="00AA0742" w:rsidRPr="00141A7D" w:rsidRDefault="008F2248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136464,5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138250,1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районный бюджет 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47E9A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241946,</w:t>
            </w:r>
            <w:r w:rsidR="004765CB" w:rsidRPr="00141A7D">
              <w:rPr>
                <w:lang w:eastAsia="zh-CN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54186,1</w:t>
            </w: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59291,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C75BB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42375,4</w:t>
            </w:r>
          </w:p>
        </w:tc>
        <w:tc>
          <w:tcPr>
            <w:tcW w:w="1276" w:type="dxa"/>
          </w:tcPr>
          <w:p w:rsidR="00AA0742" w:rsidRPr="00141A7D" w:rsidRDefault="008F2248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42889,1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43204,3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754DB0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457241,5</w:t>
            </w: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99495,0</w:t>
            </w: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94359,2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4A2D4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91312,8</w:t>
            </w:r>
          </w:p>
        </w:tc>
        <w:tc>
          <w:tcPr>
            <w:tcW w:w="1276" w:type="dxa"/>
          </w:tcPr>
          <w:p w:rsidR="00AA0742" w:rsidRPr="00141A7D" w:rsidRDefault="00754DB0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87001,8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85072,7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47E9A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42490,6</w:t>
            </w: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3619,8</w:t>
            </w: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9114,8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C75BB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9874,4</w:t>
            </w:r>
          </w:p>
        </w:tc>
        <w:tc>
          <w:tcPr>
            <w:tcW w:w="1276" w:type="dxa"/>
          </w:tcPr>
          <w:p w:rsidR="00AA0742" w:rsidRPr="00141A7D" w:rsidRDefault="008F2248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9908,5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9973,1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внебюджетные </w:t>
            </w:r>
            <w:r w:rsidRPr="00141A7D">
              <w:rPr>
                <w:lang w:eastAsia="zh-CN"/>
              </w:rPr>
              <w:lastRenderedPageBreak/>
              <w:t xml:space="preserve">источники 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юридические лица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Подпрограмма 2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AA0742" w:rsidRPr="00141A7D" w:rsidRDefault="00AA0742" w:rsidP="00AA0742">
            <w:pPr>
              <w:jc w:val="both"/>
              <w:rPr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«Поддержка педагогических работников системы образования, талантливых и одаренных детей»</w:t>
            </w: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47E9A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</w:t>
            </w:r>
            <w:r w:rsidR="00A47E9A" w:rsidRPr="00141A7D">
              <w:rPr>
                <w:lang w:eastAsia="zh-CN"/>
              </w:rPr>
              <w:t>7</w:t>
            </w:r>
            <w:r w:rsidRPr="00141A7D">
              <w:rPr>
                <w:lang w:eastAsia="zh-CN"/>
              </w:rPr>
              <w:t>5,0</w:t>
            </w: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C75BB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160,0</w:t>
            </w:r>
          </w:p>
        </w:tc>
        <w:tc>
          <w:tcPr>
            <w:tcW w:w="1276" w:type="dxa"/>
          </w:tcPr>
          <w:p w:rsidR="00AA0742" w:rsidRPr="00141A7D" w:rsidRDefault="006758A0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100,0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100,0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районный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742" w:rsidRPr="00141A7D" w:rsidRDefault="00AA0742" w:rsidP="00A47E9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</w:t>
            </w:r>
            <w:r w:rsidR="00A47E9A" w:rsidRPr="00141A7D">
              <w:rPr>
                <w:lang w:eastAsia="zh-CN"/>
              </w:rPr>
              <w:t>7</w:t>
            </w:r>
            <w:r w:rsidRPr="00141A7D">
              <w:rPr>
                <w:lang w:eastAsia="zh-CN"/>
              </w:rPr>
              <w:t>5,0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742" w:rsidRPr="00141A7D" w:rsidRDefault="00D82651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742" w:rsidRPr="00141A7D" w:rsidRDefault="00C75BB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160,0</w:t>
            </w:r>
          </w:p>
        </w:tc>
        <w:tc>
          <w:tcPr>
            <w:tcW w:w="1276" w:type="dxa"/>
          </w:tcPr>
          <w:p w:rsidR="00AA0742" w:rsidRPr="00141A7D" w:rsidRDefault="006758A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100,0</w:t>
            </w:r>
          </w:p>
        </w:tc>
        <w:tc>
          <w:tcPr>
            <w:tcW w:w="1062" w:type="dxa"/>
            <w:shd w:val="clear" w:color="auto" w:fill="auto"/>
          </w:tcPr>
          <w:p w:rsidR="00AA0742" w:rsidRPr="00141A7D" w:rsidRDefault="00C041CB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100,0</w:t>
            </w: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бюджеты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внебюджетные источники 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F117C4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юридические лица</w:t>
            </w:r>
          </w:p>
        </w:tc>
        <w:tc>
          <w:tcPr>
            <w:tcW w:w="170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06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6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</w:tbl>
    <w:p w:rsidR="00AA0742" w:rsidRPr="00141A7D" w:rsidRDefault="00AA0742" w:rsidP="00AA0742">
      <w:pPr>
        <w:suppressAutoHyphens/>
        <w:autoSpaceDE w:val="0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>Троснянского района</w:t>
      </w:r>
    </w:p>
    <w:p w:rsidR="007D5DE4" w:rsidRPr="00D33B47" w:rsidRDefault="007D5DE4" w:rsidP="007D5DE4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                          от « </w:t>
      </w:r>
      <w:r w:rsidR="0045312E">
        <w:rPr>
          <w:sz w:val="28"/>
          <w:szCs w:val="28"/>
        </w:rPr>
        <w:t>18</w:t>
      </w:r>
      <w:r w:rsidRPr="00D33B47">
        <w:rPr>
          <w:sz w:val="28"/>
          <w:szCs w:val="28"/>
        </w:rPr>
        <w:t xml:space="preserve">   »</w:t>
      </w:r>
      <w:r w:rsidR="0045312E">
        <w:rPr>
          <w:sz w:val="28"/>
          <w:szCs w:val="28"/>
        </w:rPr>
        <w:t>марта</w:t>
      </w:r>
      <w:r w:rsidRPr="00D33B47">
        <w:rPr>
          <w:sz w:val="28"/>
          <w:szCs w:val="28"/>
        </w:rPr>
        <w:t xml:space="preserve"> 2022 г.   №  </w:t>
      </w:r>
      <w:r w:rsidR="0045312E">
        <w:rPr>
          <w:sz w:val="28"/>
          <w:szCs w:val="28"/>
        </w:rPr>
        <w:t>41</w:t>
      </w:r>
      <w:r w:rsidRPr="00D33B47">
        <w:rPr>
          <w:sz w:val="28"/>
          <w:szCs w:val="28"/>
        </w:rPr>
        <w:t xml:space="preserve"> </w:t>
      </w: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7D5DE4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>Приложение 4</w:t>
      </w:r>
    </w:p>
    <w:p w:rsidR="00AA0742" w:rsidRPr="007D5DE4" w:rsidRDefault="00AA0742" w:rsidP="00AA0742">
      <w:pPr>
        <w:suppressAutoHyphens/>
        <w:autoSpaceDE w:val="0"/>
        <w:ind w:left="9356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>к муниципальной программе «Образование в Троснянском районе»</w:t>
      </w:r>
    </w:p>
    <w:p w:rsidR="00AA0742" w:rsidRPr="00141A7D" w:rsidRDefault="00AA0742" w:rsidP="00AA0742">
      <w:pPr>
        <w:suppressAutoHyphens/>
        <w:autoSpaceDE w:val="0"/>
        <w:ind w:left="9356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b/>
          <w:lang w:eastAsia="zh-CN"/>
        </w:rPr>
      </w:pPr>
      <w:r w:rsidRPr="00141A7D">
        <w:rPr>
          <w:b/>
          <w:lang w:eastAsia="zh-CN"/>
        </w:rPr>
        <w:t>Ресурсное обеспечение реализации муниципальной Программы за счет средств областного и районного бюджета</w:t>
      </w:r>
    </w:p>
    <w:p w:rsidR="00AA0742" w:rsidRPr="00141A7D" w:rsidRDefault="00AA0742" w:rsidP="00AA0742">
      <w:pPr>
        <w:suppressAutoHyphens/>
        <w:autoSpaceDE w:val="0"/>
        <w:jc w:val="center"/>
        <w:rPr>
          <w:b/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b/>
          <w:lang w:eastAsia="zh-CN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68"/>
        <w:gridCol w:w="1559"/>
        <w:gridCol w:w="1275"/>
        <w:gridCol w:w="709"/>
        <w:gridCol w:w="1560"/>
        <w:gridCol w:w="709"/>
        <w:gridCol w:w="1134"/>
        <w:gridCol w:w="1134"/>
        <w:gridCol w:w="1168"/>
        <w:gridCol w:w="1075"/>
        <w:gridCol w:w="1135"/>
        <w:gridCol w:w="1274"/>
      </w:tblGrid>
      <w:tr w:rsidR="00AA0742" w:rsidRPr="00141A7D" w:rsidTr="00F117C4">
        <w:tc>
          <w:tcPr>
            <w:tcW w:w="1418" w:type="dxa"/>
            <w:vMerge w:val="restart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Статус</w:t>
            </w:r>
          </w:p>
        </w:tc>
        <w:tc>
          <w:tcPr>
            <w:tcW w:w="1868" w:type="dxa"/>
            <w:vMerge w:val="restart"/>
            <w:vAlign w:val="center"/>
          </w:tcPr>
          <w:p w:rsidR="00AA0742" w:rsidRPr="00141A7D" w:rsidRDefault="00AA0742" w:rsidP="00AA0742">
            <w:pPr>
              <w:jc w:val="both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Наименование подпрограммы муниципальной программы, основного мероприятия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4253" w:type="dxa"/>
            <w:gridSpan w:val="4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Код бюджетной классификации</w:t>
            </w:r>
            <w:r w:rsidRPr="00141A7D">
              <w:rPr>
                <w:rFonts w:eastAsia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86" w:type="dxa"/>
            <w:gridSpan w:val="5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Расходы бюджетных средств (тыс.руб.) по годам реализации</w:t>
            </w:r>
          </w:p>
        </w:tc>
      </w:tr>
      <w:tr w:rsidR="00AA0742" w:rsidRPr="00141A7D" w:rsidTr="00F117C4">
        <w:tc>
          <w:tcPr>
            <w:tcW w:w="1418" w:type="dxa"/>
            <w:vMerge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РБС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Рз Пр</w:t>
            </w:r>
          </w:p>
        </w:tc>
        <w:tc>
          <w:tcPr>
            <w:tcW w:w="1560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всего по подпрограмме 1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2020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год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2021</w:t>
            </w:r>
          </w:p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год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20</w:t>
            </w:r>
            <w:r w:rsidRPr="00141A7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141A7D">
              <w:rPr>
                <w:rFonts w:eastAsia="Calibri"/>
                <w:sz w:val="22"/>
                <w:szCs w:val="22"/>
              </w:rPr>
              <w:t>2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год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2023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27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20</w:t>
            </w:r>
            <w:r w:rsidRPr="00141A7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141A7D">
              <w:rPr>
                <w:rFonts w:eastAsia="Calibri"/>
                <w:sz w:val="22"/>
                <w:szCs w:val="22"/>
              </w:rPr>
              <w:t>2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AA0742" w:rsidRPr="00141A7D" w:rsidTr="00F117C4">
        <w:tc>
          <w:tcPr>
            <w:tcW w:w="1418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75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0742" w:rsidRPr="00141A7D" w:rsidTr="00F117C4">
        <w:trPr>
          <w:trHeight w:val="2028"/>
        </w:trPr>
        <w:tc>
          <w:tcPr>
            <w:tcW w:w="1418" w:type="dxa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68" w:type="dxa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Образование в Троснянском районе</w:t>
            </w:r>
          </w:p>
        </w:tc>
        <w:tc>
          <w:tcPr>
            <w:tcW w:w="1559" w:type="dxa"/>
            <w:vAlign w:val="center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Отдел образования администрации Троснянского района</w:t>
            </w: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AA0742" w:rsidRPr="00141A7D" w:rsidRDefault="001E79A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742353,5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157405,9</w:t>
            </w:r>
          </w:p>
        </w:tc>
        <w:tc>
          <w:tcPr>
            <w:tcW w:w="1168" w:type="dxa"/>
            <w:vAlign w:val="center"/>
          </w:tcPr>
          <w:p w:rsidR="00AA0742" w:rsidRPr="00141A7D" w:rsidRDefault="00062A67" w:rsidP="00AA126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1629</w:t>
            </w:r>
            <w:r w:rsidR="00AA1261" w:rsidRPr="00141A7D">
              <w:rPr>
                <w:sz w:val="22"/>
                <w:szCs w:val="22"/>
                <w:lang w:eastAsia="zh-CN"/>
              </w:rPr>
              <w:t>7</w:t>
            </w:r>
            <w:r w:rsidRPr="00141A7D">
              <w:rPr>
                <w:sz w:val="22"/>
                <w:szCs w:val="22"/>
                <w:lang w:eastAsia="zh-CN"/>
              </w:rPr>
              <w:t>5,</w:t>
            </w:r>
            <w:r w:rsidR="00AA1261" w:rsidRPr="00141A7D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75" w:type="dxa"/>
            <w:vAlign w:val="center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143722,6</w:t>
            </w:r>
          </w:p>
        </w:tc>
        <w:tc>
          <w:tcPr>
            <w:tcW w:w="1135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1E79A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139899,4</w:t>
            </w:r>
          </w:p>
        </w:tc>
        <w:tc>
          <w:tcPr>
            <w:tcW w:w="1274" w:type="dxa"/>
          </w:tcPr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138350,1</w:t>
            </w:r>
          </w:p>
        </w:tc>
      </w:tr>
      <w:tr w:rsidR="00AA0742" w:rsidRPr="00141A7D" w:rsidTr="00F117C4">
        <w:trPr>
          <w:trHeight w:val="1966"/>
        </w:trPr>
        <w:tc>
          <w:tcPr>
            <w:tcW w:w="1418" w:type="dxa"/>
            <w:vMerge w:val="restart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1868" w:type="dxa"/>
            <w:vMerge w:val="restart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«Развитие системы дошкольного, общего образования и дополнительного образования детей»</w:t>
            </w: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Отдел образования администрации Троснянского района</w:t>
            </w: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2D7967" w:rsidRPr="00141A7D" w:rsidRDefault="002D7967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AA0742" w:rsidRPr="00141A7D" w:rsidRDefault="001E79A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741678,5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157300,9</w:t>
            </w:r>
          </w:p>
        </w:tc>
        <w:tc>
          <w:tcPr>
            <w:tcW w:w="1168" w:type="dxa"/>
            <w:vAlign w:val="center"/>
          </w:tcPr>
          <w:p w:rsidR="00AA0742" w:rsidRPr="00141A7D" w:rsidRDefault="00062A67" w:rsidP="00AA126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1627</w:t>
            </w:r>
            <w:r w:rsidR="00AA1261" w:rsidRPr="00141A7D">
              <w:rPr>
                <w:sz w:val="22"/>
                <w:szCs w:val="22"/>
                <w:lang w:eastAsia="zh-CN"/>
              </w:rPr>
              <w:t>6</w:t>
            </w:r>
            <w:r w:rsidRPr="00141A7D">
              <w:rPr>
                <w:sz w:val="22"/>
                <w:szCs w:val="22"/>
                <w:lang w:eastAsia="zh-CN"/>
              </w:rPr>
              <w:t>5,</w:t>
            </w:r>
            <w:r w:rsidR="00AA1261" w:rsidRPr="00141A7D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75" w:type="dxa"/>
            <w:vAlign w:val="center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143562,6</w:t>
            </w:r>
          </w:p>
        </w:tc>
        <w:tc>
          <w:tcPr>
            <w:tcW w:w="1135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1E79A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139799,4</w:t>
            </w:r>
          </w:p>
        </w:tc>
        <w:tc>
          <w:tcPr>
            <w:tcW w:w="1274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138250,1</w:t>
            </w:r>
          </w:p>
        </w:tc>
      </w:tr>
      <w:tr w:rsidR="0015281C" w:rsidRPr="00141A7D" w:rsidTr="00F117C4">
        <w:trPr>
          <w:trHeight w:val="192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школы</w:t>
            </w:r>
          </w:p>
          <w:p w:rsidR="0015281C" w:rsidRPr="00141A7D" w:rsidRDefault="0015281C" w:rsidP="00AA0742">
            <w:pPr>
              <w:ind w:left="360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</w:rPr>
            </w:pPr>
            <w:r w:rsidRPr="00141A7D">
              <w:rPr>
                <w:rFonts w:eastAsia="Calibri"/>
                <w:sz w:val="22"/>
                <w:szCs w:val="22"/>
              </w:rPr>
              <w:t>6410271500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7818,7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1442,7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1594,0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1594,0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1594,0</w:t>
            </w:r>
          </w:p>
        </w:tc>
        <w:tc>
          <w:tcPr>
            <w:tcW w:w="1274" w:type="dxa"/>
          </w:tcPr>
          <w:p w:rsidR="0015281C" w:rsidRPr="00141A7D" w:rsidRDefault="00C041CB" w:rsidP="00C041CB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1594,0</w:t>
            </w:r>
          </w:p>
        </w:tc>
      </w:tr>
      <w:tr w:rsidR="0015281C" w:rsidRPr="00141A7D" w:rsidTr="00F117C4">
        <w:trPr>
          <w:trHeight w:val="21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6410271570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394741,2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</w:rPr>
              <w:t>80143,8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84193,1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80329,7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75997,6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74077,0</w:t>
            </w:r>
          </w:p>
        </w:tc>
      </w:tr>
      <w:tr w:rsidR="0015281C" w:rsidRPr="00141A7D" w:rsidTr="00F117C4">
        <w:trPr>
          <w:trHeight w:val="56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6410281200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19118,3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5095,6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6022,7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2500,0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3000,0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2500,0</w:t>
            </w:r>
          </w:p>
        </w:tc>
      </w:tr>
      <w:tr w:rsidR="0015281C" w:rsidRPr="00141A7D" w:rsidTr="00F117C4">
        <w:trPr>
          <w:trHeight w:val="288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6410281201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100104,3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</w:rPr>
              <w:t>24026,6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24189,6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16190,1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16938,5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18759,5</w:t>
            </w:r>
          </w:p>
        </w:tc>
      </w:tr>
      <w:tr w:rsidR="0015281C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6410281202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53384,0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9834,0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11681,1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11555,7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10209,2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10104,0</w:t>
            </w:r>
          </w:p>
        </w:tc>
      </w:tr>
      <w:tr w:rsidR="0015281C" w:rsidRPr="00141A7D" w:rsidTr="00F117C4">
        <w:trPr>
          <w:trHeight w:val="231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6410281400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775,6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134,0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160,4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160,4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160,4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160,4</w:t>
            </w:r>
          </w:p>
        </w:tc>
      </w:tr>
      <w:tr w:rsidR="0015281C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6410281500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7964,9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1317,1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2065,8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1394,0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1594,0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1594,0</w:t>
            </w:r>
          </w:p>
        </w:tc>
      </w:tr>
      <w:tr w:rsidR="0015281C" w:rsidRPr="00141A7D" w:rsidTr="00F117C4">
        <w:trPr>
          <w:trHeight w:val="234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</w:t>
            </w:r>
            <w:r w:rsidRPr="00141A7D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141A7D">
              <w:rPr>
                <w:rFonts w:eastAsia="Calibri"/>
                <w:sz w:val="22"/>
                <w:szCs w:val="22"/>
              </w:rPr>
              <w:t>2410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9679,8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2599,2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1690,1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1690,5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1850,0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1850,0</w:t>
            </w:r>
          </w:p>
        </w:tc>
      </w:tr>
      <w:tr w:rsidR="0015281C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6410272410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7524,8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1813,0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1115,0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1509,6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1543,6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1543,6</w:t>
            </w:r>
          </w:p>
        </w:tc>
      </w:tr>
      <w:tr w:rsidR="0015281C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6410272650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1340,0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580,0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760,0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</w:tr>
      <w:tr w:rsidR="0015281C" w:rsidRPr="00141A7D" w:rsidTr="00F117C4">
        <w:trPr>
          <w:trHeight w:val="272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6410281200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720,7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413,1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307,6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</w:tr>
      <w:tr w:rsidR="0015281C" w:rsidRPr="00141A7D" w:rsidTr="00F117C4">
        <w:trPr>
          <w:trHeight w:val="224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6900070140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2000,0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</w:tr>
      <w:tr w:rsidR="0015281C" w:rsidRPr="00141A7D" w:rsidTr="00F117C4">
        <w:trPr>
          <w:trHeight w:val="208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6410280210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120</w:t>
            </w:r>
            <w:r w:rsidR="0015281C" w:rsidRPr="00141A7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50,0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70,0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</w:tr>
      <w:tr w:rsidR="0015281C" w:rsidRPr="00141A7D" w:rsidTr="00F117C4">
        <w:trPr>
          <w:trHeight w:val="243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6900082430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7435,7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7435,7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</w:tr>
      <w:tr w:rsidR="0015281C" w:rsidRPr="00141A7D" w:rsidTr="00F117C4">
        <w:trPr>
          <w:trHeight w:val="23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t>64102</w:t>
            </w:r>
            <w:r w:rsidRPr="00141A7D">
              <w:rPr>
                <w:lang w:val="en-US"/>
              </w:rPr>
              <w:t>R</w:t>
            </w:r>
            <w:r w:rsidRPr="00141A7D">
              <w:t>3030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2506,8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2506,8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</w:tc>
      </w:tr>
      <w:tr w:rsidR="0015281C" w:rsidRPr="00141A7D" w:rsidTr="00F117C4">
        <w:trPr>
          <w:trHeight w:val="358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</w:pPr>
            <w:r w:rsidRPr="00141A7D"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uppressAutoHyphens/>
            </w:pPr>
            <w:r w:rsidRPr="00141A7D">
              <w:t>64102</w:t>
            </w:r>
            <w:r w:rsidRPr="00141A7D">
              <w:rPr>
                <w:lang w:val="en-US"/>
              </w:rPr>
              <w:t>L</w:t>
            </w:r>
            <w:r w:rsidRPr="00141A7D">
              <w:t>3040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5281C" w:rsidRPr="00141A7D" w:rsidRDefault="00F16DB4" w:rsidP="004765CB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1100</w:t>
            </w:r>
            <w:r w:rsidR="004765CB" w:rsidRPr="00141A7D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1183,4</w:t>
            </w:r>
          </w:p>
        </w:tc>
        <w:tc>
          <w:tcPr>
            <w:tcW w:w="1168" w:type="dxa"/>
          </w:tcPr>
          <w:p w:rsidR="0015281C" w:rsidRPr="00141A7D" w:rsidRDefault="0015281C" w:rsidP="004765CB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1957,</w:t>
            </w:r>
            <w:r w:rsidR="004765CB" w:rsidRPr="00141A7D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2756,5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2590,5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2516,3</w:t>
            </w:r>
          </w:p>
        </w:tc>
      </w:tr>
      <w:tr w:rsidR="0015281C" w:rsidRPr="00141A7D" w:rsidTr="00F117C4">
        <w:trPr>
          <w:trHeight w:val="358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</w:pPr>
            <w:r w:rsidRPr="00141A7D"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uppressAutoHyphens/>
            </w:pPr>
            <w:r w:rsidRPr="00141A7D">
              <w:t>6410253030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5281C" w:rsidRPr="00141A7D" w:rsidRDefault="002D7967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29762,4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7274,0</w:t>
            </w:r>
          </w:p>
        </w:tc>
        <w:tc>
          <w:tcPr>
            <w:tcW w:w="107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7391,1</w:t>
            </w:r>
          </w:p>
        </w:tc>
        <w:tc>
          <w:tcPr>
            <w:tcW w:w="1135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7391,1</w:t>
            </w:r>
          </w:p>
        </w:tc>
        <w:tc>
          <w:tcPr>
            <w:tcW w:w="1274" w:type="dxa"/>
          </w:tcPr>
          <w:p w:rsidR="0015281C" w:rsidRPr="00141A7D" w:rsidRDefault="00C041CB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7706,2</w:t>
            </w:r>
          </w:p>
        </w:tc>
      </w:tr>
      <w:tr w:rsidR="00AA0742" w:rsidRPr="00141A7D" w:rsidTr="00F117C4">
        <w:trPr>
          <w:trHeight w:val="709"/>
        </w:trPr>
        <w:tc>
          <w:tcPr>
            <w:tcW w:w="141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детский сад</w:t>
            </w: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6410171570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AA0742" w:rsidRPr="00141A7D" w:rsidRDefault="00315E69" w:rsidP="00315E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35323,1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5871,2</w:t>
            </w:r>
          </w:p>
        </w:tc>
        <w:tc>
          <w:tcPr>
            <w:tcW w:w="1168" w:type="dxa"/>
          </w:tcPr>
          <w:p w:rsidR="00AA0742" w:rsidRPr="00141A7D" w:rsidRDefault="00611B12" w:rsidP="00583B86">
            <w:pPr>
              <w:suppressAutoHyphens/>
            </w:pPr>
            <w:r w:rsidRPr="00141A7D">
              <w:t>6550,</w:t>
            </w:r>
            <w:r w:rsidR="00583B86" w:rsidRPr="00141A7D">
              <w:t>2</w:t>
            </w:r>
          </w:p>
        </w:tc>
        <w:tc>
          <w:tcPr>
            <w:tcW w:w="1075" w:type="dxa"/>
          </w:tcPr>
          <w:p w:rsidR="00AA0742" w:rsidRPr="00141A7D" w:rsidRDefault="00D8114F" w:rsidP="00AA0742">
            <w:pPr>
              <w:suppressAutoHyphens/>
            </w:pPr>
            <w:r w:rsidRPr="00141A7D">
              <w:t>7633,9</w:t>
            </w:r>
          </w:p>
        </w:tc>
        <w:tc>
          <w:tcPr>
            <w:tcW w:w="1135" w:type="dxa"/>
          </w:tcPr>
          <w:p w:rsidR="00AA0742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</w:rPr>
            </w:pPr>
            <w:r w:rsidRPr="00141A7D">
              <w:rPr>
                <w:rFonts w:eastAsia="Calibri"/>
              </w:rPr>
              <w:t>7633,9</w:t>
            </w:r>
          </w:p>
        </w:tc>
        <w:tc>
          <w:tcPr>
            <w:tcW w:w="1274" w:type="dxa"/>
          </w:tcPr>
          <w:p w:rsidR="00AA0742" w:rsidRPr="00141A7D" w:rsidRDefault="0074244D" w:rsidP="0074244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141A7D">
              <w:rPr>
                <w:rFonts w:eastAsia="Calibri"/>
              </w:rPr>
              <w:t>7633,9</w:t>
            </w:r>
          </w:p>
        </w:tc>
      </w:tr>
      <w:tr w:rsidR="00AA0742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6410181200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AA0742" w:rsidRPr="00141A7D" w:rsidRDefault="00315E69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3397,5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597,2</w:t>
            </w:r>
          </w:p>
        </w:tc>
        <w:tc>
          <w:tcPr>
            <w:tcW w:w="1168" w:type="dxa"/>
          </w:tcPr>
          <w:p w:rsidR="00AA0742" w:rsidRPr="00141A7D" w:rsidRDefault="00611B1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1042,3</w:t>
            </w:r>
          </w:p>
        </w:tc>
        <w:tc>
          <w:tcPr>
            <w:tcW w:w="1075" w:type="dxa"/>
          </w:tcPr>
          <w:p w:rsidR="00AA0742" w:rsidRPr="00141A7D" w:rsidRDefault="00D8114F" w:rsidP="00AA0742">
            <w:pPr>
              <w:suppressAutoHyphens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586,0</w:t>
            </w:r>
          </w:p>
        </w:tc>
        <w:tc>
          <w:tcPr>
            <w:tcW w:w="1135" w:type="dxa"/>
          </w:tcPr>
          <w:p w:rsidR="00AA0742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586,0</w:t>
            </w:r>
          </w:p>
        </w:tc>
        <w:tc>
          <w:tcPr>
            <w:tcW w:w="1274" w:type="dxa"/>
          </w:tcPr>
          <w:p w:rsidR="00AA0742" w:rsidRPr="00141A7D" w:rsidRDefault="0074244D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586,0</w:t>
            </w:r>
          </w:p>
        </w:tc>
      </w:tr>
      <w:tr w:rsidR="00AA0742" w:rsidRPr="00141A7D" w:rsidTr="00F117C4">
        <w:trPr>
          <w:trHeight w:val="272"/>
        </w:trPr>
        <w:tc>
          <w:tcPr>
            <w:tcW w:w="141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6410181201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AA0742" w:rsidRPr="00141A7D" w:rsidRDefault="00315E69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12506,0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3146,0</w:t>
            </w:r>
          </w:p>
        </w:tc>
        <w:tc>
          <w:tcPr>
            <w:tcW w:w="1168" w:type="dxa"/>
          </w:tcPr>
          <w:p w:rsidR="00AA0742" w:rsidRPr="00141A7D" w:rsidRDefault="00611B12" w:rsidP="00AA0742">
            <w:pPr>
              <w:suppressAutoHyphens/>
            </w:pPr>
            <w:r w:rsidRPr="00141A7D">
              <w:t>3260,0</w:t>
            </w:r>
          </w:p>
        </w:tc>
        <w:tc>
          <w:tcPr>
            <w:tcW w:w="1075" w:type="dxa"/>
          </w:tcPr>
          <w:p w:rsidR="00AA0742" w:rsidRPr="00141A7D" w:rsidRDefault="00D8114F" w:rsidP="00AA0742">
            <w:pPr>
              <w:suppressAutoHyphens/>
            </w:pPr>
            <w:r w:rsidRPr="00141A7D">
              <w:t>2300,0</w:t>
            </w:r>
          </w:p>
        </w:tc>
        <w:tc>
          <w:tcPr>
            <w:tcW w:w="1135" w:type="dxa"/>
          </w:tcPr>
          <w:p w:rsidR="00AA0742" w:rsidRPr="00141A7D" w:rsidRDefault="0015281C" w:rsidP="00AA0742">
            <w:pPr>
              <w:suppressAutoHyphens/>
            </w:pPr>
            <w:r w:rsidRPr="00141A7D">
              <w:t>2300,0</w:t>
            </w:r>
          </w:p>
        </w:tc>
        <w:tc>
          <w:tcPr>
            <w:tcW w:w="1274" w:type="dxa"/>
          </w:tcPr>
          <w:p w:rsidR="00AA0742" w:rsidRPr="00141A7D" w:rsidRDefault="0074244D" w:rsidP="00AA0742">
            <w:pPr>
              <w:suppressAutoHyphens/>
            </w:pPr>
            <w:r w:rsidRPr="00141A7D">
              <w:t>1500,0</w:t>
            </w:r>
          </w:p>
        </w:tc>
      </w:tr>
      <w:tr w:rsidR="00AA0742" w:rsidRPr="00141A7D" w:rsidTr="00F117C4">
        <w:trPr>
          <w:trHeight w:val="239"/>
        </w:trPr>
        <w:tc>
          <w:tcPr>
            <w:tcW w:w="141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6410181202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AA0742" w:rsidRPr="00141A7D" w:rsidRDefault="00315E69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7128,0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1596,0</w:t>
            </w:r>
          </w:p>
        </w:tc>
        <w:tc>
          <w:tcPr>
            <w:tcW w:w="1168" w:type="dxa"/>
          </w:tcPr>
          <w:p w:rsidR="00AA0742" w:rsidRPr="00141A7D" w:rsidRDefault="00611B12" w:rsidP="00AA0742">
            <w:pPr>
              <w:suppressAutoHyphens/>
            </w:pPr>
            <w:r w:rsidRPr="00141A7D">
              <w:t>1593,0</w:t>
            </w:r>
          </w:p>
        </w:tc>
        <w:tc>
          <w:tcPr>
            <w:tcW w:w="1075" w:type="dxa"/>
          </w:tcPr>
          <w:p w:rsidR="00AA0742" w:rsidRPr="00141A7D" w:rsidRDefault="00D8114F" w:rsidP="00AA0742">
            <w:pPr>
              <w:suppressAutoHyphens/>
            </w:pPr>
            <w:r w:rsidRPr="00141A7D">
              <w:t>1413,0</w:t>
            </w:r>
          </w:p>
        </w:tc>
        <w:tc>
          <w:tcPr>
            <w:tcW w:w="1135" w:type="dxa"/>
          </w:tcPr>
          <w:p w:rsidR="00AA0742" w:rsidRPr="00141A7D" w:rsidRDefault="0015281C" w:rsidP="00AA0742">
            <w:pPr>
              <w:suppressAutoHyphens/>
            </w:pPr>
            <w:r w:rsidRPr="00141A7D">
              <w:t>1263,0</w:t>
            </w:r>
          </w:p>
        </w:tc>
        <w:tc>
          <w:tcPr>
            <w:tcW w:w="1274" w:type="dxa"/>
          </w:tcPr>
          <w:p w:rsidR="00AA0742" w:rsidRPr="00141A7D" w:rsidRDefault="0074244D" w:rsidP="00AA0742">
            <w:pPr>
              <w:suppressAutoHyphens/>
            </w:pPr>
            <w:r w:rsidRPr="00141A7D">
              <w:t>1263,0</w:t>
            </w:r>
          </w:p>
        </w:tc>
      </w:tr>
      <w:tr w:rsidR="00AA0742" w:rsidRPr="00141A7D" w:rsidTr="00F117C4">
        <w:trPr>
          <w:trHeight w:val="258"/>
        </w:trPr>
        <w:tc>
          <w:tcPr>
            <w:tcW w:w="141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6410181400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AA0742" w:rsidRPr="00141A7D" w:rsidRDefault="00315E69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848,5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218,5</w:t>
            </w:r>
          </w:p>
        </w:tc>
        <w:tc>
          <w:tcPr>
            <w:tcW w:w="1168" w:type="dxa"/>
          </w:tcPr>
          <w:p w:rsidR="00AA0742" w:rsidRPr="00141A7D" w:rsidRDefault="00611B12" w:rsidP="00AA0742">
            <w:pPr>
              <w:suppressAutoHyphens/>
            </w:pPr>
            <w:r w:rsidRPr="00141A7D">
              <w:t>180,0</w:t>
            </w:r>
          </w:p>
        </w:tc>
        <w:tc>
          <w:tcPr>
            <w:tcW w:w="1075" w:type="dxa"/>
          </w:tcPr>
          <w:p w:rsidR="00AA0742" w:rsidRPr="00141A7D" w:rsidRDefault="00D8114F" w:rsidP="00AA0742">
            <w:pPr>
              <w:suppressAutoHyphens/>
            </w:pPr>
            <w:r w:rsidRPr="00141A7D">
              <w:t>150,0</w:t>
            </w:r>
          </w:p>
        </w:tc>
        <w:tc>
          <w:tcPr>
            <w:tcW w:w="1135" w:type="dxa"/>
          </w:tcPr>
          <w:p w:rsidR="00AA0742" w:rsidRPr="00141A7D" w:rsidRDefault="0015281C" w:rsidP="00AA0742">
            <w:pPr>
              <w:suppressAutoHyphens/>
            </w:pPr>
            <w:r w:rsidRPr="00141A7D">
              <w:t>150,0</w:t>
            </w:r>
          </w:p>
        </w:tc>
        <w:tc>
          <w:tcPr>
            <w:tcW w:w="1274" w:type="dxa"/>
          </w:tcPr>
          <w:p w:rsidR="00AA0742" w:rsidRPr="00141A7D" w:rsidRDefault="0074244D" w:rsidP="00AA0742">
            <w:pPr>
              <w:suppressAutoHyphens/>
            </w:pPr>
            <w:r w:rsidRPr="00141A7D">
              <w:t>150,0</w:t>
            </w:r>
          </w:p>
        </w:tc>
      </w:tr>
      <w:tr w:rsidR="00AA0742" w:rsidRPr="00141A7D" w:rsidTr="00F117C4">
        <w:trPr>
          <w:trHeight w:val="512"/>
        </w:trPr>
        <w:tc>
          <w:tcPr>
            <w:tcW w:w="141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 xml:space="preserve">  6410172650</w:t>
            </w: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612</w:t>
            </w: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1168" w:type="dxa"/>
          </w:tcPr>
          <w:p w:rsidR="00AA0742" w:rsidRPr="00141A7D" w:rsidRDefault="00AA0742" w:rsidP="00AA0742">
            <w:pPr>
              <w:suppressAutoHyphens/>
            </w:pPr>
            <w:r w:rsidRPr="00141A7D">
              <w:t>0</w:t>
            </w:r>
          </w:p>
        </w:tc>
        <w:tc>
          <w:tcPr>
            <w:tcW w:w="1075" w:type="dxa"/>
          </w:tcPr>
          <w:p w:rsidR="00AA0742" w:rsidRPr="00141A7D" w:rsidRDefault="00AA0742" w:rsidP="00AA0742">
            <w:pPr>
              <w:suppressAutoHyphens/>
            </w:pPr>
            <w:r w:rsidRPr="00141A7D">
              <w:t>0</w:t>
            </w:r>
          </w:p>
        </w:tc>
        <w:tc>
          <w:tcPr>
            <w:tcW w:w="1135" w:type="dxa"/>
          </w:tcPr>
          <w:p w:rsidR="00AA0742" w:rsidRPr="00141A7D" w:rsidRDefault="00AA0742" w:rsidP="00AA0742">
            <w:pPr>
              <w:suppressAutoHyphens/>
            </w:pPr>
            <w:r w:rsidRPr="00141A7D">
              <w:t>0</w:t>
            </w:r>
          </w:p>
        </w:tc>
        <w:tc>
          <w:tcPr>
            <w:tcW w:w="1274" w:type="dxa"/>
          </w:tcPr>
          <w:p w:rsidR="00AA0742" w:rsidRPr="00141A7D" w:rsidRDefault="00AA0742" w:rsidP="00AA0742">
            <w:pPr>
              <w:suppressAutoHyphens/>
            </w:pPr>
            <w:r w:rsidRPr="00141A7D">
              <w:t>0</w:t>
            </w:r>
          </w:p>
        </w:tc>
      </w:tr>
      <w:tr w:rsidR="00AA0742" w:rsidRPr="00141A7D" w:rsidTr="00F117C4">
        <w:trPr>
          <w:trHeight w:val="611"/>
        </w:trPr>
        <w:tc>
          <w:tcPr>
            <w:tcW w:w="141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0701</w:t>
            </w: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6410181200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val="en-US"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</w:p>
          <w:p w:rsidR="00AA0742" w:rsidRPr="00141A7D" w:rsidRDefault="00315E69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93,4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31,5</w:t>
            </w:r>
          </w:p>
        </w:tc>
        <w:tc>
          <w:tcPr>
            <w:tcW w:w="1168" w:type="dxa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611B1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61,9</w:t>
            </w:r>
          </w:p>
        </w:tc>
        <w:tc>
          <w:tcPr>
            <w:tcW w:w="1075" w:type="dxa"/>
          </w:tcPr>
          <w:p w:rsidR="00AA0742" w:rsidRPr="00141A7D" w:rsidRDefault="00AA0742" w:rsidP="00AA0742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5" w:type="dxa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4" w:type="dxa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1B7E4E" w:rsidRPr="00141A7D" w:rsidTr="00F117C4">
        <w:trPr>
          <w:trHeight w:val="925"/>
        </w:trPr>
        <w:tc>
          <w:tcPr>
            <w:tcW w:w="1418" w:type="dxa"/>
            <w:vMerge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1B7E4E" w:rsidRPr="00141A7D" w:rsidRDefault="001B7E4E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Доп.образование</w:t>
            </w:r>
          </w:p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B7E4E" w:rsidRPr="00141A7D" w:rsidRDefault="001B7E4E" w:rsidP="00AA0742">
            <w:pPr>
              <w:rPr>
                <w:rFonts w:eastAsia="Calibri"/>
                <w:sz w:val="22"/>
                <w:szCs w:val="22"/>
              </w:rPr>
            </w:pPr>
          </w:p>
          <w:p w:rsidR="001B7E4E" w:rsidRPr="00141A7D" w:rsidRDefault="001B7E4E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</w:pPr>
            <w:r w:rsidRPr="00141A7D">
              <w:t>0703</w:t>
            </w:r>
          </w:p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</w:pPr>
            <w:r w:rsidRPr="00141A7D">
              <w:t xml:space="preserve">6410381200  </w:t>
            </w:r>
          </w:p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B7E4E" w:rsidRPr="00141A7D" w:rsidRDefault="001B7E4E" w:rsidP="00AA0742">
            <w:pPr>
              <w:rPr>
                <w:rFonts w:eastAsia="Calibri"/>
                <w:sz w:val="22"/>
                <w:szCs w:val="22"/>
              </w:rPr>
            </w:pPr>
          </w:p>
          <w:p w:rsidR="001B7E4E" w:rsidRPr="00141A7D" w:rsidRDefault="001B7E4E" w:rsidP="00AA0742">
            <w:pPr>
              <w:suppressAutoHyphens/>
            </w:pPr>
            <w:r w:rsidRPr="00141A7D">
              <w:t>611</w:t>
            </w:r>
          </w:p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B7E4E" w:rsidRPr="00141A7D" w:rsidRDefault="001B7E4E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B7E4E" w:rsidRPr="00141A7D" w:rsidRDefault="00040930" w:rsidP="00AA0742">
            <w:pPr>
              <w:suppressAutoHyphens/>
              <w:jc w:val="center"/>
            </w:pPr>
            <w:r w:rsidRPr="00141A7D">
              <w:t>22683,1</w:t>
            </w:r>
          </w:p>
        </w:tc>
        <w:tc>
          <w:tcPr>
            <w:tcW w:w="1134" w:type="dxa"/>
            <w:shd w:val="clear" w:color="auto" w:fill="auto"/>
          </w:tcPr>
          <w:p w:rsidR="001B7E4E" w:rsidRPr="00141A7D" w:rsidRDefault="001B7E4E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B7E4E" w:rsidRPr="00141A7D" w:rsidRDefault="001B7E4E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5100,2</w:t>
            </w:r>
          </w:p>
        </w:tc>
        <w:tc>
          <w:tcPr>
            <w:tcW w:w="1168" w:type="dxa"/>
            <w:shd w:val="clear" w:color="auto" w:fill="auto"/>
          </w:tcPr>
          <w:p w:rsidR="001B7E4E" w:rsidRPr="00141A7D" w:rsidRDefault="001B7E4E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6032,3</w:t>
            </w:r>
          </w:p>
        </w:tc>
        <w:tc>
          <w:tcPr>
            <w:tcW w:w="1075" w:type="dxa"/>
            <w:shd w:val="clear" w:color="auto" w:fill="auto"/>
          </w:tcPr>
          <w:p w:rsidR="001B7E4E" w:rsidRPr="00141A7D" w:rsidRDefault="001B7E4E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3648,1</w:t>
            </w:r>
          </w:p>
        </w:tc>
        <w:tc>
          <w:tcPr>
            <w:tcW w:w="1135" w:type="dxa"/>
          </w:tcPr>
          <w:p w:rsidR="001B7E4E" w:rsidRPr="00141A7D" w:rsidRDefault="001B7E4E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3950,3</w:t>
            </w:r>
          </w:p>
        </w:tc>
        <w:tc>
          <w:tcPr>
            <w:tcW w:w="1274" w:type="dxa"/>
            <w:shd w:val="clear" w:color="auto" w:fill="auto"/>
          </w:tcPr>
          <w:p w:rsidR="001B7E4E" w:rsidRPr="00141A7D" w:rsidRDefault="007424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3952,2</w:t>
            </w:r>
          </w:p>
        </w:tc>
      </w:tr>
      <w:tr w:rsidR="001B7E4E" w:rsidRPr="00141A7D" w:rsidTr="00F117C4">
        <w:trPr>
          <w:trHeight w:val="1152"/>
        </w:trPr>
        <w:tc>
          <w:tcPr>
            <w:tcW w:w="1418" w:type="dxa"/>
            <w:vMerge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B7E4E" w:rsidRPr="00141A7D" w:rsidRDefault="001B7E4E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7E4E" w:rsidRPr="00141A7D" w:rsidRDefault="001B7E4E" w:rsidP="00AA0742">
            <w:pPr>
              <w:suppressAutoHyphens/>
            </w:pPr>
          </w:p>
          <w:p w:rsidR="001B7E4E" w:rsidRPr="00141A7D" w:rsidRDefault="001B7E4E" w:rsidP="00AA0742">
            <w:pPr>
              <w:suppressAutoHyphens/>
            </w:pPr>
            <w:r w:rsidRPr="00141A7D">
              <w:rPr>
                <w:sz w:val="22"/>
                <w:szCs w:val="22"/>
                <w:lang w:eastAsia="zh-CN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B7E4E" w:rsidRPr="00141A7D" w:rsidRDefault="001B7E4E" w:rsidP="00AA0742">
            <w:pPr>
              <w:suppressAutoHyphens/>
            </w:pPr>
            <w:r w:rsidRPr="00141A7D">
              <w:rPr>
                <w:sz w:val="22"/>
                <w:szCs w:val="22"/>
                <w:lang w:eastAsia="zh-CN"/>
              </w:rPr>
              <w:t>6410381200</w:t>
            </w:r>
          </w:p>
        </w:tc>
        <w:tc>
          <w:tcPr>
            <w:tcW w:w="709" w:type="dxa"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</w:rPr>
            </w:pPr>
          </w:p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1B7E4E" w:rsidRPr="00141A7D" w:rsidRDefault="00804E1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193,3</w:t>
            </w:r>
          </w:p>
        </w:tc>
        <w:tc>
          <w:tcPr>
            <w:tcW w:w="1134" w:type="dxa"/>
            <w:shd w:val="clear" w:color="auto" w:fill="auto"/>
          </w:tcPr>
          <w:p w:rsidR="001B7E4E" w:rsidRPr="00141A7D" w:rsidRDefault="001B7E4E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15,3</w:t>
            </w:r>
          </w:p>
        </w:tc>
        <w:tc>
          <w:tcPr>
            <w:tcW w:w="1168" w:type="dxa"/>
            <w:shd w:val="clear" w:color="auto" w:fill="auto"/>
          </w:tcPr>
          <w:p w:rsidR="001B7E4E" w:rsidRPr="00141A7D" w:rsidRDefault="001B7E4E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178,0</w:t>
            </w:r>
          </w:p>
        </w:tc>
        <w:tc>
          <w:tcPr>
            <w:tcW w:w="1075" w:type="dxa"/>
            <w:shd w:val="clear" w:color="auto" w:fill="auto"/>
          </w:tcPr>
          <w:p w:rsidR="001B7E4E" w:rsidRPr="00141A7D" w:rsidRDefault="001B7E4E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35" w:type="dxa"/>
          </w:tcPr>
          <w:p w:rsidR="001B7E4E" w:rsidRPr="00141A7D" w:rsidRDefault="001B7E4E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7E4E" w:rsidRPr="00141A7D" w:rsidRDefault="001B7E4E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1B7E4E" w:rsidRPr="00141A7D" w:rsidTr="00F117C4">
        <w:trPr>
          <w:trHeight w:val="1152"/>
        </w:trPr>
        <w:tc>
          <w:tcPr>
            <w:tcW w:w="1418" w:type="dxa"/>
            <w:vMerge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B7E4E" w:rsidRPr="00141A7D" w:rsidRDefault="001B7E4E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7E4E" w:rsidRPr="00141A7D" w:rsidRDefault="001B7E4E" w:rsidP="00AA0742">
            <w:pPr>
              <w:suppressAutoHyphens/>
            </w:pPr>
            <w:r w:rsidRPr="00141A7D">
              <w:t>0703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6410372650</w:t>
            </w:r>
          </w:p>
        </w:tc>
        <w:tc>
          <w:tcPr>
            <w:tcW w:w="709" w:type="dxa"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1B7E4E" w:rsidRPr="00141A7D" w:rsidRDefault="001B7E4E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7E4E" w:rsidRPr="00141A7D" w:rsidRDefault="001B7E4E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1B7E4E" w:rsidRPr="00141A7D" w:rsidRDefault="001B7E4E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075" w:type="dxa"/>
            <w:shd w:val="clear" w:color="auto" w:fill="auto"/>
          </w:tcPr>
          <w:p w:rsidR="001B7E4E" w:rsidRPr="00141A7D" w:rsidRDefault="001B7E4E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35" w:type="dxa"/>
          </w:tcPr>
          <w:p w:rsidR="001B7E4E" w:rsidRPr="00141A7D" w:rsidRDefault="001B7E4E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7E4E" w:rsidRPr="00141A7D" w:rsidRDefault="001B7E4E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1B7E4E" w:rsidRPr="00141A7D" w:rsidTr="00F117C4">
        <w:trPr>
          <w:trHeight w:val="1152"/>
        </w:trPr>
        <w:tc>
          <w:tcPr>
            <w:tcW w:w="1418" w:type="dxa"/>
            <w:vMerge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B7E4E" w:rsidRPr="00141A7D" w:rsidRDefault="001B7E4E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7E4E" w:rsidRPr="00141A7D" w:rsidRDefault="001B7E4E" w:rsidP="00AA0742">
            <w:pPr>
              <w:suppressAutoHyphens/>
            </w:pPr>
            <w:r w:rsidRPr="00141A7D">
              <w:t>0703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641</w:t>
            </w:r>
            <w:r w:rsidRPr="00141A7D">
              <w:rPr>
                <w:sz w:val="22"/>
                <w:szCs w:val="22"/>
                <w:lang w:val="en-US" w:eastAsia="zh-CN"/>
              </w:rPr>
              <w:t>E</w:t>
            </w:r>
            <w:r w:rsidRPr="00141A7D">
              <w:rPr>
                <w:sz w:val="22"/>
                <w:szCs w:val="22"/>
                <w:lang w:eastAsia="zh-CN"/>
              </w:rPr>
              <w:t>254910</w:t>
            </w:r>
          </w:p>
        </w:tc>
        <w:tc>
          <w:tcPr>
            <w:tcW w:w="709" w:type="dxa"/>
            <w:vAlign w:val="center"/>
          </w:tcPr>
          <w:p w:rsidR="001B7E4E" w:rsidRPr="00141A7D" w:rsidRDefault="001B7E4E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1B7E4E" w:rsidRPr="00141A7D" w:rsidRDefault="00804E1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187,3</w:t>
            </w:r>
          </w:p>
        </w:tc>
        <w:tc>
          <w:tcPr>
            <w:tcW w:w="1134" w:type="dxa"/>
            <w:shd w:val="clear" w:color="auto" w:fill="auto"/>
          </w:tcPr>
          <w:p w:rsidR="001B7E4E" w:rsidRPr="00141A7D" w:rsidRDefault="001B7E4E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1B7E4E" w:rsidRPr="00141A7D" w:rsidRDefault="001B7E4E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75" w:type="dxa"/>
            <w:shd w:val="clear" w:color="auto" w:fill="auto"/>
          </w:tcPr>
          <w:p w:rsidR="001B7E4E" w:rsidRPr="00141A7D" w:rsidRDefault="001B7E4E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5" w:type="dxa"/>
          </w:tcPr>
          <w:p w:rsidR="001B7E4E" w:rsidRPr="00141A7D" w:rsidRDefault="001B7E4E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187,3</w:t>
            </w:r>
          </w:p>
        </w:tc>
        <w:tc>
          <w:tcPr>
            <w:tcW w:w="1274" w:type="dxa"/>
            <w:shd w:val="clear" w:color="auto" w:fill="auto"/>
          </w:tcPr>
          <w:p w:rsidR="001B7E4E" w:rsidRPr="00141A7D" w:rsidRDefault="007424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1A4967" w:rsidRPr="00141A7D" w:rsidTr="00F117C4">
        <w:trPr>
          <w:trHeight w:val="910"/>
        </w:trPr>
        <w:tc>
          <w:tcPr>
            <w:tcW w:w="1418" w:type="dxa"/>
            <w:vMerge/>
            <w:vAlign w:val="center"/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1A4967" w:rsidRPr="00141A7D" w:rsidRDefault="001A4967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Лагерь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6410481200</w:t>
            </w:r>
          </w:p>
        </w:tc>
        <w:tc>
          <w:tcPr>
            <w:tcW w:w="709" w:type="dxa"/>
            <w:vAlign w:val="center"/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1A4967" w:rsidRPr="00141A7D" w:rsidRDefault="00804E12" w:rsidP="00804E1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3056,8</w:t>
            </w:r>
          </w:p>
        </w:tc>
        <w:tc>
          <w:tcPr>
            <w:tcW w:w="1134" w:type="dxa"/>
            <w:shd w:val="clear" w:color="auto" w:fill="auto"/>
          </w:tcPr>
          <w:p w:rsidR="001A4967" w:rsidRPr="00141A7D" w:rsidRDefault="001A4967" w:rsidP="00AA0742">
            <w:pPr>
              <w:suppressAutoHyphens/>
              <w:jc w:val="center"/>
            </w:pPr>
            <w:r w:rsidRPr="00141A7D">
              <w:t>0</w:t>
            </w:r>
          </w:p>
        </w:tc>
        <w:tc>
          <w:tcPr>
            <w:tcW w:w="1168" w:type="dxa"/>
            <w:shd w:val="clear" w:color="auto" w:fill="auto"/>
          </w:tcPr>
          <w:p w:rsidR="001A4967" w:rsidRPr="00141A7D" w:rsidRDefault="001A4967" w:rsidP="00804E1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676,</w:t>
            </w:r>
            <w:r w:rsidR="00804E12" w:rsidRPr="00141A7D">
              <w:rPr>
                <w:lang w:eastAsia="zh-CN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1A4967" w:rsidRPr="00141A7D" w:rsidRDefault="00D8114F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760,0</w:t>
            </w:r>
          </w:p>
        </w:tc>
        <w:tc>
          <w:tcPr>
            <w:tcW w:w="1135" w:type="dxa"/>
          </w:tcPr>
          <w:p w:rsidR="001A4967" w:rsidRPr="00141A7D" w:rsidRDefault="001B7E4E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860,0</w:t>
            </w:r>
          </w:p>
        </w:tc>
        <w:tc>
          <w:tcPr>
            <w:tcW w:w="1274" w:type="dxa"/>
            <w:shd w:val="clear" w:color="auto" w:fill="auto"/>
          </w:tcPr>
          <w:p w:rsidR="001A4967" w:rsidRPr="00141A7D" w:rsidRDefault="00804E1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760,0</w:t>
            </w:r>
          </w:p>
        </w:tc>
      </w:tr>
      <w:tr w:rsidR="001A4967" w:rsidRPr="00141A7D" w:rsidTr="00F117C4">
        <w:trPr>
          <w:trHeight w:val="910"/>
        </w:trPr>
        <w:tc>
          <w:tcPr>
            <w:tcW w:w="1418" w:type="dxa"/>
            <w:vAlign w:val="center"/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Align w:val="center"/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A4967" w:rsidRPr="00141A7D" w:rsidRDefault="001A4967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A4967" w:rsidRPr="00141A7D" w:rsidRDefault="001A496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6410480850</w:t>
            </w:r>
          </w:p>
        </w:tc>
        <w:tc>
          <w:tcPr>
            <w:tcW w:w="709" w:type="dxa"/>
            <w:vAlign w:val="center"/>
          </w:tcPr>
          <w:p w:rsidR="001A4967" w:rsidRPr="00141A7D" w:rsidRDefault="0043477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</w:tcPr>
          <w:p w:rsidR="001A4967" w:rsidRPr="00141A7D" w:rsidRDefault="00804E1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1A4967" w:rsidRPr="00141A7D" w:rsidRDefault="001A4967" w:rsidP="00AA0742">
            <w:pPr>
              <w:suppressAutoHyphens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1A4967" w:rsidRPr="00141A7D" w:rsidRDefault="00434777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60,3</w:t>
            </w:r>
          </w:p>
        </w:tc>
        <w:tc>
          <w:tcPr>
            <w:tcW w:w="1075" w:type="dxa"/>
            <w:shd w:val="clear" w:color="auto" w:fill="auto"/>
          </w:tcPr>
          <w:p w:rsidR="001A4967" w:rsidRPr="00141A7D" w:rsidRDefault="001A4967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5" w:type="dxa"/>
          </w:tcPr>
          <w:p w:rsidR="001A4967" w:rsidRPr="00141A7D" w:rsidRDefault="001A4967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74" w:type="dxa"/>
            <w:shd w:val="clear" w:color="auto" w:fill="auto"/>
          </w:tcPr>
          <w:p w:rsidR="001A4967" w:rsidRPr="00141A7D" w:rsidRDefault="0074244D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AA0742" w:rsidRPr="00141A7D" w:rsidTr="00F117C4">
        <w:tc>
          <w:tcPr>
            <w:tcW w:w="1418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</w:t>
            </w:r>
          </w:p>
        </w:tc>
        <w:tc>
          <w:tcPr>
            <w:tcW w:w="1075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11</w:t>
            </w:r>
          </w:p>
        </w:tc>
        <w:tc>
          <w:tcPr>
            <w:tcW w:w="1135" w:type="dxa"/>
          </w:tcPr>
          <w:p w:rsidR="00AA0742" w:rsidRPr="00141A7D" w:rsidRDefault="00BA1D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12</w:t>
            </w:r>
          </w:p>
        </w:tc>
        <w:tc>
          <w:tcPr>
            <w:tcW w:w="1274" w:type="dxa"/>
          </w:tcPr>
          <w:p w:rsidR="00AA0742" w:rsidRPr="00141A7D" w:rsidRDefault="00BA1D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</w:t>
            </w:r>
          </w:p>
        </w:tc>
      </w:tr>
      <w:tr w:rsidR="00AA0742" w:rsidRPr="00141A7D" w:rsidTr="00F117C4">
        <w:tc>
          <w:tcPr>
            <w:tcW w:w="1418" w:type="dxa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мероприятие 1.0.</w:t>
            </w:r>
          </w:p>
        </w:tc>
        <w:tc>
          <w:tcPr>
            <w:tcW w:w="1868" w:type="dxa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Обеспечение деятельности муниципальных образовательных организаций </w:t>
            </w:r>
            <w:r w:rsidRPr="00141A7D">
              <w:rPr>
                <w:rFonts w:eastAsia="Calibri"/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1559" w:type="dxa"/>
            <w:vAlign w:val="center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 xml:space="preserve">Отдел образования администрации Троснянского </w:t>
            </w:r>
            <w:r w:rsidRPr="00141A7D">
              <w:rPr>
                <w:rFonts w:eastAsia="Calibri"/>
                <w:sz w:val="22"/>
                <w:szCs w:val="22"/>
              </w:rPr>
              <w:lastRenderedPageBreak/>
              <w:t>района</w:t>
            </w: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lastRenderedPageBreak/>
              <w:t>004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</w:tc>
        <w:tc>
          <w:tcPr>
            <w:tcW w:w="1560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AA0742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59446,5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11610,4</w:t>
            </w:r>
          </w:p>
        </w:tc>
        <w:tc>
          <w:tcPr>
            <w:tcW w:w="1168" w:type="dxa"/>
            <w:vAlign w:val="center"/>
          </w:tcPr>
          <w:p w:rsidR="00AA0742" w:rsidRPr="00141A7D" w:rsidRDefault="001A4967" w:rsidP="00315E6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12687,</w:t>
            </w:r>
            <w:r w:rsidR="00315E69" w:rsidRPr="00141A7D">
              <w:rPr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75" w:type="dxa"/>
            <w:vAlign w:val="center"/>
          </w:tcPr>
          <w:p w:rsidR="00AA0742" w:rsidRPr="00141A7D" w:rsidRDefault="00D8114F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12082,9</w:t>
            </w:r>
          </w:p>
        </w:tc>
        <w:tc>
          <w:tcPr>
            <w:tcW w:w="1135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11932,9</w:t>
            </w:r>
          </w:p>
        </w:tc>
        <w:tc>
          <w:tcPr>
            <w:tcW w:w="1274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74244D" w:rsidRPr="00141A7D" w:rsidRDefault="0074244D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74244D" w:rsidRPr="00141A7D" w:rsidRDefault="0074244D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74244D" w:rsidRPr="00141A7D" w:rsidRDefault="0074244D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11132,9</w:t>
            </w:r>
          </w:p>
        </w:tc>
      </w:tr>
      <w:tr w:rsidR="00AA0742" w:rsidRPr="00141A7D" w:rsidTr="00F117C4">
        <w:tc>
          <w:tcPr>
            <w:tcW w:w="1418" w:type="dxa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>Основное мероприятие 2.0</w:t>
            </w:r>
          </w:p>
        </w:tc>
        <w:tc>
          <w:tcPr>
            <w:tcW w:w="1868" w:type="dxa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559" w:type="dxa"/>
            <w:vAlign w:val="center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Отдел образования администрации Троснянского района</w:t>
            </w: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</w:t>
            </w:r>
            <w:r w:rsidRPr="00141A7D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141A7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AA0742" w:rsidRPr="00141A7D" w:rsidRDefault="00693ACF" w:rsidP="004765C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656001,</w:t>
            </w:r>
            <w:r w:rsidR="004765CB" w:rsidRPr="00141A7D">
              <w:rPr>
                <w:b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140575,0</w:t>
            </w:r>
          </w:p>
        </w:tc>
        <w:tc>
          <w:tcPr>
            <w:tcW w:w="1168" w:type="dxa"/>
            <w:vAlign w:val="center"/>
          </w:tcPr>
          <w:p w:rsidR="00AA0742" w:rsidRPr="00141A7D" w:rsidRDefault="001A4967" w:rsidP="004765C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143080,</w:t>
            </w:r>
            <w:r w:rsidR="004765CB" w:rsidRPr="00141A7D">
              <w:rPr>
                <w:b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75" w:type="dxa"/>
            <w:vAlign w:val="center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127071,6</w:t>
            </w:r>
          </w:p>
        </w:tc>
        <w:tc>
          <w:tcPr>
            <w:tcW w:w="1135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122868,9</w:t>
            </w:r>
          </w:p>
        </w:tc>
        <w:tc>
          <w:tcPr>
            <w:tcW w:w="1274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122405,0</w:t>
            </w:r>
          </w:p>
        </w:tc>
      </w:tr>
      <w:tr w:rsidR="00040930" w:rsidRPr="00141A7D" w:rsidTr="00F117C4">
        <w:tc>
          <w:tcPr>
            <w:tcW w:w="1418" w:type="dxa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мероприятие 3.0</w:t>
            </w: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8" w:type="dxa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559" w:type="dxa"/>
            <w:vAlign w:val="center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Отдел образования администрации Троснянского района</w:t>
            </w: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0703</w:t>
            </w:r>
          </w:p>
        </w:tc>
        <w:tc>
          <w:tcPr>
            <w:tcW w:w="1560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040930" w:rsidRPr="00141A7D" w:rsidRDefault="00136904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23113,7</w:t>
            </w:r>
          </w:p>
        </w:tc>
        <w:tc>
          <w:tcPr>
            <w:tcW w:w="1134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5115,5</w:t>
            </w:r>
          </w:p>
        </w:tc>
        <w:tc>
          <w:tcPr>
            <w:tcW w:w="1168" w:type="dxa"/>
          </w:tcPr>
          <w:p w:rsidR="00040930" w:rsidRPr="00141A7D" w:rsidRDefault="00804E12" w:rsidP="002256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6260,3</w:t>
            </w:r>
          </w:p>
        </w:tc>
        <w:tc>
          <w:tcPr>
            <w:tcW w:w="1075" w:type="dxa"/>
          </w:tcPr>
          <w:p w:rsidR="00040930" w:rsidRPr="00141A7D" w:rsidRDefault="00040930" w:rsidP="002256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3648,1</w:t>
            </w:r>
          </w:p>
        </w:tc>
        <w:tc>
          <w:tcPr>
            <w:tcW w:w="1135" w:type="dxa"/>
          </w:tcPr>
          <w:p w:rsidR="00040930" w:rsidRPr="00141A7D" w:rsidRDefault="00804E12" w:rsidP="002256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4137,6</w:t>
            </w:r>
          </w:p>
        </w:tc>
        <w:tc>
          <w:tcPr>
            <w:tcW w:w="1274" w:type="dxa"/>
          </w:tcPr>
          <w:p w:rsidR="00040930" w:rsidRPr="00141A7D" w:rsidRDefault="00040930" w:rsidP="002256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3952,2</w:t>
            </w:r>
          </w:p>
        </w:tc>
      </w:tr>
      <w:tr w:rsidR="00040930" w:rsidRPr="00141A7D" w:rsidTr="00F117C4">
        <w:tc>
          <w:tcPr>
            <w:tcW w:w="1418" w:type="dxa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мероприятие 4.0</w:t>
            </w:r>
          </w:p>
        </w:tc>
        <w:tc>
          <w:tcPr>
            <w:tcW w:w="1868" w:type="dxa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</w:rPr>
              <w:t xml:space="preserve">Создание условий для оздоровления детей через организацию летнего отдыха в пришкольных лагерях дневного пребывания </w:t>
            </w:r>
          </w:p>
        </w:tc>
        <w:tc>
          <w:tcPr>
            <w:tcW w:w="1559" w:type="dxa"/>
            <w:vAlign w:val="center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Отдел образования администрации Троснянского района</w:t>
            </w: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0707</w:t>
            </w:r>
          </w:p>
        </w:tc>
        <w:tc>
          <w:tcPr>
            <w:tcW w:w="1560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040930" w:rsidRPr="00141A7D" w:rsidRDefault="00804E12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3117,1</w:t>
            </w:r>
          </w:p>
        </w:tc>
        <w:tc>
          <w:tcPr>
            <w:tcW w:w="1134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0</w:t>
            </w:r>
          </w:p>
        </w:tc>
        <w:tc>
          <w:tcPr>
            <w:tcW w:w="1168" w:type="dxa"/>
            <w:vAlign w:val="center"/>
          </w:tcPr>
          <w:p w:rsidR="00040930" w:rsidRPr="00141A7D" w:rsidRDefault="00040930" w:rsidP="00040930">
            <w:pPr>
              <w:suppressAutoHyphens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737,1</w:t>
            </w:r>
          </w:p>
        </w:tc>
        <w:tc>
          <w:tcPr>
            <w:tcW w:w="1075" w:type="dxa"/>
            <w:vAlign w:val="center"/>
          </w:tcPr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760,0</w:t>
            </w:r>
          </w:p>
        </w:tc>
        <w:tc>
          <w:tcPr>
            <w:tcW w:w="1135" w:type="dxa"/>
          </w:tcPr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860,0</w:t>
            </w:r>
          </w:p>
        </w:tc>
        <w:tc>
          <w:tcPr>
            <w:tcW w:w="1274" w:type="dxa"/>
          </w:tcPr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760,0</w:t>
            </w:r>
          </w:p>
        </w:tc>
      </w:tr>
      <w:tr w:rsidR="00040930" w:rsidRPr="00141A7D" w:rsidTr="00F117C4">
        <w:tc>
          <w:tcPr>
            <w:tcW w:w="1418" w:type="dxa"/>
          </w:tcPr>
          <w:p w:rsidR="00040930" w:rsidRPr="00141A7D" w:rsidRDefault="00040930" w:rsidP="00AA0742">
            <w:pPr>
              <w:ind w:right="-52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Подпрограмм</w:t>
            </w:r>
            <w:r w:rsidRPr="00141A7D">
              <w:rPr>
                <w:rFonts w:eastAsia="Calibri"/>
                <w:b/>
                <w:sz w:val="22"/>
                <w:szCs w:val="22"/>
              </w:rPr>
              <w:t>а</w:t>
            </w:r>
            <w:r w:rsidRPr="00141A7D">
              <w:rPr>
                <w:rFonts w:eastAsia="Calibri"/>
                <w:sz w:val="22"/>
                <w:szCs w:val="22"/>
              </w:rPr>
              <w:t xml:space="preserve"> 2</w:t>
            </w:r>
          </w:p>
        </w:tc>
        <w:tc>
          <w:tcPr>
            <w:tcW w:w="1868" w:type="dxa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«Поддержка педагогических работников системы образования, талантливых и одаренных детей»</w:t>
            </w:r>
          </w:p>
        </w:tc>
        <w:tc>
          <w:tcPr>
            <w:tcW w:w="1559" w:type="dxa"/>
            <w:vAlign w:val="center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Отдел образования администрации Троснянского района</w:t>
            </w: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040930" w:rsidRPr="00141A7D" w:rsidRDefault="00040930" w:rsidP="000409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675,0</w:t>
            </w:r>
          </w:p>
        </w:tc>
        <w:tc>
          <w:tcPr>
            <w:tcW w:w="1134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105,0</w:t>
            </w:r>
          </w:p>
        </w:tc>
        <w:tc>
          <w:tcPr>
            <w:tcW w:w="1168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210,0</w:t>
            </w:r>
          </w:p>
        </w:tc>
        <w:tc>
          <w:tcPr>
            <w:tcW w:w="1075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160,0</w:t>
            </w:r>
          </w:p>
        </w:tc>
        <w:tc>
          <w:tcPr>
            <w:tcW w:w="1135" w:type="dxa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100,0</w:t>
            </w:r>
          </w:p>
        </w:tc>
        <w:tc>
          <w:tcPr>
            <w:tcW w:w="1274" w:type="dxa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100,0</w:t>
            </w:r>
          </w:p>
        </w:tc>
      </w:tr>
      <w:tr w:rsidR="00040930" w:rsidRPr="00141A7D" w:rsidTr="00F117C4">
        <w:tc>
          <w:tcPr>
            <w:tcW w:w="1418" w:type="dxa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</w:t>
            </w:r>
            <w:r w:rsidRPr="00141A7D">
              <w:rPr>
                <w:rFonts w:eastAsia="Calibri"/>
                <w:sz w:val="22"/>
                <w:szCs w:val="22"/>
              </w:rPr>
              <w:lastRenderedPageBreak/>
              <w:t>е 1.0.</w:t>
            </w:r>
          </w:p>
        </w:tc>
        <w:tc>
          <w:tcPr>
            <w:tcW w:w="1868" w:type="dxa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</w:rPr>
              <w:lastRenderedPageBreak/>
              <w:t xml:space="preserve">Поддержка педагогических </w:t>
            </w:r>
            <w:r w:rsidRPr="00141A7D">
              <w:rPr>
                <w:rFonts w:eastAsia="Calibri"/>
              </w:rPr>
              <w:lastRenderedPageBreak/>
              <w:t>работников системы образования</w:t>
            </w:r>
            <w:r w:rsidRPr="00141A7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 xml:space="preserve">Отдел образования </w:t>
            </w:r>
            <w:r w:rsidRPr="00141A7D">
              <w:rPr>
                <w:rFonts w:eastAsia="Calibri"/>
                <w:sz w:val="22"/>
                <w:szCs w:val="22"/>
              </w:rPr>
              <w:lastRenderedPageBreak/>
              <w:t>администрации Троснянского района</w:t>
            </w: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>004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6410281220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292,1</w:t>
            </w:r>
          </w:p>
        </w:tc>
        <w:tc>
          <w:tcPr>
            <w:tcW w:w="1134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58,9</w:t>
            </w:r>
          </w:p>
        </w:tc>
        <w:tc>
          <w:tcPr>
            <w:tcW w:w="1168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73,2</w:t>
            </w:r>
          </w:p>
        </w:tc>
        <w:tc>
          <w:tcPr>
            <w:tcW w:w="1075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60,0</w:t>
            </w:r>
          </w:p>
        </w:tc>
        <w:tc>
          <w:tcPr>
            <w:tcW w:w="1135" w:type="dxa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274" w:type="dxa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</w:tr>
      <w:tr w:rsidR="00040930" w:rsidRPr="00141A7D" w:rsidTr="00F117C4">
        <w:tc>
          <w:tcPr>
            <w:tcW w:w="1418" w:type="dxa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>Основное мероприятие 2.0.</w:t>
            </w:r>
          </w:p>
        </w:tc>
        <w:tc>
          <w:tcPr>
            <w:tcW w:w="1868" w:type="dxa"/>
          </w:tcPr>
          <w:p w:rsidR="00040930" w:rsidRPr="00141A7D" w:rsidRDefault="00040930" w:rsidP="00AA0742">
            <w:pPr>
              <w:spacing w:before="100" w:beforeAutospacing="1" w:after="100" w:afterAutospacing="1"/>
            </w:pPr>
            <w:r w:rsidRPr="00141A7D">
              <w:t xml:space="preserve">Выявление и поддержка талантливых и одаренных детей </w:t>
            </w: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Отдел образования администрации Троснянского района</w:t>
            </w:r>
          </w:p>
          <w:p w:rsidR="00040930" w:rsidRPr="00141A7D" w:rsidRDefault="00040930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6410281220</w:t>
            </w:r>
          </w:p>
        </w:tc>
        <w:tc>
          <w:tcPr>
            <w:tcW w:w="709" w:type="dxa"/>
            <w:vAlign w:val="center"/>
          </w:tcPr>
          <w:p w:rsidR="00040930" w:rsidRPr="00141A7D" w:rsidRDefault="00040930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382,9</w:t>
            </w:r>
          </w:p>
        </w:tc>
        <w:tc>
          <w:tcPr>
            <w:tcW w:w="1134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46,1</w:t>
            </w:r>
          </w:p>
        </w:tc>
        <w:tc>
          <w:tcPr>
            <w:tcW w:w="1168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136,8</w:t>
            </w:r>
          </w:p>
        </w:tc>
        <w:tc>
          <w:tcPr>
            <w:tcW w:w="1075" w:type="dxa"/>
            <w:vAlign w:val="center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100,0</w:t>
            </w:r>
          </w:p>
        </w:tc>
        <w:tc>
          <w:tcPr>
            <w:tcW w:w="1135" w:type="dxa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274" w:type="dxa"/>
          </w:tcPr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040930" w:rsidRPr="00141A7D" w:rsidRDefault="0004093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</w:tr>
    </w:tbl>
    <w:p w:rsidR="00693ACF" w:rsidRPr="00141A7D" w:rsidRDefault="00693ACF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>Троснянского района</w:t>
      </w:r>
    </w:p>
    <w:p w:rsidR="007D5DE4" w:rsidRPr="00D33B47" w:rsidRDefault="007D5DE4" w:rsidP="007D5DE4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«</w:t>
      </w:r>
      <w:r w:rsidR="0045312E">
        <w:rPr>
          <w:sz w:val="28"/>
          <w:szCs w:val="28"/>
        </w:rPr>
        <w:t>18</w:t>
      </w:r>
      <w:r w:rsidRPr="00D33B47">
        <w:rPr>
          <w:sz w:val="28"/>
          <w:szCs w:val="28"/>
        </w:rPr>
        <w:t xml:space="preserve"> »</w:t>
      </w:r>
      <w:r w:rsidR="0045312E">
        <w:rPr>
          <w:sz w:val="28"/>
          <w:szCs w:val="28"/>
        </w:rPr>
        <w:t>марта</w:t>
      </w:r>
      <w:r w:rsidRPr="00D33B47">
        <w:rPr>
          <w:sz w:val="28"/>
          <w:szCs w:val="28"/>
        </w:rPr>
        <w:t xml:space="preserve">  2022 г.   № </w:t>
      </w:r>
      <w:r w:rsidR="0045312E">
        <w:rPr>
          <w:sz w:val="28"/>
          <w:szCs w:val="28"/>
        </w:rPr>
        <w:t>41</w:t>
      </w:r>
      <w:r w:rsidRPr="00D33B47">
        <w:rPr>
          <w:sz w:val="28"/>
          <w:szCs w:val="28"/>
        </w:rPr>
        <w:t xml:space="preserve">  </w:t>
      </w: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7D5DE4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>Приложение 5</w:t>
      </w:r>
    </w:p>
    <w:p w:rsidR="00AA0742" w:rsidRPr="007D5DE4" w:rsidRDefault="00AA0742" w:rsidP="00AA0742">
      <w:pPr>
        <w:suppressAutoHyphens/>
        <w:autoSpaceDE w:val="0"/>
        <w:ind w:left="9356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>к муниципальной программе «Образование в Троснянском районе»</w:t>
      </w:r>
    </w:p>
    <w:p w:rsidR="00AA0742" w:rsidRPr="00141A7D" w:rsidRDefault="00AA0742" w:rsidP="00AA0742">
      <w:pPr>
        <w:suppressAutoHyphens/>
        <w:autoSpaceDE w:val="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b/>
          <w:lang w:eastAsia="zh-CN"/>
        </w:rPr>
      </w:pPr>
      <w:r w:rsidRPr="00141A7D">
        <w:rPr>
          <w:b/>
          <w:lang w:eastAsia="zh-CN"/>
        </w:rPr>
        <w:t xml:space="preserve">План реализации муниципальной Программы </w:t>
      </w:r>
    </w:p>
    <w:p w:rsidR="00AA0742" w:rsidRPr="00141A7D" w:rsidRDefault="00AA0742" w:rsidP="00AA0742">
      <w:pPr>
        <w:suppressAutoHyphens/>
        <w:autoSpaceDE w:val="0"/>
        <w:rPr>
          <w:rFonts w:ascii="Arial" w:hAnsi="Arial" w:cs="Arial"/>
          <w:lang w:eastAsia="zh-CN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1571"/>
        <w:gridCol w:w="1275"/>
        <w:gridCol w:w="1125"/>
        <w:gridCol w:w="1080"/>
        <w:gridCol w:w="1080"/>
        <w:gridCol w:w="1080"/>
        <w:gridCol w:w="1080"/>
        <w:gridCol w:w="3338"/>
      </w:tblGrid>
      <w:tr w:rsidR="00AA0742" w:rsidRPr="00141A7D" w:rsidTr="00F117C4"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Наименование муниципальной программы, подпрограммы муниципальной программы, мероприятий муниципальной программы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Ответственный исполнитель, соисполнитель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Источник финансирования</w:t>
            </w:r>
          </w:p>
        </w:tc>
        <w:tc>
          <w:tcPr>
            <w:tcW w:w="5445" w:type="dxa"/>
            <w:gridSpan w:val="5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Объем средств на реализацию программ, </w:t>
            </w:r>
          </w:p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тыс. рублей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Ожидаемый непосредственный результат в натуральных показателях </w:t>
            </w:r>
          </w:p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(краткое описание, целевые индикаторы </w:t>
            </w:r>
          </w:p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и показатели)</w:t>
            </w:r>
          </w:p>
        </w:tc>
      </w:tr>
      <w:tr w:rsidR="00AA0742" w:rsidRPr="00141A7D" w:rsidTr="00F117C4"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2020 год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2021</w:t>
            </w:r>
          </w:p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2022 год 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2023 год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год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6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8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8</w:t>
            </w:r>
          </w:p>
        </w:tc>
      </w:tr>
      <w:tr w:rsidR="00AA0742" w:rsidRPr="00141A7D" w:rsidTr="00F117C4">
        <w:trPr>
          <w:trHeight w:val="922"/>
        </w:trPr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Муниципальная программа «Образование в Троснянском районе»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1040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1.1.1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Содержание зданий,  укрепление и обновление материально-технической базы учреждений дошкольного образования,  выполнение текущего ремонта.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2224,7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5E7F" w:rsidP="0043477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2697,</w:t>
            </w:r>
            <w:r w:rsidR="00434777" w:rsidRPr="00141A7D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1999,0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1849,0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632C2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1849,0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</w:t>
            </w:r>
          </w:p>
        </w:tc>
      </w:tr>
      <w:tr w:rsidR="00AA0742" w:rsidRPr="00141A7D" w:rsidTr="00F117C4">
        <w:trPr>
          <w:trHeight w:val="1152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185,9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0232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632C2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1.1.2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питания дошкольников.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218,5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0232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632C2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Обеспечение выполнения государственных гарантий общедоступности и бесплатности дошкольного и </w:t>
            </w:r>
            <w:r w:rsidRPr="00141A7D">
              <w:rPr>
                <w:lang w:eastAsia="zh-CN"/>
              </w:rPr>
              <w:lastRenderedPageBreak/>
              <w:t>общего образования, в том 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824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Мероприятие 1.1.3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выплаты заработной платы работникам учреждений дошкольного образования в рамках выполнения муниципального задания.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бюджет области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5835,3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0232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6529,4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7613,7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7613,7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632C2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7613,7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824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3146,0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0232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3260,0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2300,0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2300,0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632C2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1500,0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1.1.4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участия педагогических работников дошкольных учреждений в мероприятиях по повышению профессиональной квалификации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Количество педагогов прошедших обучение  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1.1.5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1.1.6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предоставления общедоступного и бесплатного дошкольного образования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Повышение уровня удовлетворенности населения качеством образовательных услуг.</w:t>
            </w:r>
          </w:p>
        </w:tc>
      </w:tr>
      <w:tr w:rsidR="00AA0742" w:rsidRPr="00141A7D" w:rsidTr="00F117C4"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1.2.1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Содержание зданий,  укрепление и обновление материально-технической базы учреждений общего образования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10836,2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5E7F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1602,2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1215,1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1262,0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1313,3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</w:t>
            </w:r>
            <w:r w:rsidRPr="00141A7D">
              <w:rPr>
                <w:lang w:eastAsia="zh-CN"/>
              </w:rPr>
              <w:lastRenderedPageBreak/>
              <w:t>принципов финансирования</w:t>
            </w:r>
          </w:p>
        </w:tc>
      </w:tr>
      <w:tr w:rsidR="00AA0742" w:rsidRPr="00141A7D" w:rsidTr="00F117C4"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15392,7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5E7F" w:rsidP="00413FFD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180</w:t>
            </w:r>
            <w:r w:rsidR="00413FFD" w:rsidRPr="00141A7D">
              <w:rPr>
                <w:sz w:val="22"/>
                <w:szCs w:val="22"/>
                <w:lang w:eastAsia="zh-CN"/>
              </w:rPr>
              <w:t>8</w:t>
            </w:r>
            <w:r w:rsidRPr="00141A7D">
              <w:rPr>
                <w:sz w:val="22"/>
                <w:szCs w:val="22"/>
                <w:lang w:eastAsia="zh-CN"/>
              </w:rPr>
              <w:t>1,</w:t>
            </w:r>
            <w:r w:rsidR="00A957A3" w:rsidRPr="00141A7D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14055,7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13209,2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12604,0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552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1.2.2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школьного питания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2611,0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A4BE7" w:rsidP="00413FFD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1709,</w:t>
            </w:r>
            <w:r w:rsidR="00413FFD" w:rsidRPr="00141A7D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1718,1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1875,9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1875,2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720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бюджет области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1871,6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2E3C4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1211,9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A2D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1755,2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1774,4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1767,8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640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1113,0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2E3C4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1840,8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2483,3</w:t>
            </w:r>
          </w:p>
        </w:tc>
        <w:tc>
          <w:tcPr>
            <w:tcW w:w="1080" w:type="dxa"/>
          </w:tcPr>
          <w:p w:rsidR="00AA0742" w:rsidRPr="00141A7D" w:rsidRDefault="008A47C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2333,8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2266,9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552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1.2.3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питания дошкольных групп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134,,0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  <w:tc>
          <w:tcPr>
            <w:tcW w:w="1080" w:type="dxa"/>
          </w:tcPr>
          <w:p w:rsidR="00AA0742" w:rsidRPr="00141A7D" w:rsidRDefault="00B87D5C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552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бюджет области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830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1.2.4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выплаты заработной платы работникам учреждений общего образования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79323,3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83350,9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79114,6</w:t>
            </w:r>
          </w:p>
        </w:tc>
        <w:tc>
          <w:tcPr>
            <w:tcW w:w="1080" w:type="dxa"/>
          </w:tcPr>
          <w:p w:rsidR="00AA0742" w:rsidRPr="00141A7D" w:rsidRDefault="00B87D5C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74735,6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72763,7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830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24026,6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24189,6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16190,1</w:t>
            </w:r>
          </w:p>
        </w:tc>
        <w:tc>
          <w:tcPr>
            <w:tcW w:w="1080" w:type="dxa"/>
          </w:tcPr>
          <w:p w:rsidR="00AA0742" w:rsidRPr="00141A7D" w:rsidRDefault="00B87D5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16938,5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18759,5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944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1.2.5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выплат педагогам за выполнение обязанностей классного руководителя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бюджет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области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1442,7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1594,0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1594,0</w:t>
            </w:r>
          </w:p>
        </w:tc>
        <w:tc>
          <w:tcPr>
            <w:tcW w:w="1080" w:type="dxa"/>
          </w:tcPr>
          <w:p w:rsidR="00AA0742" w:rsidRPr="00141A7D" w:rsidRDefault="00B87D5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1594,0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1594,0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976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2506,8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7274,0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7391,1</w:t>
            </w:r>
          </w:p>
        </w:tc>
        <w:tc>
          <w:tcPr>
            <w:tcW w:w="1080" w:type="dxa"/>
          </w:tcPr>
          <w:p w:rsidR="00AA0742" w:rsidRPr="00141A7D" w:rsidRDefault="00B87D5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7391,1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7706,2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1.2.6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и осуществление безопасных перевозок детей на школьных автобусах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1317,1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2065,8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1394,0</w:t>
            </w:r>
          </w:p>
        </w:tc>
        <w:tc>
          <w:tcPr>
            <w:tcW w:w="1080" w:type="dxa"/>
          </w:tcPr>
          <w:p w:rsidR="00AA0742" w:rsidRPr="00141A7D" w:rsidRDefault="00B87D5C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1594,0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1594,0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Мероприятие 1.2.7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участия обучающихся во Всероссийских проверочных работах, диагностических и мониторинговых работах, проводимых регионом. Государственной итоговой аттестации выпускников 9 и 11 классов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1.2.8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Создание условий для обучения в общеобразовательных учреждениях детей с ограниченными возможностями здоровья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1.2.9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диагностико-консультативной помощи нуждающимся детям, обучающимся по программам общего образования, в том числе психолого-педагогического и медико-социального сопровождения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35D33" w:rsidRPr="00141A7D" w:rsidTr="00EA3418">
        <w:trPr>
          <w:trHeight w:val="828"/>
        </w:trPr>
        <w:tc>
          <w:tcPr>
            <w:tcW w:w="3934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1.3.</w:t>
            </w: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предоставления дополнительного образования</w:t>
            </w: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5115,5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6210,3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3648,1</w:t>
            </w:r>
          </w:p>
        </w:tc>
        <w:tc>
          <w:tcPr>
            <w:tcW w:w="1080" w:type="dxa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3950,3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3952,2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Увеличение охвата детей программами дополнительного </w:t>
            </w:r>
          </w:p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образования.</w:t>
            </w:r>
          </w:p>
        </w:tc>
      </w:tr>
      <w:tr w:rsidR="00135D33" w:rsidRPr="00141A7D" w:rsidTr="00F117C4">
        <w:trPr>
          <w:trHeight w:val="828"/>
        </w:trPr>
        <w:tc>
          <w:tcPr>
            <w:tcW w:w="3934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35D33" w:rsidRPr="00141A7D" w:rsidTr="00135D33">
        <w:trPr>
          <w:trHeight w:val="312"/>
        </w:trPr>
        <w:tc>
          <w:tcPr>
            <w:tcW w:w="3934" w:type="dxa"/>
            <w:vMerge w:val="restart"/>
            <w:shd w:val="clear" w:color="auto" w:fill="auto"/>
          </w:tcPr>
          <w:p w:rsidR="00135D33" w:rsidRPr="00141A7D" w:rsidRDefault="00135D33" w:rsidP="00135D33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1.3.1</w:t>
            </w:r>
          </w:p>
          <w:p w:rsidR="00135D33" w:rsidRPr="00141A7D" w:rsidRDefault="00135D33" w:rsidP="00135D33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«Региональный проект «Успех </w:t>
            </w:r>
            <w:r w:rsidRPr="00141A7D">
              <w:rPr>
                <w:lang w:eastAsia="zh-CN"/>
              </w:rPr>
              <w:lastRenderedPageBreak/>
              <w:t>каждого ребенка» национального проекта образование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Создание новых мест в образовательных </w:t>
            </w:r>
            <w:r w:rsidRPr="00141A7D">
              <w:rPr>
                <w:lang w:eastAsia="zh-CN"/>
              </w:rPr>
              <w:lastRenderedPageBreak/>
              <w:t>организациях различных типов для реализации дополнительных общеразвивающтх программ</w:t>
            </w:r>
          </w:p>
        </w:tc>
      </w:tr>
      <w:tr w:rsidR="00135D33" w:rsidRPr="00141A7D" w:rsidTr="00135D33">
        <w:trPr>
          <w:trHeight w:val="240"/>
        </w:trPr>
        <w:tc>
          <w:tcPr>
            <w:tcW w:w="3934" w:type="dxa"/>
            <w:vMerge/>
            <w:shd w:val="clear" w:color="auto" w:fill="auto"/>
          </w:tcPr>
          <w:p w:rsidR="00135D33" w:rsidRPr="00141A7D" w:rsidRDefault="00135D33" w:rsidP="00135D33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1,9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35D33" w:rsidRPr="00141A7D" w:rsidTr="00F117C4">
        <w:trPr>
          <w:trHeight w:val="576"/>
        </w:trPr>
        <w:tc>
          <w:tcPr>
            <w:tcW w:w="3934" w:type="dxa"/>
            <w:vMerge/>
            <w:shd w:val="clear" w:color="auto" w:fill="auto"/>
          </w:tcPr>
          <w:p w:rsidR="00135D33" w:rsidRPr="00141A7D" w:rsidRDefault="00135D33" w:rsidP="00135D33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183,6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1.4.</w:t>
            </w:r>
          </w:p>
          <w:p w:rsidR="00AA0742" w:rsidRPr="00141A7D" w:rsidRDefault="00AA0742" w:rsidP="00AA0742">
            <w:r w:rsidRPr="00141A7D">
              <w:t xml:space="preserve">Создание условий для оздоровления детей через организацию летнего отдыха в пришкольных лагерях дневного пребывания 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3477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737,0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357A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1080" w:type="dxa"/>
          </w:tcPr>
          <w:p w:rsidR="00AA0742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Увеличение охвата детей программами дополнительного образования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2.1.1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поддержки педагогических работников, ставших победителями и призерами муниципальных профессиональных конкурсов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2.1.2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в виде  ежемесячных выплат молодым специалистам - педагогам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2.1.3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участия и проведение для педагогических работников района - творческих конкурсов, смотров, фестивалей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58,9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2280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73,2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357A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80" w:type="dxa"/>
          </w:tcPr>
          <w:p w:rsidR="00AA0742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2.1.4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Вовлечение педагогических работников в инновационную деятельность по совершенствованию образовательной деятельности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2.2.1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Организация и проведение школьного и муниципального </w:t>
            </w:r>
            <w:r w:rsidRPr="00141A7D">
              <w:rPr>
                <w:lang w:eastAsia="zh-CN"/>
              </w:rPr>
              <w:lastRenderedPageBreak/>
              <w:t>этапов Всероссийской предметной олимпиады школьников, участие школьников в региональном и заключительном этапах Всероссийской олимпиады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Мероприятие 2.2.2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участия и проведение для школьников, воспитанников образовательных учреждений и  учреждений дополнительного образования - творческих конкурсов, смотров, фестивалей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46,1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2280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136,8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357A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080" w:type="dxa"/>
          </w:tcPr>
          <w:p w:rsidR="00AA0742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71202E" w:rsidP="0071202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rPr>
          <w:trHeight w:val="888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Итого по муниципальной программе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54291,1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156E7D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59501,4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357A7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42535,4</w:t>
            </w:r>
          </w:p>
        </w:tc>
        <w:tc>
          <w:tcPr>
            <w:tcW w:w="1080" w:type="dxa"/>
          </w:tcPr>
          <w:p w:rsidR="00AA0742" w:rsidRPr="00141A7D" w:rsidRDefault="00135D33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42989,1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032A4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43304,3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640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бюджет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области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99495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A3418" w:rsidP="00EA341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94359,2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A2D43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91312,8</w:t>
            </w:r>
          </w:p>
        </w:tc>
        <w:tc>
          <w:tcPr>
            <w:tcW w:w="1080" w:type="dxa"/>
          </w:tcPr>
          <w:p w:rsidR="00AA0742" w:rsidRPr="00141A7D" w:rsidRDefault="00402296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87001,8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032A4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85072,7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448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Федерадьный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3619,8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2E3C45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9114,8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357A7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9874,4</w:t>
            </w:r>
          </w:p>
        </w:tc>
        <w:tc>
          <w:tcPr>
            <w:tcW w:w="1080" w:type="dxa"/>
          </w:tcPr>
          <w:p w:rsidR="00AA0742" w:rsidRPr="00141A7D" w:rsidRDefault="00135D33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9908,5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032A4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9973,1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586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157405,9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0742" w:rsidRPr="00141A7D" w:rsidRDefault="00156E7D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162975,4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0742" w:rsidRPr="00141A7D" w:rsidRDefault="004A2D4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143722,6</w:t>
            </w:r>
          </w:p>
        </w:tc>
        <w:tc>
          <w:tcPr>
            <w:tcW w:w="1080" w:type="dxa"/>
          </w:tcPr>
          <w:p w:rsidR="009032A4" w:rsidRPr="00141A7D" w:rsidRDefault="009032A4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402296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139899,4</w:t>
            </w:r>
          </w:p>
        </w:tc>
        <w:tc>
          <w:tcPr>
            <w:tcW w:w="1080" w:type="dxa"/>
            <w:shd w:val="clear" w:color="auto" w:fill="auto"/>
          </w:tcPr>
          <w:p w:rsidR="009032A4" w:rsidRPr="00141A7D" w:rsidRDefault="009032A4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9032A4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138350,1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</w:tbl>
    <w:p w:rsidR="00AA0742" w:rsidRPr="00141A7D" w:rsidRDefault="00AA0742" w:rsidP="00AA0742">
      <w:pPr>
        <w:suppressAutoHyphens/>
        <w:rPr>
          <w:lang w:eastAsia="zh-CN"/>
        </w:rPr>
      </w:pPr>
    </w:p>
    <w:p w:rsidR="00AA0742" w:rsidRPr="00141A7D" w:rsidRDefault="00AA0742" w:rsidP="00385CD4">
      <w:pPr>
        <w:ind w:firstLine="482"/>
        <w:jc w:val="both"/>
        <w:rPr>
          <w:sz w:val="28"/>
          <w:szCs w:val="28"/>
        </w:rPr>
      </w:pPr>
    </w:p>
    <w:p w:rsidR="00AA0742" w:rsidRPr="00141A7D" w:rsidRDefault="00AA0742" w:rsidP="00385CD4">
      <w:pPr>
        <w:ind w:firstLine="482"/>
        <w:jc w:val="both"/>
        <w:rPr>
          <w:sz w:val="28"/>
          <w:szCs w:val="28"/>
        </w:rPr>
      </w:pPr>
    </w:p>
    <w:p w:rsidR="00786143" w:rsidRPr="00141A7D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Pr="00141A7D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Pr="00141A7D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Pr="00141A7D" w:rsidRDefault="00786143" w:rsidP="00385CD4">
      <w:pPr>
        <w:ind w:firstLine="482"/>
        <w:jc w:val="both"/>
        <w:rPr>
          <w:sz w:val="28"/>
          <w:szCs w:val="28"/>
        </w:rPr>
      </w:pPr>
    </w:p>
    <w:p w:rsidR="00385CD4" w:rsidRPr="00141A7D" w:rsidRDefault="00385CD4" w:rsidP="00385CD4">
      <w:pPr>
        <w:widowControl w:val="0"/>
        <w:jc w:val="center"/>
        <w:rPr>
          <w:b/>
          <w:sz w:val="28"/>
          <w:szCs w:val="28"/>
        </w:rPr>
      </w:pPr>
    </w:p>
    <w:p w:rsidR="00385CD4" w:rsidRPr="00141A7D" w:rsidRDefault="00385CD4" w:rsidP="00385CD4">
      <w:pPr>
        <w:widowControl w:val="0"/>
        <w:jc w:val="both"/>
        <w:rPr>
          <w:sz w:val="28"/>
          <w:szCs w:val="28"/>
        </w:rPr>
      </w:pPr>
    </w:p>
    <w:sectPr w:rsidR="00385CD4" w:rsidRPr="00141A7D" w:rsidSect="00A47E9A">
      <w:headerReference w:type="even" r:id="rId13"/>
      <w:footerReference w:type="even" r:id="rId14"/>
      <w:footerReference w:type="default" r:id="rId15"/>
      <w:pgSz w:w="16838" w:h="11906" w:orient="landscape"/>
      <w:pgMar w:top="851" w:right="1134" w:bottom="850" w:left="1134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4E" w:rsidRDefault="001E534E">
      <w:r>
        <w:separator/>
      </w:r>
    </w:p>
  </w:endnote>
  <w:endnote w:type="continuationSeparator" w:id="0">
    <w:p w:rsidR="001E534E" w:rsidRDefault="001E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20603050405020304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42" w:rsidRDefault="00AA0742" w:rsidP="00F117C4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42" w:rsidRDefault="00AA0742" w:rsidP="00F117C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42" w:rsidRDefault="00AA0742" w:rsidP="00F117C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D12">
      <w:rPr>
        <w:rStyle w:val="a5"/>
        <w:noProof/>
      </w:rPr>
      <w:t>23</w: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4E" w:rsidRDefault="001E534E">
      <w:r>
        <w:separator/>
      </w:r>
    </w:p>
  </w:footnote>
  <w:footnote w:type="continuationSeparator" w:id="0">
    <w:p w:rsidR="001E534E" w:rsidRDefault="001E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42" w:rsidRDefault="00AA0742" w:rsidP="00F11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42" w:rsidRDefault="00AA07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52" w:rsidRDefault="00C10F52" w:rsidP="003B0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F52" w:rsidRDefault="00C10F52" w:rsidP="003B0A1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1A71801"/>
    <w:multiLevelType w:val="hybridMultilevel"/>
    <w:tmpl w:val="0CE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C0754E"/>
    <w:multiLevelType w:val="hybridMultilevel"/>
    <w:tmpl w:val="E9CCCAA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B05828"/>
    <w:multiLevelType w:val="hybridMultilevel"/>
    <w:tmpl w:val="119ABD04"/>
    <w:lvl w:ilvl="0" w:tplc="400A4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2185"/>
    <w:multiLevelType w:val="hybridMultilevel"/>
    <w:tmpl w:val="2EF021B4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D71A3"/>
    <w:multiLevelType w:val="multilevel"/>
    <w:tmpl w:val="9BA82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FF7B01"/>
    <w:multiLevelType w:val="hybridMultilevel"/>
    <w:tmpl w:val="69B2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DBF1FB1"/>
    <w:multiLevelType w:val="multilevel"/>
    <w:tmpl w:val="E334B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A3496E"/>
    <w:multiLevelType w:val="hybridMultilevel"/>
    <w:tmpl w:val="DCC64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215C5"/>
    <w:multiLevelType w:val="hybridMultilevel"/>
    <w:tmpl w:val="133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8"/>
  </w:num>
  <w:num w:numId="17">
    <w:abstractNumId w:val="15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CD4"/>
    <w:rsid w:val="00002853"/>
    <w:rsid w:val="000179FD"/>
    <w:rsid w:val="00026F85"/>
    <w:rsid w:val="000357A7"/>
    <w:rsid w:val="00040930"/>
    <w:rsid w:val="00046680"/>
    <w:rsid w:val="0005476B"/>
    <w:rsid w:val="00061207"/>
    <w:rsid w:val="00062A67"/>
    <w:rsid w:val="00070C73"/>
    <w:rsid w:val="000811CF"/>
    <w:rsid w:val="00083213"/>
    <w:rsid w:val="000B35F9"/>
    <w:rsid w:val="000E2B6F"/>
    <w:rsid w:val="000E79CC"/>
    <w:rsid w:val="000F4934"/>
    <w:rsid w:val="00100652"/>
    <w:rsid w:val="0010784E"/>
    <w:rsid w:val="00121589"/>
    <w:rsid w:val="00121936"/>
    <w:rsid w:val="00135D33"/>
    <w:rsid w:val="00136904"/>
    <w:rsid w:val="00141A7D"/>
    <w:rsid w:val="00145369"/>
    <w:rsid w:val="0014663B"/>
    <w:rsid w:val="0015281C"/>
    <w:rsid w:val="00156E7D"/>
    <w:rsid w:val="00176E04"/>
    <w:rsid w:val="00193D3A"/>
    <w:rsid w:val="001A07D2"/>
    <w:rsid w:val="001A4967"/>
    <w:rsid w:val="001B7E4E"/>
    <w:rsid w:val="001D4A03"/>
    <w:rsid w:val="001E0E6E"/>
    <w:rsid w:val="001E534E"/>
    <w:rsid w:val="001E5C4C"/>
    <w:rsid w:val="001E79A0"/>
    <w:rsid w:val="001E7B5D"/>
    <w:rsid w:val="001F6651"/>
    <w:rsid w:val="00200872"/>
    <w:rsid w:val="00206C80"/>
    <w:rsid w:val="002161AD"/>
    <w:rsid w:val="00222CDA"/>
    <w:rsid w:val="00225642"/>
    <w:rsid w:val="00230AE7"/>
    <w:rsid w:val="002449BD"/>
    <w:rsid w:val="00251233"/>
    <w:rsid w:val="00256F80"/>
    <w:rsid w:val="002658CF"/>
    <w:rsid w:val="002770A7"/>
    <w:rsid w:val="00282B3B"/>
    <w:rsid w:val="00293293"/>
    <w:rsid w:val="002A6961"/>
    <w:rsid w:val="002B447A"/>
    <w:rsid w:val="002B4AA8"/>
    <w:rsid w:val="002C1A6C"/>
    <w:rsid w:val="002C2D51"/>
    <w:rsid w:val="002C390A"/>
    <w:rsid w:val="002C4E81"/>
    <w:rsid w:val="002C71AF"/>
    <w:rsid w:val="002D0ED6"/>
    <w:rsid w:val="002D7967"/>
    <w:rsid w:val="002E3C45"/>
    <w:rsid w:val="002F6C93"/>
    <w:rsid w:val="00306FD6"/>
    <w:rsid w:val="00315E69"/>
    <w:rsid w:val="00327AF4"/>
    <w:rsid w:val="00357049"/>
    <w:rsid w:val="00360E5F"/>
    <w:rsid w:val="00361D23"/>
    <w:rsid w:val="00366C9F"/>
    <w:rsid w:val="003778DD"/>
    <w:rsid w:val="00385CD4"/>
    <w:rsid w:val="003919C7"/>
    <w:rsid w:val="00394E33"/>
    <w:rsid w:val="003A21E2"/>
    <w:rsid w:val="003B0A1E"/>
    <w:rsid w:val="003C6B9E"/>
    <w:rsid w:val="003D016B"/>
    <w:rsid w:val="003D5E00"/>
    <w:rsid w:val="003F510C"/>
    <w:rsid w:val="003F72FC"/>
    <w:rsid w:val="00402296"/>
    <w:rsid w:val="00404C8D"/>
    <w:rsid w:val="00413FFD"/>
    <w:rsid w:val="00424F57"/>
    <w:rsid w:val="00434777"/>
    <w:rsid w:val="004453E5"/>
    <w:rsid w:val="00445E7F"/>
    <w:rsid w:val="0045312E"/>
    <w:rsid w:val="00460AD8"/>
    <w:rsid w:val="004765CB"/>
    <w:rsid w:val="004770A9"/>
    <w:rsid w:val="0048613B"/>
    <w:rsid w:val="004971E1"/>
    <w:rsid w:val="004A2D43"/>
    <w:rsid w:val="004A5484"/>
    <w:rsid w:val="004A64ED"/>
    <w:rsid w:val="004C74C7"/>
    <w:rsid w:val="0052185B"/>
    <w:rsid w:val="00527073"/>
    <w:rsid w:val="0053610A"/>
    <w:rsid w:val="00556C3C"/>
    <w:rsid w:val="00577265"/>
    <w:rsid w:val="00583B86"/>
    <w:rsid w:val="005A3DB3"/>
    <w:rsid w:val="005B2402"/>
    <w:rsid w:val="005B4AA3"/>
    <w:rsid w:val="005B758E"/>
    <w:rsid w:val="005D23CF"/>
    <w:rsid w:val="005D25E6"/>
    <w:rsid w:val="005E13BE"/>
    <w:rsid w:val="005E2D63"/>
    <w:rsid w:val="005F1FC7"/>
    <w:rsid w:val="005F4664"/>
    <w:rsid w:val="006071C0"/>
    <w:rsid w:val="00611B12"/>
    <w:rsid w:val="006138B0"/>
    <w:rsid w:val="00620886"/>
    <w:rsid w:val="00632C26"/>
    <w:rsid w:val="00641BD0"/>
    <w:rsid w:val="00660D86"/>
    <w:rsid w:val="00663246"/>
    <w:rsid w:val="00664874"/>
    <w:rsid w:val="00670FE5"/>
    <w:rsid w:val="00671C1D"/>
    <w:rsid w:val="00675014"/>
    <w:rsid w:val="006758A0"/>
    <w:rsid w:val="00675A5A"/>
    <w:rsid w:val="00687EE7"/>
    <w:rsid w:val="00693ACF"/>
    <w:rsid w:val="006969F4"/>
    <w:rsid w:val="006A1076"/>
    <w:rsid w:val="006B3068"/>
    <w:rsid w:val="006B50C1"/>
    <w:rsid w:val="006C09F1"/>
    <w:rsid w:val="006C3255"/>
    <w:rsid w:val="006E2BE1"/>
    <w:rsid w:val="006F60F1"/>
    <w:rsid w:val="0071202E"/>
    <w:rsid w:val="00712E8F"/>
    <w:rsid w:val="0071723F"/>
    <w:rsid w:val="00723FDC"/>
    <w:rsid w:val="007350E8"/>
    <w:rsid w:val="00735A23"/>
    <w:rsid w:val="0074244D"/>
    <w:rsid w:val="00747BAA"/>
    <w:rsid w:val="00754DB0"/>
    <w:rsid w:val="00756197"/>
    <w:rsid w:val="00763755"/>
    <w:rsid w:val="00771ED9"/>
    <w:rsid w:val="0077588E"/>
    <w:rsid w:val="00786143"/>
    <w:rsid w:val="007A621B"/>
    <w:rsid w:val="007C38ED"/>
    <w:rsid w:val="007D5DE4"/>
    <w:rsid w:val="007E0429"/>
    <w:rsid w:val="007E39C0"/>
    <w:rsid w:val="007E491B"/>
    <w:rsid w:val="00804E12"/>
    <w:rsid w:val="00823116"/>
    <w:rsid w:val="00825812"/>
    <w:rsid w:val="008261EA"/>
    <w:rsid w:val="00836BCA"/>
    <w:rsid w:val="00843AD0"/>
    <w:rsid w:val="00852FEB"/>
    <w:rsid w:val="00854568"/>
    <w:rsid w:val="0086501D"/>
    <w:rsid w:val="00866A88"/>
    <w:rsid w:val="00866CC3"/>
    <w:rsid w:val="00876227"/>
    <w:rsid w:val="0088460C"/>
    <w:rsid w:val="008A0C90"/>
    <w:rsid w:val="008A47C3"/>
    <w:rsid w:val="008B1620"/>
    <w:rsid w:val="008C7D08"/>
    <w:rsid w:val="008E67B4"/>
    <w:rsid w:val="008E695E"/>
    <w:rsid w:val="008E732F"/>
    <w:rsid w:val="008F12B8"/>
    <w:rsid w:val="008F2248"/>
    <w:rsid w:val="008F584D"/>
    <w:rsid w:val="009002EB"/>
    <w:rsid w:val="00901D79"/>
    <w:rsid w:val="009032A4"/>
    <w:rsid w:val="00911096"/>
    <w:rsid w:val="009169EE"/>
    <w:rsid w:val="00916E69"/>
    <w:rsid w:val="00922805"/>
    <w:rsid w:val="00926AAB"/>
    <w:rsid w:val="00940CCF"/>
    <w:rsid w:val="0094368D"/>
    <w:rsid w:val="00971C5C"/>
    <w:rsid w:val="00983B5F"/>
    <w:rsid w:val="009879B0"/>
    <w:rsid w:val="00993DAE"/>
    <w:rsid w:val="009A0692"/>
    <w:rsid w:val="009A327A"/>
    <w:rsid w:val="009A3571"/>
    <w:rsid w:val="009D1957"/>
    <w:rsid w:val="009D1A5E"/>
    <w:rsid w:val="009F40BF"/>
    <w:rsid w:val="00A1607E"/>
    <w:rsid w:val="00A1781A"/>
    <w:rsid w:val="00A41EF1"/>
    <w:rsid w:val="00A4299C"/>
    <w:rsid w:val="00A47E9A"/>
    <w:rsid w:val="00A5074D"/>
    <w:rsid w:val="00A54C72"/>
    <w:rsid w:val="00A55683"/>
    <w:rsid w:val="00A61247"/>
    <w:rsid w:val="00A70B93"/>
    <w:rsid w:val="00A854E4"/>
    <w:rsid w:val="00A90143"/>
    <w:rsid w:val="00A949F1"/>
    <w:rsid w:val="00A957A3"/>
    <w:rsid w:val="00AA0742"/>
    <w:rsid w:val="00AA0764"/>
    <w:rsid w:val="00AA1261"/>
    <w:rsid w:val="00AA3A74"/>
    <w:rsid w:val="00AB01ED"/>
    <w:rsid w:val="00B0423C"/>
    <w:rsid w:val="00B10AFE"/>
    <w:rsid w:val="00B11776"/>
    <w:rsid w:val="00B34B45"/>
    <w:rsid w:val="00B462D9"/>
    <w:rsid w:val="00B54065"/>
    <w:rsid w:val="00B54073"/>
    <w:rsid w:val="00B62511"/>
    <w:rsid w:val="00B62AE9"/>
    <w:rsid w:val="00B66168"/>
    <w:rsid w:val="00B71336"/>
    <w:rsid w:val="00B74B0B"/>
    <w:rsid w:val="00B762C5"/>
    <w:rsid w:val="00B80DCE"/>
    <w:rsid w:val="00B82109"/>
    <w:rsid w:val="00B87D5C"/>
    <w:rsid w:val="00BA1D42"/>
    <w:rsid w:val="00BA5120"/>
    <w:rsid w:val="00BA6F58"/>
    <w:rsid w:val="00C02329"/>
    <w:rsid w:val="00C041CB"/>
    <w:rsid w:val="00C06CAA"/>
    <w:rsid w:val="00C07AAB"/>
    <w:rsid w:val="00C10F52"/>
    <w:rsid w:val="00C33956"/>
    <w:rsid w:val="00C34A44"/>
    <w:rsid w:val="00C34D9A"/>
    <w:rsid w:val="00C4295C"/>
    <w:rsid w:val="00C52F04"/>
    <w:rsid w:val="00C5645A"/>
    <w:rsid w:val="00C607FF"/>
    <w:rsid w:val="00C75BB2"/>
    <w:rsid w:val="00C87781"/>
    <w:rsid w:val="00C956BF"/>
    <w:rsid w:val="00CA2552"/>
    <w:rsid w:val="00CA4BE7"/>
    <w:rsid w:val="00CA4DE0"/>
    <w:rsid w:val="00CB1807"/>
    <w:rsid w:val="00CB5C66"/>
    <w:rsid w:val="00CD4C6F"/>
    <w:rsid w:val="00CD6324"/>
    <w:rsid w:val="00CF0FC7"/>
    <w:rsid w:val="00D04840"/>
    <w:rsid w:val="00D13697"/>
    <w:rsid w:val="00D33B47"/>
    <w:rsid w:val="00D47A89"/>
    <w:rsid w:val="00D51B24"/>
    <w:rsid w:val="00D52A14"/>
    <w:rsid w:val="00D54C8A"/>
    <w:rsid w:val="00D66696"/>
    <w:rsid w:val="00D714ED"/>
    <w:rsid w:val="00D7204E"/>
    <w:rsid w:val="00D72983"/>
    <w:rsid w:val="00D75A52"/>
    <w:rsid w:val="00D77782"/>
    <w:rsid w:val="00D8114F"/>
    <w:rsid w:val="00D82651"/>
    <w:rsid w:val="00D85B39"/>
    <w:rsid w:val="00D91B84"/>
    <w:rsid w:val="00D97E40"/>
    <w:rsid w:val="00DC2FBF"/>
    <w:rsid w:val="00DC6DEC"/>
    <w:rsid w:val="00E037BA"/>
    <w:rsid w:val="00E04595"/>
    <w:rsid w:val="00E100A5"/>
    <w:rsid w:val="00E10FF9"/>
    <w:rsid w:val="00E12A98"/>
    <w:rsid w:val="00E32ADA"/>
    <w:rsid w:val="00E477A2"/>
    <w:rsid w:val="00E51DDA"/>
    <w:rsid w:val="00E602FB"/>
    <w:rsid w:val="00E658A1"/>
    <w:rsid w:val="00E77E27"/>
    <w:rsid w:val="00EA3418"/>
    <w:rsid w:val="00EC10A9"/>
    <w:rsid w:val="00ED1186"/>
    <w:rsid w:val="00ED7D12"/>
    <w:rsid w:val="00EE1A9E"/>
    <w:rsid w:val="00EF169E"/>
    <w:rsid w:val="00EF2675"/>
    <w:rsid w:val="00EF56F1"/>
    <w:rsid w:val="00F117C4"/>
    <w:rsid w:val="00F16DB4"/>
    <w:rsid w:val="00F32ABD"/>
    <w:rsid w:val="00F42925"/>
    <w:rsid w:val="00F43523"/>
    <w:rsid w:val="00F61280"/>
    <w:rsid w:val="00F820AF"/>
    <w:rsid w:val="00FB183E"/>
    <w:rsid w:val="00FB2867"/>
    <w:rsid w:val="00FB3716"/>
    <w:rsid w:val="00FC199C"/>
    <w:rsid w:val="00FD4D97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C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385CD4"/>
    <w:pPr>
      <w:keepNext/>
      <w:numPr>
        <w:ilvl w:val="4"/>
        <w:numId w:val="1"/>
      </w:numPr>
      <w:suppressAutoHyphens/>
      <w:jc w:val="both"/>
      <w:outlineLvl w:val="4"/>
    </w:pPr>
    <w:rPr>
      <w:rFonts w:ascii="Calibri" w:eastAsia="Calibri" w:hAnsi="Calibri" w:cs="Calibri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85C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rsid w:val="0038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85CD4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85CD4"/>
  </w:style>
  <w:style w:type="paragraph" w:styleId="a6">
    <w:name w:val="Body Text"/>
    <w:basedOn w:val="a"/>
    <w:link w:val="a7"/>
    <w:rsid w:val="00385CD4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locked/>
    <w:rsid w:val="00385CD4"/>
    <w:rPr>
      <w:sz w:val="52"/>
      <w:lang w:val="ru-RU" w:eastAsia="ru-RU" w:bidi="ar-SA"/>
    </w:rPr>
  </w:style>
  <w:style w:type="paragraph" w:styleId="a8">
    <w:name w:val="No Spacing"/>
    <w:link w:val="a9"/>
    <w:qFormat/>
    <w:rsid w:val="00385CD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385CD4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38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385CD4"/>
    <w:rPr>
      <w:rFonts w:ascii="Courier New" w:hAnsi="Courier New" w:cs="Courier New"/>
      <w:lang w:val="ru-RU" w:eastAsia="ar-SA" w:bidi="ar-SA"/>
    </w:rPr>
  </w:style>
  <w:style w:type="paragraph" w:customStyle="1" w:styleId="ConsPlusNonformat">
    <w:name w:val="ConsPlusNonformat"/>
    <w:rsid w:val="00385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385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85CD4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385CD4"/>
    <w:pPr>
      <w:spacing w:after="120"/>
      <w:ind w:left="283"/>
    </w:pPr>
  </w:style>
  <w:style w:type="paragraph" w:customStyle="1" w:styleId="ad">
    <w:name w:val=" 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385C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85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">
    <w:name w:val="List Paragraph"/>
    <w:basedOn w:val="a"/>
    <w:uiPriority w:val="99"/>
    <w:qFormat/>
    <w:rsid w:val="00385C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Без интервала1"/>
    <w:rsid w:val="00385CD4"/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0">
    <w:name w:val="Style30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Знак1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0">
    <w:name w:val="Абзац_пост"/>
    <w:basedOn w:val="a"/>
    <w:rsid w:val="00B34B45"/>
    <w:pPr>
      <w:spacing w:before="120"/>
      <w:ind w:firstLine="720"/>
      <w:jc w:val="both"/>
    </w:pPr>
    <w:rPr>
      <w:sz w:val="26"/>
    </w:rPr>
  </w:style>
  <w:style w:type="paragraph" w:customStyle="1" w:styleId="formattext">
    <w:name w:val="formattext"/>
    <w:basedOn w:val="a"/>
    <w:rsid w:val="008B1620"/>
    <w:pPr>
      <w:spacing w:before="100" w:beforeAutospacing="1" w:after="100" w:afterAutospacing="1"/>
    </w:pPr>
  </w:style>
  <w:style w:type="paragraph" w:customStyle="1" w:styleId="p15">
    <w:name w:val="p15"/>
    <w:basedOn w:val="a"/>
    <w:rsid w:val="00F61280"/>
    <w:pPr>
      <w:spacing w:before="100" w:beforeAutospacing="1" w:after="100" w:afterAutospacing="1"/>
    </w:pPr>
  </w:style>
  <w:style w:type="paragraph" w:customStyle="1" w:styleId="ConsPlusTitle">
    <w:name w:val="ConsPlusTitle"/>
    <w:rsid w:val="00D77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3">
    <w:name w:val="Нет списка1"/>
    <w:next w:val="a2"/>
    <w:semiHidden/>
    <w:rsid w:val="00AA0742"/>
  </w:style>
  <w:style w:type="table" w:styleId="af1">
    <w:name w:val="Table Grid"/>
    <w:basedOn w:val="a1"/>
    <w:rsid w:val="00AA07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AA0742"/>
  </w:style>
  <w:style w:type="paragraph" w:customStyle="1" w:styleId="15">
    <w:name w:val="Название объекта1"/>
    <w:basedOn w:val="a"/>
    <w:rsid w:val="00AA0742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paragraph" w:customStyle="1" w:styleId="3">
    <w:name w:val="Название объекта3"/>
    <w:basedOn w:val="a"/>
    <w:rsid w:val="00AA0742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character" w:customStyle="1" w:styleId="FontStyle11">
    <w:name w:val="Font Style11"/>
    <w:rsid w:val="00AA0742"/>
    <w:rPr>
      <w:rFonts w:ascii="Times New Roman" w:hAnsi="Times New Roman" w:cs="Times New Roman" w:hint="default"/>
      <w:sz w:val="26"/>
      <w:szCs w:val="26"/>
    </w:rPr>
  </w:style>
  <w:style w:type="paragraph" w:customStyle="1" w:styleId="st">
    <w:name w:val="st"/>
    <w:basedOn w:val="a"/>
    <w:rsid w:val="00AA07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f2">
    <w:name w:val="Balloon Text"/>
    <w:basedOn w:val="a"/>
    <w:link w:val="af3"/>
    <w:rsid w:val="00AA0742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3">
    <w:name w:val="Текст выноски Знак"/>
    <w:link w:val="af2"/>
    <w:rsid w:val="00AA0742"/>
    <w:rPr>
      <w:rFonts w:ascii="Tahoma" w:hAnsi="Tahoma"/>
      <w:sz w:val="16"/>
      <w:szCs w:val="16"/>
      <w:lang w:eastAsia="zh-CN"/>
    </w:rPr>
  </w:style>
  <w:style w:type="character" w:styleId="af4">
    <w:name w:val="Hyperlink"/>
    <w:rsid w:val="00AA0742"/>
    <w:rPr>
      <w:color w:val="0000FF"/>
      <w:u w:val="single"/>
    </w:rPr>
  </w:style>
  <w:style w:type="paragraph" w:styleId="af5">
    <w:name w:val="Normal (Web)"/>
    <w:basedOn w:val="a"/>
    <w:rsid w:val="00AA0742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AA074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AA07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737055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CC4D-3022-448B-A6D9-333B7188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BEST XP Edition</Company>
  <LinksUpToDate>false</LinksUpToDate>
  <CharactersWithSpaces>53230</CharactersWithSpaces>
  <SharedDoc>false</SharedDoc>
  <HLinks>
    <vt:vector size="6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http://docs.cntd.ru/document/473705511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Rono</dc:creator>
  <cp:lastModifiedBy>ИКТ</cp:lastModifiedBy>
  <cp:revision>2</cp:revision>
  <cp:lastPrinted>2022-03-23T08:35:00Z</cp:lastPrinted>
  <dcterms:created xsi:type="dcterms:W3CDTF">2022-03-23T09:21:00Z</dcterms:created>
  <dcterms:modified xsi:type="dcterms:W3CDTF">2022-03-23T09:21:00Z</dcterms:modified>
</cp:coreProperties>
</file>