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8" w:rsidRDefault="007F3B47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A441EC" w:rsidRDefault="00742648" w:rsidP="00742648">
      <w:pPr>
        <w:ind w:left="4680"/>
        <w:jc w:val="center"/>
        <w:rPr>
          <w:b/>
        </w:rPr>
      </w:pP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Default="00742648" w:rsidP="00742648">
      <w:pPr>
        <w:spacing w:line="360" w:lineRule="auto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b/>
          <w:sz w:val="28"/>
          <w:szCs w:val="28"/>
        </w:rPr>
      </w:pP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Pr="00CC0137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742648" w:rsidRPr="00CC0137" w:rsidRDefault="009F47F6" w:rsidP="0074264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42648" w:rsidRPr="00CC0137">
        <w:rPr>
          <w:sz w:val="20"/>
          <w:szCs w:val="20"/>
        </w:rPr>
        <w:t xml:space="preserve">от  </w:t>
      </w:r>
      <w:r>
        <w:rPr>
          <w:sz w:val="20"/>
          <w:szCs w:val="20"/>
        </w:rPr>
        <w:t>08.10.</w:t>
      </w:r>
      <w:r w:rsidR="00742648" w:rsidRPr="00CC0137">
        <w:rPr>
          <w:sz w:val="20"/>
          <w:szCs w:val="20"/>
        </w:rPr>
        <w:t xml:space="preserve"> </w:t>
      </w:r>
      <w:r w:rsidR="00742648">
        <w:rPr>
          <w:sz w:val="20"/>
          <w:szCs w:val="20"/>
        </w:rPr>
        <w:t>2</w:t>
      </w:r>
      <w:r w:rsidR="00742648" w:rsidRPr="00CC0137">
        <w:rPr>
          <w:sz w:val="20"/>
          <w:szCs w:val="20"/>
        </w:rPr>
        <w:t>0</w:t>
      </w:r>
      <w:r w:rsidR="00063203">
        <w:rPr>
          <w:sz w:val="20"/>
          <w:szCs w:val="20"/>
        </w:rPr>
        <w:t>20</w:t>
      </w:r>
      <w:r w:rsidR="00742648" w:rsidRPr="00CC0137">
        <w:rPr>
          <w:sz w:val="20"/>
          <w:szCs w:val="20"/>
        </w:rPr>
        <w:t xml:space="preserve">г.                                                                          </w:t>
      </w:r>
      <w:r w:rsidR="007B64F0">
        <w:rPr>
          <w:sz w:val="20"/>
          <w:szCs w:val="20"/>
        </w:rPr>
        <w:t xml:space="preserve">                            </w:t>
      </w:r>
      <w:r w:rsidR="009B095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</w:t>
      </w:r>
      <w:r w:rsidR="009B0956">
        <w:rPr>
          <w:sz w:val="20"/>
          <w:szCs w:val="20"/>
        </w:rPr>
        <w:t xml:space="preserve"> </w:t>
      </w:r>
      <w:r w:rsidR="00742648" w:rsidRPr="00CC0137">
        <w:rPr>
          <w:sz w:val="20"/>
          <w:szCs w:val="20"/>
        </w:rPr>
        <w:t xml:space="preserve"> № </w:t>
      </w:r>
      <w:r>
        <w:rPr>
          <w:sz w:val="20"/>
          <w:szCs w:val="20"/>
        </w:rPr>
        <w:t>238</w:t>
      </w:r>
    </w:p>
    <w:p w:rsidR="00742648" w:rsidRDefault="00742648" w:rsidP="00742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742648" w:rsidRPr="00CC0137" w:rsidRDefault="00742648" w:rsidP="00742648">
      <w:pPr>
        <w:rPr>
          <w:sz w:val="20"/>
          <w:szCs w:val="20"/>
        </w:rPr>
      </w:pPr>
    </w:p>
    <w:p w:rsidR="009B0956" w:rsidRPr="009B0956" w:rsidRDefault="009B0956" w:rsidP="009B0956">
      <w:pPr>
        <w:shd w:val="clear" w:color="auto" w:fill="FFFFFF"/>
        <w:spacing w:line="335" w:lineRule="atLeast"/>
        <w:rPr>
          <w:rFonts w:ascii="Arial" w:hAnsi="Arial" w:cs="Arial"/>
          <w:b/>
          <w:sz w:val="26"/>
          <w:szCs w:val="26"/>
        </w:rPr>
      </w:pPr>
      <w:r w:rsidRPr="009B0956">
        <w:rPr>
          <w:b/>
          <w:sz w:val="28"/>
          <w:szCs w:val="28"/>
        </w:rPr>
        <w:t>Об утверждении допустимого времени</w:t>
      </w:r>
    </w:p>
    <w:p w:rsidR="009B0956" w:rsidRPr="009B0956" w:rsidRDefault="009B0956" w:rsidP="009B0956">
      <w:pPr>
        <w:shd w:val="clear" w:color="auto" w:fill="FFFFFF"/>
        <w:spacing w:line="335" w:lineRule="atLeast"/>
        <w:rPr>
          <w:rFonts w:ascii="Arial" w:hAnsi="Arial" w:cs="Arial"/>
          <w:b/>
          <w:sz w:val="26"/>
          <w:szCs w:val="26"/>
        </w:rPr>
      </w:pPr>
      <w:r w:rsidRPr="009B0956">
        <w:rPr>
          <w:b/>
          <w:sz w:val="28"/>
          <w:szCs w:val="28"/>
        </w:rPr>
        <w:t xml:space="preserve">устранения аварийных нарушений </w:t>
      </w:r>
      <w:proofErr w:type="gramStart"/>
      <w:r w:rsidRPr="009B0956">
        <w:rPr>
          <w:b/>
          <w:sz w:val="28"/>
          <w:szCs w:val="28"/>
        </w:rPr>
        <w:t>в</w:t>
      </w:r>
      <w:proofErr w:type="gramEnd"/>
    </w:p>
    <w:p w:rsidR="009B0956" w:rsidRPr="009B0956" w:rsidRDefault="009B0956" w:rsidP="009B0956">
      <w:pPr>
        <w:shd w:val="clear" w:color="auto" w:fill="FFFFFF"/>
        <w:spacing w:line="335" w:lineRule="atLeast"/>
        <w:rPr>
          <w:rFonts w:ascii="Arial" w:hAnsi="Arial" w:cs="Arial"/>
          <w:b/>
          <w:sz w:val="26"/>
          <w:szCs w:val="26"/>
        </w:rPr>
      </w:pPr>
      <w:r w:rsidRPr="009B0956">
        <w:rPr>
          <w:b/>
          <w:sz w:val="28"/>
          <w:szCs w:val="28"/>
        </w:rPr>
        <w:t>системе теплоснабжения жилых домов</w:t>
      </w:r>
    </w:p>
    <w:p w:rsidR="009B0956" w:rsidRPr="009B0956" w:rsidRDefault="009B0956" w:rsidP="009B0956">
      <w:pPr>
        <w:shd w:val="clear" w:color="auto" w:fill="FFFFFF"/>
        <w:spacing w:line="335" w:lineRule="atLeast"/>
        <w:rPr>
          <w:rFonts w:ascii="Arial" w:hAnsi="Arial" w:cs="Arial"/>
          <w:b/>
          <w:sz w:val="26"/>
          <w:szCs w:val="26"/>
        </w:rPr>
      </w:pPr>
      <w:r w:rsidRPr="009B095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Троснянского района</w:t>
      </w:r>
    </w:p>
    <w:p w:rsidR="009B0956" w:rsidRPr="00DE308D" w:rsidRDefault="009B0956" w:rsidP="009B0956">
      <w:pPr>
        <w:shd w:val="clear" w:color="auto" w:fill="FFFFFF"/>
        <w:spacing w:line="335" w:lineRule="atLeast"/>
        <w:rPr>
          <w:rFonts w:ascii="Arial" w:hAnsi="Arial" w:cs="Arial"/>
          <w:color w:val="304855"/>
          <w:sz w:val="26"/>
          <w:szCs w:val="26"/>
        </w:rPr>
      </w:pPr>
      <w:r w:rsidRPr="00DE308D">
        <w:rPr>
          <w:color w:val="304855"/>
          <w:sz w:val="28"/>
          <w:szCs w:val="28"/>
        </w:rPr>
        <w:t> </w:t>
      </w:r>
    </w:p>
    <w:p w:rsidR="009B0956" w:rsidRPr="00DE308D" w:rsidRDefault="009B0956" w:rsidP="009B0956">
      <w:pPr>
        <w:shd w:val="clear" w:color="auto" w:fill="FFFFFF"/>
        <w:spacing w:line="335" w:lineRule="atLeast"/>
        <w:rPr>
          <w:rFonts w:ascii="Arial" w:hAnsi="Arial" w:cs="Arial"/>
          <w:color w:val="304855"/>
          <w:sz w:val="26"/>
          <w:szCs w:val="26"/>
        </w:rPr>
      </w:pPr>
      <w:r w:rsidRPr="00DE308D">
        <w:rPr>
          <w:color w:val="304855"/>
          <w:sz w:val="28"/>
          <w:szCs w:val="28"/>
        </w:rPr>
        <w:t> </w:t>
      </w:r>
    </w:p>
    <w:p w:rsidR="009B0956" w:rsidRPr="009B0956" w:rsidRDefault="009B0956" w:rsidP="007C02C3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      В соответствии с </w:t>
      </w:r>
      <w:hyperlink r:id="rId7" w:tgtFrame="_blank" w:history="1">
        <w:r w:rsidRPr="009B0956">
          <w:rPr>
            <w:sz w:val="28"/>
            <w:szCs w:val="28"/>
          </w:rPr>
          <w:t>Правилами оценки готовности к отопительному периоду</w:t>
        </w:r>
      </w:hyperlink>
      <w:r w:rsidRPr="009B0956">
        <w:rPr>
          <w:sz w:val="28"/>
          <w:szCs w:val="28"/>
        </w:rPr>
        <w:t>, утвержденными </w:t>
      </w:r>
      <w:hyperlink r:id="rId8" w:tgtFrame="_blank" w:history="1">
        <w:r w:rsidRPr="009B0956">
          <w:rPr>
            <w:sz w:val="28"/>
            <w:szCs w:val="28"/>
          </w:rPr>
          <w:t>Приказом Министерства энергетики Российской Федерации от 12 марта 2013 года N 103</w:t>
        </w:r>
      </w:hyperlink>
      <w:r w:rsidRPr="009B0956">
        <w:rPr>
          <w:sz w:val="28"/>
          <w:szCs w:val="28"/>
        </w:rPr>
        <w:t xml:space="preserve">,  Администрация Троснянского района  </w:t>
      </w:r>
      <w:proofErr w:type="spellStart"/>
      <w:proofErr w:type="gramStart"/>
      <w:r w:rsidRPr="009B0956">
        <w:rPr>
          <w:sz w:val="28"/>
          <w:szCs w:val="28"/>
        </w:rPr>
        <w:t>п</w:t>
      </w:r>
      <w:proofErr w:type="spellEnd"/>
      <w:proofErr w:type="gramEnd"/>
      <w:r w:rsidRPr="009B0956">
        <w:rPr>
          <w:sz w:val="28"/>
          <w:szCs w:val="28"/>
        </w:rPr>
        <w:t xml:space="preserve"> о с т а </w:t>
      </w:r>
      <w:proofErr w:type="spellStart"/>
      <w:r w:rsidRPr="009B0956">
        <w:rPr>
          <w:sz w:val="28"/>
          <w:szCs w:val="28"/>
        </w:rPr>
        <w:t>н</w:t>
      </w:r>
      <w:proofErr w:type="spellEnd"/>
      <w:r w:rsidRPr="009B0956">
        <w:rPr>
          <w:sz w:val="28"/>
          <w:szCs w:val="28"/>
        </w:rPr>
        <w:t xml:space="preserve"> о в л я е т:  </w:t>
      </w:r>
    </w:p>
    <w:p w:rsidR="009B0956" w:rsidRPr="009B0956" w:rsidRDefault="009B0956" w:rsidP="009B0956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9B0956" w:rsidRPr="009B0956" w:rsidRDefault="009B0956" w:rsidP="009B0956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1. Утвердить расчет допустимого времени устранения аварийных нарушений в системе теплоснабжения жилых домов (приложение).</w:t>
      </w:r>
    </w:p>
    <w:p w:rsidR="009B0956" w:rsidRPr="009B0956" w:rsidRDefault="009B0956" w:rsidP="009B0956">
      <w:pPr>
        <w:shd w:val="clear" w:color="auto" w:fill="FFFFFF"/>
        <w:rPr>
          <w:sz w:val="28"/>
          <w:szCs w:val="28"/>
        </w:rPr>
      </w:pPr>
      <w:r w:rsidRPr="009B0956">
        <w:rPr>
          <w:sz w:val="28"/>
          <w:szCs w:val="28"/>
        </w:rPr>
        <w:t>2. Обнародовать настоящее  Постановление в сети Интернет на официальном сайте Администрации Троснянского района.</w:t>
      </w:r>
    </w:p>
    <w:p w:rsidR="009B0956" w:rsidRPr="009B0956" w:rsidRDefault="009B0956" w:rsidP="009B0956">
      <w:pPr>
        <w:shd w:val="clear" w:color="auto" w:fill="FFFFFF"/>
        <w:rPr>
          <w:sz w:val="28"/>
          <w:szCs w:val="28"/>
        </w:rPr>
      </w:pPr>
      <w:r w:rsidRPr="009B0956">
        <w:rPr>
          <w:sz w:val="28"/>
          <w:szCs w:val="28"/>
        </w:rPr>
        <w:t xml:space="preserve">3. </w:t>
      </w:r>
      <w:proofErr w:type="gramStart"/>
      <w:r w:rsidRPr="009B0956">
        <w:rPr>
          <w:sz w:val="28"/>
          <w:szCs w:val="28"/>
        </w:rPr>
        <w:t>Контроль за</w:t>
      </w:r>
      <w:proofErr w:type="gramEnd"/>
      <w:r w:rsidRPr="009B09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0956" w:rsidRPr="009B0956" w:rsidRDefault="009B0956" w:rsidP="009B0956">
      <w:pPr>
        <w:shd w:val="clear" w:color="auto" w:fill="FFFFFF"/>
        <w:rPr>
          <w:sz w:val="28"/>
          <w:szCs w:val="28"/>
        </w:rPr>
      </w:pPr>
      <w:r w:rsidRPr="009B0956">
        <w:rPr>
          <w:sz w:val="28"/>
          <w:szCs w:val="28"/>
        </w:rPr>
        <w:t> </w:t>
      </w:r>
    </w:p>
    <w:p w:rsidR="009B0956" w:rsidRPr="009B0956" w:rsidRDefault="009B0956" w:rsidP="009B0956">
      <w:pPr>
        <w:shd w:val="clear" w:color="auto" w:fill="FFFFFF"/>
        <w:rPr>
          <w:sz w:val="28"/>
          <w:szCs w:val="28"/>
        </w:rPr>
      </w:pPr>
    </w:p>
    <w:p w:rsidR="009B0956" w:rsidRPr="009B0956" w:rsidRDefault="009B0956" w:rsidP="009B0956">
      <w:pPr>
        <w:shd w:val="clear" w:color="auto" w:fill="FFFFFF"/>
        <w:rPr>
          <w:sz w:val="28"/>
          <w:szCs w:val="28"/>
        </w:rPr>
      </w:pPr>
    </w:p>
    <w:p w:rsidR="009B0956" w:rsidRPr="009B0956" w:rsidRDefault="009B0956" w:rsidP="009B0956">
      <w:pPr>
        <w:shd w:val="clear" w:color="auto" w:fill="FFFFFF"/>
        <w:rPr>
          <w:sz w:val="28"/>
          <w:szCs w:val="28"/>
        </w:rPr>
      </w:pPr>
    </w:p>
    <w:p w:rsidR="009B0956" w:rsidRPr="009B0956" w:rsidRDefault="009B0956" w:rsidP="009B0956">
      <w:pPr>
        <w:shd w:val="clear" w:color="auto" w:fill="FFFFFF"/>
        <w:rPr>
          <w:sz w:val="28"/>
          <w:szCs w:val="28"/>
        </w:rPr>
      </w:pPr>
    </w:p>
    <w:p w:rsidR="009B0956" w:rsidRPr="009B0956" w:rsidRDefault="009B0956" w:rsidP="009B0956">
      <w:pPr>
        <w:shd w:val="clear" w:color="auto" w:fill="FFFFFF"/>
        <w:rPr>
          <w:b/>
          <w:sz w:val="28"/>
          <w:szCs w:val="28"/>
        </w:rPr>
      </w:pPr>
      <w:r w:rsidRPr="009B0956">
        <w:rPr>
          <w:b/>
          <w:sz w:val="28"/>
          <w:szCs w:val="28"/>
        </w:rPr>
        <w:t xml:space="preserve">Глава района                                     </w:t>
      </w:r>
      <w:r>
        <w:rPr>
          <w:b/>
          <w:sz w:val="28"/>
          <w:szCs w:val="28"/>
        </w:rPr>
        <w:t xml:space="preserve">                          </w:t>
      </w:r>
      <w:r w:rsidRPr="009B0956">
        <w:rPr>
          <w:b/>
          <w:sz w:val="28"/>
          <w:szCs w:val="28"/>
        </w:rPr>
        <w:t xml:space="preserve">                  А.И. Насонов</w:t>
      </w:r>
    </w:p>
    <w:p w:rsidR="009B0956" w:rsidRPr="009B0956" w:rsidRDefault="009B0956" w:rsidP="009B0956">
      <w:pPr>
        <w:shd w:val="clear" w:color="auto" w:fill="FFFFFF"/>
        <w:rPr>
          <w:b/>
          <w:sz w:val="28"/>
          <w:szCs w:val="28"/>
        </w:rPr>
      </w:pPr>
      <w:r w:rsidRPr="009B0956">
        <w:rPr>
          <w:b/>
          <w:sz w:val="28"/>
          <w:szCs w:val="28"/>
        </w:rPr>
        <w:t> </w:t>
      </w:r>
    </w:p>
    <w:p w:rsidR="009B0956" w:rsidRPr="009B0956" w:rsidRDefault="009B0956" w:rsidP="009B0956">
      <w:pPr>
        <w:shd w:val="clear" w:color="auto" w:fill="FFFFFF"/>
        <w:rPr>
          <w:sz w:val="28"/>
          <w:szCs w:val="28"/>
        </w:rPr>
      </w:pPr>
      <w:r w:rsidRPr="009B0956">
        <w:rPr>
          <w:sz w:val="28"/>
          <w:szCs w:val="28"/>
        </w:rPr>
        <w:t> </w:t>
      </w:r>
    </w:p>
    <w:p w:rsidR="009B0956" w:rsidRPr="009B0956" w:rsidRDefault="009B0956" w:rsidP="009B0956">
      <w:pPr>
        <w:shd w:val="clear" w:color="auto" w:fill="FFFFFF"/>
        <w:rPr>
          <w:sz w:val="28"/>
          <w:szCs w:val="28"/>
        </w:rPr>
      </w:pPr>
      <w:r w:rsidRPr="009B0956">
        <w:rPr>
          <w:sz w:val="28"/>
          <w:szCs w:val="28"/>
        </w:rPr>
        <w:t> </w:t>
      </w:r>
    </w:p>
    <w:p w:rsidR="009B0956" w:rsidRPr="009B0956" w:rsidRDefault="009B0956" w:rsidP="009B0956">
      <w:pPr>
        <w:shd w:val="clear" w:color="auto" w:fill="FFFFFF"/>
        <w:rPr>
          <w:sz w:val="28"/>
          <w:szCs w:val="28"/>
        </w:rPr>
      </w:pPr>
      <w:r w:rsidRPr="009B0956">
        <w:rPr>
          <w:sz w:val="28"/>
          <w:szCs w:val="28"/>
        </w:rPr>
        <w:t> </w:t>
      </w:r>
    </w:p>
    <w:p w:rsidR="009B0956" w:rsidRPr="009B0956" w:rsidRDefault="009B0956" w:rsidP="009B0956">
      <w:pPr>
        <w:shd w:val="clear" w:color="auto" w:fill="FFFFFF"/>
        <w:rPr>
          <w:sz w:val="28"/>
          <w:szCs w:val="28"/>
        </w:rPr>
      </w:pPr>
      <w:r w:rsidRPr="009B0956">
        <w:rPr>
          <w:sz w:val="28"/>
          <w:szCs w:val="28"/>
        </w:rPr>
        <w:t> </w:t>
      </w:r>
    </w:p>
    <w:p w:rsidR="009B0956" w:rsidRPr="009B0956" w:rsidRDefault="009B0956" w:rsidP="009B0956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lastRenderedPageBreak/>
        <w:t>Приложение</w:t>
      </w:r>
      <w:r w:rsidRPr="009B0956">
        <w:rPr>
          <w:sz w:val="28"/>
          <w:szCs w:val="28"/>
        </w:rPr>
        <w:br/>
        <w:t>к постановлению администрации</w:t>
      </w:r>
      <w:r w:rsidRPr="009B0956">
        <w:rPr>
          <w:sz w:val="28"/>
          <w:szCs w:val="28"/>
        </w:rPr>
        <w:br/>
        <w:t>Троснянского района</w:t>
      </w:r>
      <w:r w:rsidRPr="009B0956">
        <w:rPr>
          <w:sz w:val="28"/>
          <w:szCs w:val="28"/>
        </w:rPr>
        <w:br/>
        <w:t xml:space="preserve">от </w:t>
      </w:r>
      <w:r w:rsidR="009F47F6">
        <w:rPr>
          <w:sz w:val="28"/>
          <w:szCs w:val="28"/>
        </w:rPr>
        <w:t>08.10.</w:t>
      </w:r>
      <w:r w:rsidRPr="009B0956">
        <w:rPr>
          <w:sz w:val="28"/>
          <w:szCs w:val="28"/>
        </w:rPr>
        <w:t xml:space="preserve">2020 г. № </w:t>
      </w:r>
      <w:r w:rsidR="009F47F6">
        <w:rPr>
          <w:sz w:val="28"/>
          <w:szCs w:val="28"/>
        </w:rPr>
        <w:t>238</w:t>
      </w:r>
    </w:p>
    <w:p w:rsidR="009B0956" w:rsidRPr="009B0956" w:rsidRDefault="009B0956" w:rsidP="009B095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br/>
        <w:t>      Замораживание трубопроводов в подвалах, лестничных клетках и на чердаках зданий многоквартирных жилых домов может произойти в случае прекращения подачи тепла при снижении температуры воздуха внутри жилых помещений до 8°C.</w:t>
      </w:r>
    </w:p>
    <w:p w:rsidR="009B0956" w:rsidRPr="009B0956" w:rsidRDefault="009B0956" w:rsidP="009B095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br/>
        <w:t>Примерный темп падения температуры в отапливаемых помещениях (°C/ч) при полном отключении подачи тепла приведен в таблице 1.</w:t>
      </w:r>
    </w:p>
    <w:p w:rsidR="009B0956" w:rsidRPr="009B0956" w:rsidRDefault="009B0956" w:rsidP="009B0956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Таблица 1</w:t>
      </w:r>
    </w:p>
    <w:p w:rsidR="009B0956" w:rsidRPr="009B0956" w:rsidRDefault="009B0956" w:rsidP="009B0956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 </w:t>
      </w:r>
    </w:p>
    <w:tbl>
      <w:tblPr>
        <w:tblW w:w="79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2"/>
        <w:gridCol w:w="1109"/>
        <w:gridCol w:w="1294"/>
        <w:gridCol w:w="1109"/>
        <w:gridCol w:w="2024"/>
      </w:tblGrid>
      <w:tr w:rsidR="009B0956" w:rsidRPr="009B0956" w:rsidTr="00253DCF">
        <w:tc>
          <w:tcPr>
            <w:tcW w:w="2402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1109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1294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1109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2024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</w:tr>
      <w:tr w:rsidR="009B0956" w:rsidRPr="009B0956" w:rsidTr="00253DCF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Коэффициент аккумуляции</w:t>
            </w:r>
          </w:p>
        </w:tc>
        <w:tc>
          <w:tcPr>
            <w:tcW w:w="5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Темп падения температуры, °C/ч при температуре наружного воздуха, °C</w:t>
            </w:r>
          </w:p>
        </w:tc>
      </w:tr>
      <w:tr w:rsidR="009B0956" w:rsidRPr="009B0956" w:rsidTr="00253DCF"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+/-0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-10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-20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-30</w:t>
            </w:r>
          </w:p>
        </w:tc>
      </w:tr>
      <w:tr w:rsidR="009B0956" w:rsidRPr="009B0956" w:rsidTr="00253DCF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1,8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2,4</w:t>
            </w:r>
          </w:p>
        </w:tc>
      </w:tr>
      <w:tr w:rsidR="009B0956" w:rsidRPr="009B0956" w:rsidTr="00253DCF"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1,1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1,5</w:t>
            </w:r>
          </w:p>
        </w:tc>
      </w:tr>
      <w:tr w:rsidR="009B0956" w:rsidRPr="009B0956" w:rsidTr="00253DCF"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0,8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1,0</w:t>
            </w:r>
          </w:p>
        </w:tc>
      </w:tr>
    </w:tbl>
    <w:p w:rsidR="009B0956" w:rsidRPr="009B0956" w:rsidRDefault="009B0956" w:rsidP="009B0956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 </w:t>
      </w:r>
      <w:r w:rsidRPr="009B0956">
        <w:rPr>
          <w:sz w:val="28"/>
          <w:szCs w:val="28"/>
        </w:rPr>
        <w:br/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зданий приведены в таблице 2.</w:t>
      </w:r>
    </w:p>
    <w:p w:rsidR="009B0956" w:rsidRPr="009B0956" w:rsidRDefault="009B0956" w:rsidP="009B0956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Таблица 2</w:t>
      </w:r>
    </w:p>
    <w:p w:rsidR="009B0956" w:rsidRPr="009B0956" w:rsidRDefault="009B0956" w:rsidP="009B0956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4953"/>
        <w:gridCol w:w="1711"/>
        <w:gridCol w:w="2014"/>
      </w:tblGrid>
      <w:tr w:rsidR="009B0956" w:rsidRPr="009B0956" w:rsidTr="00253DCF">
        <w:tc>
          <w:tcPr>
            <w:tcW w:w="554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5729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2033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</w:tr>
      <w:tr w:rsidR="009B0956" w:rsidRPr="009B0956" w:rsidTr="00253DCF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B09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0956">
              <w:rPr>
                <w:sz w:val="28"/>
                <w:szCs w:val="28"/>
              </w:rPr>
              <w:t>/</w:t>
            </w:r>
            <w:proofErr w:type="spellStart"/>
            <w:r w:rsidRPr="009B09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Характеристика зданий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Помещения</w:t>
            </w: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Коэффициент аккумуляции</w:t>
            </w:r>
          </w:p>
        </w:tc>
      </w:tr>
      <w:tr w:rsidR="009B0956" w:rsidRPr="009B0956" w:rsidTr="00253DCF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 xml:space="preserve">Дом из объемных элементов с наружными ограждениями из железобетонных вибропрокатных элементов, утепленных </w:t>
            </w:r>
            <w:proofErr w:type="spellStart"/>
            <w:r w:rsidRPr="009B0956">
              <w:rPr>
                <w:sz w:val="28"/>
                <w:szCs w:val="28"/>
              </w:rPr>
              <w:t>минераловатными</w:t>
            </w:r>
            <w:proofErr w:type="spellEnd"/>
            <w:r w:rsidRPr="009B0956">
              <w:rPr>
                <w:sz w:val="28"/>
                <w:szCs w:val="28"/>
              </w:rPr>
              <w:t xml:space="preserve"> плитами. Толщина наружной стены - 22 см, толщина утеплителя в зоне стыкования с ребрами - 5 см, между ребрами - 7 см. Общая толщина железобетонных элементов между ребрами - 30 - 40 мм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B0956">
              <w:rPr>
                <w:sz w:val="28"/>
                <w:szCs w:val="28"/>
              </w:rPr>
              <w:t>Угловые</w:t>
            </w:r>
            <w:proofErr w:type="gramEnd"/>
            <w:r w:rsidRPr="009B0956">
              <w:rPr>
                <w:sz w:val="28"/>
                <w:szCs w:val="28"/>
              </w:rPr>
              <w:t xml:space="preserve"> верхнего этажа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40</w:t>
            </w:r>
          </w:p>
        </w:tc>
      </w:tr>
      <w:tr w:rsidR="009B0956" w:rsidRPr="009B0956" w:rsidTr="00253DCF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Кирпичные жилые здания с толщиной стен в 2,5 кирпича и коэффициентом остекления 0,18 - 0,25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Угловые средние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65 - 60</w:t>
            </w:r>
          </w:p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100 - 65</w:t>
            </w:r>
          </w:p>
        </w:tc>
      </w:tr>
    </w:tbl>
    <w:p w:rsidR="009B0956" w:rsidRPr="009B0956" w:rsidRDefault="009B0956" w:rsidP="009B095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lastRenderedPageBreak/>
        <w:t> </w:t>
      </w:r>
      <w:r w:rsidRPr="009B0956">
        <w:rPr>
          <w:sz w:val="28"/>
          <w:szCs w:val="28"/>
        </w:rPr>
        <w:br/>
        <w:t>   </w:t>
      </w:r>
      <w:r>
        <w:rPr>
          <w:sz w:val="28"/>
          <w:szCs w:val="28"/>
        </w:rPr>
        <w:t xml:space="preserve"> </w:t>
      </w:r>
      <w:r w:rsidRPr="009B0956">
        <w:rPr>
          <w:sz w:val="28"/>
          <w:szCs w:val="28"/>
        </w:rPr>
        <w:t xml:space="preserve"> На основании данных, приведенных в таблице 2,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</w:t>
      </w:r>
    </w:p>
    <w:p w:rsidR="009B0956" w:rsidRPr="009B0956" w:rsidRDefault="009B0956" w:rsidP="009B095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br/>
        <w:t>     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-20°C, то по таблице 1 определяется темп падения температуры, равный 1,1°C в час. Время снижения температуры в квартире с 18 до 8°C, при которой в подвалах и на лестничных клетках может произойти замерзание теплоносителя и труб, определится как (18 - 8)/1,1 и составит 9 ч.</w:t>
      </w:r>
    </w:p>
    <w:p w:rsidR="009B0956" w:rsidRPr="009B0956" w:rsidRDefault="009B0956" w:rsidP="009B095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br/>
        <w:t>        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9B0956" w:rsidRPr="009B0956" w:rsidRDefault="009B0956" w:rsidP="009B095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 </w:t>
      </w:r>
    </w:p>
    <w:p w:rsidR="009B0956" w:rsidRPr="009B0956" w:rsidRDefault="009B0956" w:rsidP="009B095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Расчет допустимого времени устранения аварийных нарушений в работе систем отопления жилых домов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3"/>
        <w:gridCol w:w="1433"/>
        <w:gridCol w:w="2720"/>
        <w:gridCol w:w="1433"/>
        <w:gridCol w:w="2575"/>
      </w:tblGrid>
      <w:tr w:rsidR="009B0956" w:rsidRPr="009B0956" w:rsidTr="00253DCF">
        <w:tc>
          <w:tcPr>
            <w:tcW w:w="1294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2957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2772" w:type="dxa"/>
            <w:shd w:val="clear" w:color="auto" w:fill="FFFFFF"/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</w:tr>
      <w:tr w:rsidR="009B0956" w:rsidRPr="009B0956" w:rsidTr="00253DCF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9B0956">
              <w:rPr>
                <w:sz w:val="28"/>
                <w:szCs w:val="28"/>
              </w:rPr>
              <w:t>Тнв</w:t>
            </w:r>
            <w:proofErr w:type="spellEnd"/>
            <w:r w:rsidRPr="009B0956">
              <w:rPr>
                <w:sz w:val="28"/>
                <w:szCs w:val="28"/>
              </w:rPr>
              <w:t>, °C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При коэффициенте аккумуляции 60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При коэффициенте аккумуляции 40</w:t>
            </w:r>
          </w:p>
        </w:tc>
      </w:tr>
      <w:tr w:rsidR="009B0956" w:rsidRPr="009B0956" w:rsidTr="00253DCF"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 xml:space="preserve">Темп падения </w:t>
            </w:r>
            <w:proofErr w:type="spellStart"/>
            <w:r w:rsidRPr="009B0956">
              <w:rPr>
                <w:sz w:val="28"/>
                <w:szCs w:val="28"/>
              </w:rPr>
              <w:t>Твн</w:t>
            </w:r>
            <w:proofErr w:type="spellEnd"/>
            <w:r w:rsidRPr="009B0956">
              <w:rPr>
                <w:sz w:val="28"/>
                <w:szCs w:val="28"/>
              </w:rPr>
              <w:t>, °C/ч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Допустимое время на устранение аварийных нарушений, часов (время снижения температуры в квартирах с 18°C до 8°C)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 xml:space="preserve">Темп падения </w:t>
            </w:r>
            <w:proofErr w:type="spellStart"/>
            <w:r w:rsidRPr="009B0956">
              <w:rPr>
                <w:sz w:val="28"/>
                <w:szCs w:val="28"/>
              </w:rPr>
              <w:t>Твн</w:t>
            </w:r>
            <w:proofErr w:type="spellEnd"/>
            <w:r w:rsidRPr="009B0956">
              <w:rPr>
                <w:sz w:val="28"/>
                <w:szCs w:val="28"/>
              </w:rPr>
              <w:t>, °C/ч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 xml:space="preserve">Допустимое </w:t>
            </w:r>
            <w:proofErr w:type="spellStart"/>
            <w:proofErr w:type="gramStart"/>
            <w:r w:rsidRPr="009B0956">
              <w:rPr>
                <w:sz w:val="28"/>
                <w:szCs w:val="28"/>
              </w:rPr>
              <w:t>време</w:t>
            </w:r>
            <w:proofErr w:type="spellEnd"/>
            <w:r w:rsidRPr="009B0956">
              <w:rPr>
                <w:sz w:val="28"/>
                <w:szCs w:val="28"/>
              </w:rPr>
              <w:t xml:space="preserve"> на</w:t>
            </w:r>
            <w:proofErr w:type="gramEnd"/>
            <w:r w:rsidRPr="009B0956">
              <w:rPr>
                <w:sz w:val="28"/>
                <w:szCs w:val="28"/>
              </w:rPr>
              <w:t xml:space="preserve"> устранения аварийных нарушений, часов (время снижения температуры в квартирах с 18°C до 8°C)</w:t>
            </w:r>
          </w:p>
        </w:tc>
      </w:tr>
      <w:tr w:rsidR="009B0956" w:rsidRPr="009B0956" w:rsidTr="00253DCF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+0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0,4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0,5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10</w:t>
            </w:r>
          </w:p>
        </w:tc>
      </w:tr>
      <w:tr w:rsidR="009B0956" w:rsidRPr="009B0956" w:rsidTr="00253DCF"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-10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0,6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0,8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12,5</w:t>
            </w:r>
          </w:p>
        </w:tc>
      </w:tr>
      <w:tr w:rsidR="009B0956" w:rsidRPr="009B0956" w:rsidTr="00253DCF"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-20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0,8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1,1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9</w:t>
            </w:r>
          </w:p>
        </w:tc>
      </w:tr>
      <w:tr w:rsidR="009B0956" w:rsidRPr="009B0956" w:rsidTr="00253DCF"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-30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1,0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1,5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956" w:rsidRPr="009B0956" w:rsidRDefault="009B0956" w:rsidP="00253DC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B0956">
              <w:rPr>
                <w:sz w:val="28"/>
                <w:szCs w:val="28"/>
              </w:rPr>
              <w:t>6,6</w:t>
            </w:r>
          </w:p>
        </w:tc>
      </w:tr>
    </w:tbl>
    <w:p w:rsidR="009B0956" w:rsidRPr="009B0956" w:rsidRDefault="009B0956" w:rsidP="009B095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9B0956">
        <w:rPr>
          <w:sz w:val="28"/>
          <w:szCs w:val="28"/>
        </w:rPr>
        <w:t> </w:t>
      </w:r>
      <w:r w:rsidRPr="009B0956">
        <w:rPr>
          <w:sz w:val="28"/>
          <w:szCs w:val="28"/>
        </w:rPr>
        <w:br/>
        <w:t>    Расчет выполнен в соответствии с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 </w:t>
      </w:r>
      <w:hyperlink r:id="rId9" w:tgtFrame="_blank" w:history="1">
        <w:r w:rsidRPr="009B0956">
          <w:rPr>
            <w:sz w:val="28"/>
            <w:szCs w:val="28"/>
            <w:u w:val="single"/>
          </w:rPr>
          <w:t>Приказом Госстроя России от 06.09.2000 N 203</w:t>
        </w:r>
      </w:hyperlink>
      <w:r w:rsidRPr="009B0956">
        <w:rPr>
          <w:sz w:val="28"/>
          <w:szCs w:val="28"/>
        </w:rPr>
        <w:t>.</w:t>
      </w:r>
    </w:p>
    <w:p w:rsidR="009B0956" w:rsidRDefault="009B0956" w:rsidP="009B0956"/>
    <w:p w:rsidR="0034362E" w:rsidRDefault="0034362E" w:rsidP="0034362E">
      <w:pPr>
        <w:rPr>
          <w:sz w:val="20"/>
          <w:szCs w:val="20"/>
        </w:rPr>
      </w:pPr>
    </w:p>
    <w:p w:rsidR="00063203" w:rsidRPr="00A177B4" w:rsidRDefault="0034362E" w:rsidP="00063203">
      <w:pPr>
        <w:jc w:val="both"/>
        <w:rPr>
          <w:sz w:val="16"/>
          <w:szCs w:val="16"/>
        </w:rPr>
      </w:pPr>
      <w:r w:rsidRPr="0034362E">
        <w:rPr>
          <w:sz w:val="28"/>
          <w:szCs w:val="28"/>
        </w:rPr>
        <w:t xml:space="preserve">    </w:t>
      </w:r>
      <w:r w:rsidR="0079700C">
        <w:rPr>
          <w:sz w:val="28"/>
          <w:szCs w:val="28"/>
        </w:rPr>
        <w:t xml:space="preserve">     </w:t>
      </w:r>
      <w:r w:rsidRPr="0034362E">
        <w:rPr>
          <w:sz w:val="28"/>
          <w:szCs w:val="28"/>
        </w:rPr>
        <w:t xml:space="preserve"> </w:t>
      </w:r>
    </w:p>
    <w:p w:rsidR="0034362E" w:rsidRDefault="0034362E" w:rsidP="00366D56">
      <w:pPr>
        <w:jc w:val="both"/>
        <w:rPr>
          <w:sz w:val="28"/>
          <w:szCs w:val="28"/>
        </w:rPr>
      </w:pPr>
    </w:p>
    <w:p w:rsidR="00457DB8" w:rsidRDefault="0068324A" w:rsidP="00BD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643143" w:rsidRDefault="00643143" w:rsidP="00643143">
      <w:pPr>
        <w:jc w:val="both"/>
        <w:rPr>
          <w:sz w:val="28"/>
          <w:szCs w:val="28"/>
        </w:rPr>
      </w:pPr>
    </w:p>
    <w:p w:rsidR="00053A25" w:rsidRDefault="00053A25" w:rsidP="00366D56">
      <w:pPr>
        <w:jc w:val="both"/>
        <w:rPr>
          <w:sz w:val="28"/>
          <w:szCs w:val="28"/>
        </w:rPr>
      </w:pPr>
    </w:p>
    <w:p w:rsidR="001C21F8" w:rsidRDefault="001C21F8" w:rsidP="00643143">
      <w:pPr>
        <w:rPr>
          <w:sz w:val="28"/>
          <w:szCs w:val="28"/>
        </w:rPr>
      </w:pPr>
    </w:p>
    <w:p w:rsidR="005E3224" w:rsidRDefault="005E3224" w:rsidP="00643143">
      <w:pPr>
        <w:rPr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0F15D3" w:rsidRDefault="000F15D3" w:rsidP="0009199C">
      <w:pPr>
        <w:rPr>
          <w:b/>
          <w:sz w:val="28"/>
          <w:szCs w:val="28"/>
        </w:rPr>
      </w:pPr>
    </w:p>
    <w:p w:rsidR="000F15D3" w:rsidRDefault="000F15D3" w:rsidP="000F15D3">
      <w:pPr>
        <w:jc w:val="center"/>
        <w:rPr>
          <w:b/>
          <w:sz w:val="28"/>
          <w:szCs w:val="28"/>
        </w:rPr>
      </w:pPr>
    </w:p>
    <w:p w:rsidR="00DA274A" w:rsidRDefault="00DA274A" w:rsidP="005E3224">
      <w:pPr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A6140E" w:rsidRDefault="00A6140E" w:rsidP="00DA274A">
      <w:pPr>
        <w:jc w:val="both"/>
        <w:rPr>
          <w:sz w:val="28"/>
          <w:szCs w:val="28"/>
        </w:rPr>
      </w:pPr>
    </w:p>
    <w:sectPr w:rsidR="00A6140E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DC"/>
    <w:multiLevelType w:val="hybridMultilevel"/>
    <w:tmpl w:val="2D800012"/>
    <w:lvl w:ilvl="0" w:tplc="55A297C6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C5352A4"/>
    <w:multiLevelType w:val="hybridMultilevel"/>
    <w:tmpl w:val="88EE9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DF3"/>
    <w:multiLevelType w:val="hybridMultilevel"/>
    <w:tmpl w:val="384E70E6"/>
    <w:lvl w:ilvl="0" w:tplc="78DC02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D55DA6"/>
    <w:multiLevelType w:val="hybridMultilevel"/>
    <w:tmpl w:val="ADFE8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5780"/>
    <w:multiLevelType w:val="hybridMultilevel"/>
    <w:tmpl w:val="94A2A2CC"/>
    <w:lvl w:ilvl="0" w:tplc="D90A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2035208"/>
    <w:multiLevelType w:val="hybridMultilevel"/>
    <w:tmpl w:val="7CD68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A2925"/>
    <w:multiLevelType w:val="multilevel"/>
    <w:tmpl w:val="0F9C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7280BBA"/>
    <w:multiLevelType w:val="hybridMultilevel"/>
    <w:tmpl w:val="3F506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8769F"/>
    <w:multiLevelType w:val="hybridMultilevel"/>
    <w:tmpl w:val="9A845C60"/>
    <w:lvl w:ilvl="0" w:tplc="8A3E0986">
      <w:start w:val="4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9">
    <w:nsid w:val="7A776ADA"/>
    <w:multiLevelType w:val="hybridMultilevel"/>
    <w:tmpl w:val="5AA4B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363EC"/>
    <w:multiLevelType w:val="hybridMultilevel"/>
    <w:tmpl w:val="F4EE0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362E"/>
    <w:rsid w:val="00053A25"/>
    <w:rsid w:val="00063203"/>
    <w:rsid w:val="0009199C"/>
    <w:rsid w:val="000D09AF"/>
    <w:rsid w:val="000D1BF1"/>
    <w:rsid w:val="000E3B11"/>
    <w:rsid w:val="000F15D3"/>
    <w:rsid w:val="000F4FFB"/>
    <w:rsid w:val="001736C7"/>
    <w:rsid w:val="001B341E"/>
    <w:rsid w:val="001C21F8"/>
    <w:rsid w:val="002308AE"/>
    <w:rsid w:val="00271992"/>
    <w:rsid w:val="0028305D"/>
    <w:rsid w:val="0034362E"/>
    <w:rsid w:val="00366D56"/>
    <w:rsid w:val="00396466"/>
    <w:rsid w:val="003B6327"/>
    <w:rsid w:val="00426F4F"/>
    <w:rsid w:val="00434F8D"/>
    <w:rsid w:val="0044660C"/>
    <w:rsid w:val="00457DB8"/>
    <w:rsid w:val="0048344B"/>
    <w:rsid w:val="004918E2"/>
    <w:rsid w:val="004E7BFE"/>
    <w:rsid w:val="0056730A"/>
    <w:rsid w:val="00571A98"/>
    <w:rsid w:val="0058331E"/>
    <w:rsid w:val="005E3224"/>
    <w:rsid w:val="005F199A"/>
    <w:rsid w:val="0061008E"/>
    <w:rsid w:val="0061254A"/>
    <w:rsid w:val="00643143"/>
    <w:rsid w:val="0068324A"/>
    <w:rsid w:val="0073620B"/>
    <w:rsid w:val="00742648"/>
    <w:rsid w:val="00771EEF"/>
    <w:rsid w:val="0079700C"/>
    <w:rsid w:val="007B64F0"/>
    <w:rsid w:val="007C02C3"/>
    <w:rsid w:val="007F3B47"/>
    <w:rsid w:val="00867797"/>
    <w:rsid w:val="00877493"/>
    <w:rsid w:val="0090483E"/>
    <w:rsid w:val="00911083"/>
    <w:rsid w:val="00946F86"/>
    <w:rsid w:val="00951A66"/>
    <w:rsid w:val="009B0956"/>
    <w:rsid w:val="009F47F6"/>
    <w:rsid w:val="00A243A7"/>
    <w:rsid w:val="00A6140E"/>
    <w:rsid w:val="00A65CD4"/>
    <w:rsid w:val="00A81C6B"/>
    <w:rsid w:val="00A82AF7"/>
    <w:rsid w:val="00B146D8"/>
    <w:rsid w:val="00B55679"/>
    <w:rsid w:val="00B57F04"/>
    <w:rsid w:val="00BB6715"/>
    <w:rsid w:val="00BD3DE1"/>
    <w:rsid w:val="00C900D0"/>
    <w:rsid w:val="00C97E31"/>
    <w:rsid w:val="00D10583"/>
    <w:rsid w:val="00DA274A"/>
    <w:rsid w:val="00DB4918"/>
    <w:rsid w:val="00DF01CE"/>
    <w:rsid w:val="00DF53E3"/>
    <w:rsid w:val="00E177A6"/>
    <w:rsid w:val="00F02FEF"/>
    <w:rsid w:val="00F50B4B"/>
    <w:rsid w:val="00F7080A"/>
    <w:rsid w:val="00F80187"/>
    <w:rsid w:val="00F9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0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20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3203"/>
    <w:rPr>
      <w:sz w:val="24"/>
    </w:rPr>
  </w:style>
  <w:style w:type="paragraph" w:styleId="a5">
    <w:name w:val="List Paragraph"/>
    <w:basedOn w:val="a"/>
    <w:uiPriority w:val="34"/>
    <w:qFormat/>
    <w:rsid w:val="0090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0810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0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70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E974-A0D4-4A9F-BE80-66B868CA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</cp:lastModifiedBy>
  <cp:revision>8</cp:revision>
  <cp:lastPrinted>2020-10-08T10:46:00Z</cp:lastPrinted>
  <dcterms:created xsi:type="dcterms:W3CDTF">2018-09-27T09:49:00Z</dcterms:created>
  <dcterms:modified xsi:type="dcterms:W3CDTF">2020-10-09T06:47:00Z</dcterms:modified>
</cp:coreProperties>
</file>