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A" w:rsidRDefault="00B0225A" w:rsidP="00B0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225A" w:rsidRDefault="00B0225A" w:rsidP="00B0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ТРОСНЯНСКИЙ РАЙОН</w:t>
      </w:r>
      <w:r>
        <w:rPr>
          <w:b/>
          <w:sz w:val="28"/>
          <w:szCs w:val="28"/>
        </w:rPr>
        <w:br/>
        <w:t>МАЛАХОВО - СЛОБОДСКОЙ СЕЛЬСКИЙ СОВЕТ НАРОДНЫХ ДЕПУТАТОВ</w:t>
      </w:r>
    </w:p>
    <w:p w:rsidR="00B0225A" w:rsidRDefault="00B0225A" w:rsidP="00B0225A">
      <w:pPr>
        <w:rPr>
          <w:b/>
          <w:sz w:val="32"/>
          <w:szCs w:val="32"/>
        </w:rPr>
      </w:pPr>
    </w:p>
    <w:p w:rsidR="00B0225A" w:rsidRPr="00520BDF" w:rsidRDefault="00B0225A" w:rsidP="00ED6783">
      <w:pPr>
        <w:jc w:val="center"/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>РЕШЕНИЕ</w:t>
      </w:r>
    </w:p>
    <w:p w:rsidR="00B0225A" w:rsidRDefault="00281DE3" w:rsidP="00B0225A">
      <w:pPr>
        <w:rPr>
          <w:sz w:val="28"/>
          <w:szCs w:val="28"/>
        </w:rPr>
      </w:pPr>
      <w:r>
        <w:rPr>
          <w:sz w:val="28"/>
          <w:szCs w:val="28"/>
        </w:rPr>
        <w:t>от  4</w:t>
      </w:r>
      <w:r w:rsidR="00B0225A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="00B0225A">
          <w:rPr>
            <w:sz w:val="28"/>
            <w:szCs w:val="28"/>
          </w:rPr>
          <w:t>2013 г</w:t>
        </w:r>
      </w:smartTag>
      <w:r w:rsidR="00B0225A">
        <w:rPr>
          <w:sz w:val="28"/>
          <w:szCs w:val="28"/>
        </w:rPr>
        <w:t xml:space="preserve">.                                                                            </w:t>
      </w:r>
      <w:r w:rsidR="00ED6783">
        <w:rPr>
          <w:sz w:val="28"/>
          <w:szCs w:val="28"/>
        </w:rPr>
        <w:t xml:space="preserve">   </w:t>
      </w:r>
      <w:r w:rsidR="00B0225A">
        <w:rPr>
          <w:sz w:val="28"/>
          <w:szCs w:val="28"/>
        </w:rPr>
        <w:t xml:space="preserve">№ </w:t>
      </w:r>
      <w:r w:rsidR="00836D29">
        <w:rPr>
          <w:sz w:val="28"/>
          <w:szCs w:val="28"/>
        </w:rPr>
        <w:t>83</w:t>
      </w:r>
    </w:p>
    <w:p w:rsidR="00B0225A" w:rsidRPr="001F62E1" w:rsidRDefault="00B0225A" w:rsidP="00B0225A">
      <w:pPr>
        <w:rPr>
          <w:sz w:val="28"/>
          <w:szCs w:val="28"/>
        </w:rPr>
      </w:pPr>
      <w:r>
        <w:rPr>
          <w:sz w:val="28"/>
          <w:szCs w:val="28"/>
        </w:rPr>
        <w:t>п.Красноармейский</w:t>
      </w:r>
    </w:p>
    <w:p w:rsidR="00B0225A" w:rsidRDefault="00B0225A" w:rsidP="00B0225A">
      <w:pPr>
        <w:rPr>
          <w:bCs/>
          <w:kern w:val="32"/>
          <w:sz w:val="28"/>
          <w:szCs w:val="28"/>
        </w:rPr>
      </w:pPr>
    </w:p>
    <w:p w:rsidR="00507A84" w:rsidRPr="00307028" w:rsidRDefault="00507A84" w:rsidP="00507A84">
      <w:pPr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Об утверждении правил передачи подарков,</w:t>
      </w:r>
    </w:p>
    <w:p w:rsidR="00507A84" w:rsidRPr="00307028" w:rsidRDefault="00507A84" w:rsidP="00507A84">
      <w:pPr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полученных лицами, замещающими выборные должности</w:t>
      </w:r>
    </w:p>
    <w:p w:rsidR="00507A84" w:rsidRPr="00307028" w:rsidRDefault="00507A84" w:rsidP="00507A84">
      <w:pPr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 xml:space="preserve">местного самоуправления или должности муниципальной службы в </w:t>
      </w:r>
    </w:p>
    <w:p w:rsidR="00507A84" w:rsidRPr="00307028" w:rsidRDefault="00307028" w:rsidP="00507A84">
      <w:pPr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Малахово-Слободском сельском поселении, в связи с протокольными</w:t>
      </w:r>
    </w:p>
    <w:p w:rsidR="00307028" w:rsidRPr="00307028" w:rsidRDefault="00307028" w:rsidP="00507A84">
      <w:pPr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мероприятиями служебными командировками и другими официальными мероприятиями</w:t>
      </w:r>
    </w:p>
    <w:p w:rsidR="00507A84" w:rsidRPr="005754C7" w:rsidRDefault="00307028" w:rsidP="00507A84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В соответствии с положениями </w:t>
      </w:r>
      <w:hyperlink r:id="rId4" w:tgtFrame="_blank" w:history="1">
        <w:r w:rsidR="00507A84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пункта 2 статьи 575</w:t>
        </w:r>
      </w:hyperlink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Гражданского кодекса Российской Федерации, </w:t>
      </w:r>
      <w:hyperlink r:id="rId5" w:tgtFrame="_blank" w:history="1">
        <w:r w:rsidR="00507A84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статьи 14</w:t>
        </w:r>
      </w:hyperlink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6" w:tgtFrame="_blank" w:history="1">
        <w:r w:rsidR="00507A84"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статьи 12.1</w:t>
        </w:r>
      </w:hyperlink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25 декабря 2008 N 273-ФЗ «О противод</w:t>
      </w:r>
      <w:r w:rsidR="00507A84">
        <w:rPr>
          <w:rStyle w:val="s1"/>
          <w:rFonts w:ascii="Arial" w:hAnsi="Arial" w:cs="Arial"/>
          <w:color w:val="000000"/>
          <w:sz w:val="28"/>
          <w:szCs w:val="28"/>
        </w:rPr>
        <w:t xml:space="preserve">ействии коррупции», Устава Администрации Малахово-Слободского сельского поселения </w:t>
      </w:r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>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 служащими</w:t>
      </w:r>
      <w:r w:rsidR="00507A84">
        <w:rPr>
          <w:rStyle w:val="s1"/>
          <w:rFonts w:ascii="Arial" w:hAnsi="Arial" w:cs="Arial"/>
          <w:color w:val="000000"/>
          <w:sz w:val="28"/>
          <w:szCs w:val="28"/>
        </w:rPr>
        <w:t xml:space="preserve"> сельского поселения</w:t>
      </w:r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</w:t>
      </w:r>
      <w:r w:rsidR="00712DF8">
        <w:rPr>
          <w:rStyle w:val="s1"/>
          <w:rFonts w:ascii="Arial" w:hAnsi="Arial" w:cs="Arial"/>
          <w:color w:val="000000"/>
          <w:sz w:val="28"/>
          <w:szCs w:val="28"/>
        </w:rPr>
        <w:t>Малахово-Слободской с</w:t>
      </w:r>
      <w:r w:rsidR="00507A84">
        <w:rPr>
          <w:rStyle w:val="s1"/>
          <w:rFonts w:ascii="Arial" w:hAnsi="Arial" w:cs="Arial"/>
          <w:color w:val="000000"/>
          <w:sz w:val="28"/>
          <w:szCs w:val="28"/>
        </w:rPr>
        <w:t xml:space="preserve">ельский </w:t>
      </w:r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>Совет</w:t>
      </w:r>
      <w:r w:rsidR="00507A84">
        <w:rPr>
          <w:rStyle w:val="s1"/>
          <w:rFonts w:ascii="Arial" w:hAnsi="Arial" w:cs="Arial"/>
          <w:color w:val="000000"/>
          <w:sz w:val="28"/>
          <w:szCs w:val="28"/>
        </w:rPr>
        <w:t xml:space="preserve"> народных депутатов РЕШИЛ</w:t>
      </w:r>
      <w:r w:rsidR="00507A84" w:rsidRPr="005754C7">
        <w:rPr>
          <w:rStyle w:val="s1"/>
          <w:rFonts w:ascii="Arial" w:hAnsi="Arial" w:cs="Arial"/>
          <w:color w:val="000000"/>
          <w:sz w:val="28"/>
          <w:szCs w:val="28"/>
        </w:rPr>
        <w:t>:</w:t>
      </w:r>
    </w:p>
    <w:p w:rsidR="00507A84" w:rsidRPr="005754C7" w:rsidRDefault="00507A84" w:rsidP="00507A84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 Утвердить прилагаемые </w:t>
      </w:r>
      <w:hyperlink r:id="rId7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Правила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передачи подарков, полученных лицами, замещающими выборные должности местного самоуправления или должно</w:t>
      </w:r>
      <w:r>
        <w:rPr>
          <w:rStyle w:val="s1"/>
          <w:rFonts w:ascii="Arial" w:hAnsi="Arial" w:cs="Arial"/>
          <w:color w:val="000000"/>
          <w:sz w:val="28"/>
          <w:szCs w:val="28"/>
        </w:rPr>
        <w:t>сти муниципальной службы в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 (далее - Правила).</w:t>
      </w:r>
    </w:p>
    <w:p w:rsidR="00507A84" w:rsidRPr="005754C7" w:rsidRDefault="00507A84" w:rsidP="00507A84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2. Настоящее решение вступает в силу после его официального опубликования.</w:t>
      </w:r>
    </w:p>
    <w:p w:rsidR="00507A84" w:rsidRDefault="00507A84" w:rsidP="00507A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                                           Г.А.Анпилогова</w:t>
      </w:r>
    </w:p>
    <w:p w:rsidR="00507A84" w:rsidRDefault="00507A84" w:rsidP="0050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507A84" w:rsidRDefault="00507A84" w:rsidP="00507A84">
      <w:pPr>
        <w:tabs>
          <w:tab w:val="left" w:pos="6525"/>
        </w:tabs>
        <w:rPr>
          <w:sz w:val="28"/>
          <w:szCs w:val="28"/>
        </w:rPr>
      </w:pPr>
    </w:p>
    <w:p w:rsidR="00507A84" w:rsidRDefault="00507A84" w:rsidP="00507A84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Т.И. Баранова</w:t>
      </w:r>
    </w:p>
    <w:p w:rsidR="00307028" w:rsidRDefault="00307028" w:rsidP="00307028">
      <w:pPr>
        <w:rPr>
          <w:b/>
          <w:sz w:val="28"/>
          <w:szCs w:val="28"/>
        </w:rPr>
      </w:pPr>
    </w:p>
    <w:p w:rsidR="00307028" w:rsidRDefault="00307028" w:rsidP="005A3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307028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307028">
        <w:rPr>
          <w:b/>
          <w:sz w:val="28"/>
          <w:szCs w:val="28"/>
        </w:rPr>
        <w:t xml:space="preserve"> передачи подарков,</w:t>
      </w:r>
      <w:r>
        <w:rPr>
          <w:b/>
          <w:sz w:val="28"/>
          <w:szCs w:val="28"/>
        </w:rPr>
        <w:t xml:space="preserve"> </w:t>
      </w:r>
      <w:r w:rsidRPr="00307028">
        <w:rPr>
          <w:b/>
          <w:sz w:val="28"/>
          <w:szCs w:val="28"/>
        </w:rPr>
        <w:t>полученных лицами,</w:t>
      </w:r>
    </w:p>
    <w:p w:rsidR="00307028" w:rsidRDefault="00307028" w:rsidP="005A325B">
      <w:pPr>
        <w:jc w:val="center"/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замещающими выборные должности</w:t>
      </w:r>
      <w:r>
        <w:rPr>
          <w:b/>
          <w:sz w:val="28"/>
          <w:szCs w:val="28"/>
        </w:rPr>
        <w:t xml:space="preserve"> </w:t>
      </w:r>
      <w:r w:rsidRPr="00307028">
        <w:rPr>
          <w:b/>
          <w:sz w:val="28"/>
          <w:szCs w:val="28"/>
        </w:rPr>
        <w:t>местного самоуправления</w:t>
      </w:r>
    </w:p>
    <w:p w:rsidR="00307028" w:rsidRPr="00307028" w:rsidRDefault="00307028" w:rsidP="005A325B">
      <w:pPr>
        <w:jc w:val="center"/>
        <w:rPr>
          <w:b/>
          <w:sz w:val="28"/>
          <w:szCs w:val="28"/>
        </w:rPr>
      </w:pPr>
      <w:r w:rsidRPr="00307028">
        <w:rPr>
          <w:b/>
          <w:sz w:val="28"/>
          <w:szCs w:val="28"/>
        </w:rPr>
        <w:t>или должности муниципальной службы в Малахово-Слободском сельском поселении, в связи с протокольными</w:t>
      </w:r>
      <w:r>
        <w:rPr>
          <w:b/>
          <w:sz w:val="28"/>
          <w:szCs w:val="28"/>
        </w:rPr>
        <w:t xml:space="preserve"> </w:t>
      </w:r>
      <w:r w:rsidRPr="00307028">
        <w:rPr>
          <w:b/>
          <w:sz w:val="28"/>
          <w:szCs w:val="28"/>
        </w:rPr>
        <w:t>мероприятиями служебными командировками и другими официальными мероприятиями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1. Настоящие Правила устанавливают порядок передачи (приема, оценки, учета на балансе основных средств, временного хранения и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 дальнейшего использования) в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, выборными должностными лицами местного самоуправления и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>ли муниципальными служащими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2. 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8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пункту 2 статьи 575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Гражданского кодекса Российской Федерации, </w:t>
      </w:r>
      <w:hyperlink r:id="rId9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статье 14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0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статье 12.1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>Администрацию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 Работники, получившие подарки, обращаются с заявлением о передаче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 подарков на имя Главы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4. После рассмо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трения заявления Глава Малахово-Слободского сельского поселения 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(в случаях, когда стоимость подарка превышает три тысячи рублей) передает заявление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 для исполнения в бухгалтерию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5. Ответственный сотрудник бухгалтерии письменно извещает работника о месте и времени приема от него подарка, осуществляемого на основании </w:t>
      </w:r>
      <w:hyperlink r:id="rId11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акта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приема-передачи, который 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составляется в двух экземплярах, по одному для каждой из сторон, по форме согласно Приложению N 1 к настоящим Правилам.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 Главы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 xml:space="preserve">Администрации Малахово-Слободского сельского поселения 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2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Книге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учета актов приема-передачи подарков, оформленной согласно Приложению N 2 к настоящим Правилам, по мере поступления. Книга учета актов приема-передачи подарков должна быть пронумерована, прошнурована и скреплена печатью 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>Администрации Малахово-Слободского сельского поселения.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3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акту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возврата, оформленному согласно Приложению N 3 к настоящим Правилам.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10. 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>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 помещени</w:t>
      </w:r>
      <w:r w:rsidR="005A325B">
        <w:rPr>
          <w:rStyle w:val="s1"/>
          <w:rFonts w:ascii="Arial" w:hAnsi="Arial" w:cs="Arial"/>
          <w:color w:val="000000"/>
          <w:sz w:val="28"/>
          <w:szCs w:val="28"/>
        </w:rPr>
        <w:t>и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), оборудованном охранной и пожарной сигнализацией.</w:t>
      </w:r>
    </w:p>
    <w:p w:rsidR="00307028" w:rsidRPr="005754C7" w:rsidRDefault="00307028" w:rsidP="00307028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11. Контроль за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:rsidR="005A325B" w:rsidRPr="005754C7" w:rsidRDefault="00307028" w:rsidP="00F36071">
      <w:pPr>
        <w:pStyle w:val="p2"/>
        <w:jc w:val="right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 </w:t>
      </w:r>
      <w:r w:rsidR="005A325B" w:rsidRPr="005754C7">
        <w:rPr>
          <w:rStyle w:val="s1"/>
          <w:rFonts w:ascii="Arial" w:hAnsi="Arial" w:cs="Arial"/>
          <w:color w:val="000000"/>
          <w:sz w:val="28"/>
          <w:szCs w:val="28"/>
        </w:rPr>
        <w:t>Приложение N 1 к Правилам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АКТ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приема-передачи подарка (-ов), полученного выборным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должностным лицом местного самоуправления или муниципальными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служащими в связи с протокольными мероприятиями, служебными командировками</w:t>
      </w:r>
      <w:r w:rsidR="00F3607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54C7">
        <w:rPr>
          <w:rStyle w:val="s2"/>
          <w:rFonts w:ascii="Arial" w:hAnsi="Arial" w:cs="Arial"/>
          <w:color w:val="000000"/>
          <w:sz w:val="28"/>
          <w:szCs w:val="28"/>
        </w:rPr>
        <w:t>и другими официальными мероприятиями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"____"_________20___                                                                                          N 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Работник 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 (Ф. И. О., наименование замещаемой должности,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наименование структурного подразделения органа местного 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 самоуправления   соответствии  с  Гражданским  </w:t>
      </w:r>
      <w:hyperlink r:id="rId14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кодексом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Российской Федерации, Федеральным </w:t>
      </w:r>
      <w:hyperlink r:id="rId15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"О муниципальной службе Российской Федерации" и Федеральным </w:t>
      </w:r>
      <w:hyperlink r:id="rId16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"О   противодействии   коррупции"   передает,   а  ответственный  сотрудник бухгалтерии   органа   местного   самоуправления ____ ,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     (Ф. И. О., наименование должности)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 принимает подарок, полученный в связи с: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                     (указывается мероприятие и дата)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Наименование 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Вид подарка 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    (бытовая техника, предметы искусства и др.)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Сдал __________________________          Принял 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 (Ф. И. О., подпись)                         (Ф. И. О., подпись)</w:t>
      </w:r>
    </w:p>
    <w:p w:rsidR="005A325B" w:rsidRPr="005754C7" w:rsidRDefault="005A325B" w:rsidP="005A325B">
      <w:pPr>
        <w:pStyle w:val="p2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5A325B" w:rsidRPr="005754C7" w:rsidRDefault="005A325B" w:rsidP="00F36071">
      <w:pPr>
        <w:pStyle w:val="p2"/>
        <w:jc w:val="right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Приложение N 2 к Правилам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КНИГА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учета актов приема-передачи подарков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572"/>
        <w:gridCol w:w="1599"/>
        <w:gridCol w:w="909"/>
        <w:gridCol w:w="1192"/>
        <w:gridCol w:w="1192"/>
        <w:gridCol w:w="1296"/>
        <w:gridCol w:w="1296"/>
        <w:gridCol w:w="1015"/>
      </w:tblGrid>
      <w:tr w:rsidR="005A325B" w:rsidRPr="005754C7" w:rsidTr="00F360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N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 подарка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 Вид 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подарка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Ф. И. О.,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должность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работника,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сдавшего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подарок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Подпись 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работника,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сдавшего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подарок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Ф. И. О.,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должность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работника,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принявшего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подарок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 Подпись 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работника,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принявшего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подарок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Отметка о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 xml:space="preserve">возврате </w:t>
            </w:r>
            <w:r w:rsidRPr="005754C7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подарка</w:t>
            </w:r>
          </w:p>
        </w:tc>
      </w:tr>
      <w:tr w:rsidR="005A325B" w:rsidRPr="005754C7" w:rsidTr="00F360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2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  3   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 4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 5  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 6  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 7  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 8   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   9   </w:t>
            </w:r>
          </w:p>
        </w:tc>
      </w:tr>
      <w:tr w:rsidR="005A325B" w:rsidRPr="005754C7" w:rsidTr="00F360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A325B" w:rsidRPr="005754C7" w:rsidTr="00F360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A325B" w:rsidRPr="005754C7" w:rsidTr="00F360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325B" w:rsidRPr="005754C7" w:rsidRDefault="005A325B" w:rsidP="00F36071">
            <w:pPr>
              <w:pStyle w:val="p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4C7">
              <w:rPr>
                <w:rStyle w:val="s1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5A325B" w:rsidRPr="005754C7" w:rsidRDefault="005A325B" w:rsidP="005A325B">
      <w:pPr>
        <w:pStyle w:val="p3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F36071" w:rsidRDefault="005A325B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                      </w:t>
      </w: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36071" w:rsidRDefault="00F36071" w:rsidP="005A325B">
      <w:pPr>
        <w:pStyle w:val="p2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5A325B" w:rsidRPr="005754C7" w:rsidRDefault="005A325B" w:rsidP="00F36071">
      <w:pPr>
        <w:pStyle w:val="p2"/>
        <w:jc w:val="right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   Приложение N 3 к Правилам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АКТ</w:t>
      </w:r>
    </w:p>
    <w:p w:rsidR="005A325B" w:rsidRPr="005754C7" w:rsidRDefault="005A325B" w:rsidP="00F36071">
      <w:pPr>
        <w:pStyle w:val="p2"/>
        <w:jc w:val="center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2"/>
          <w:rFonts w:ascii="Arial" w:hAnsi="Arial" w:cs="Arial"/>
          <w:color w:val="000000"/>
          <w:sz w:val="28"/>
          <w:szCs w:val="28"/>
        </w:rPr>
        <w:t>возврата подарка (-ов)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"____"_________20___                                                                                                 N 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 Ответственный  сотрудник  бухгалтерии  органа  местного самоуправления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                    (Ф. И. О., должность)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в  соответствии  с  Гражданским  </w:t>
      </w:r>
      <w:hyperlink r:id="rId17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кодексом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Российской Федерации, Федеральным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hyperlink r:id="rId18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«О муниципальной службе Российской Федерации» и Федеральным </w:t>
      </w:r>
      <w:hyperlink r:id="rId19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«О  противодействии  коррупции»  передает,  а  также на основании протокола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заседания  оценочной комиссии по оценке подарков, полученных работником, от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«____»_________20___ г. возвращает ему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  (Ф. И. О., наименование замещаемой должности, наименование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___________________________________________________________________________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       структурного подразделения органа местного самоуправления,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подарок (-и), переданный (-ые) по акту приема-передачи подарка (-ов)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от "____"_________20___ г. N 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Выдал __________________________                          Принял _______________________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(Ф. И. О., подпись)                                                         (Ф. И. О., подпись)</w:t>
      </w:r>
    </w:p>
    <w:p w:rsidR="005A325B" w:rsidRPr="005754C7" w:rsidRDefault="005A325B" w:rsidP="005A325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 </w:t>
      </w:r>
    </w:p>
    <w:p w:rsidR="00307028" w:rsidRPr="005754C7" w:rsidRDefault="00307028" w:rsidP="00307028">
      <w:pPr>
        <w:pStyle w:val="p3"/>
        <w:jc w:val="both"/>
        <w:rPr>
          <w:rFonts w:ascii="Arial" w:hAnsi="Arial" w:cs="Arial"/>
          <w:color w:val="000000"/>
          <w:sz w:val="28"/>
          <w:szCs w:val="28"/>
        </w:rPr>
      </w:pPr>
    </w:p>
    <w:p w:rsidR="00520BDF" w:rsidRPr="00507A84" w:rsidRDefault="00520BDF" w:rsidP="00507A84"/>
    <w:sectPr w:rsidR="00520BDF" w:rsidRPr="0050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8"/>
  <w:characterSpacingControl w:val="doNotCompress"/>
  <w:compat/>
  <w:rsids>
    <w:rsidRoot w:val="00B0225A"/>
    <w:rsid w:val="000A35B8"/>
    <w:rsid w:val="00127A17"/>
    <w:rsid w:val="00281DE3"/>
    <w:rsid w:val="002A11FA"/>
    <w:rsid w:val="00307028"/>
    <w:rsid w:val="004821AB"/>
    <w:rsid w:val="004A2F70"/>
    <w:rsid w:val="00507A84"/>
    <w:rsid w:val="00520BDF"/>
    <w:rsid w:val="00561D5B"/>
    <w:rsid w:val="005A325B"/>
    <w:rsid w:val="006D53F2"/>
    <w:rsid w:val="00712DF8"/>
    <w:rsid w:val="00733F50"/>
    <w:rsid w:val="00836D29"/>
    <w:rsid w:val="00B0225A"/>
    <w:rsid w:val="00D60D2B"/>
    <w:rsid w:val="00E10E24"/>
    <w:rsid w:val="00E23F00"/>
    <w:rsid w:val="00ED6783"/>
    <w:rsid w:val="00F3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B0225A"/>
    <w:pPr>
      <w:spacing w:before="100" w:beforeAutospacing="1" w:after="100" w:afterAutospacing="1"/>
    </w:pPr>
  </w:style>
  <w:style w:type="character" w:customStyle="1" w:styleId="s1">
    <w:name w:val="s1"/>
    <w:basedOn w:val="a0"/>
    <w:rsid w:val="00B0225A"/>
  </w:style>
  <w:style w:type="character" w:customStyle="1" w:styleId="s2">
    <w:name w:val="s2"/>
    <w:basedOn w:val="a0"/>
    <w:rsid w:val="00B0225A"/>
  </w:style>
  <w:style w:type="character" w:customStyle="1" w:styleId="s3">
    <w:name w:val="s3"/>
    <w:basedOn w:val="a0"/>
    <w:rsid w:val="00B0225A"/>
  </w:style>
  <w:style w:type="paragraph" w:customStyle="1" w:styleId="p3">
    <w:name w:val="p3"/>
    <w:basedOn w:val="a"/>
    <w:rsid w:val="00B0225A"/>
    <w:pPr>
      <w:spacing w:before="100" w:beforeAutospacing="1" w:after="100" w:afterAutospacing="1"/>
    </w:pPr>
  </w:style>
  <w:style w:type="paragraph" w:customStyle="1" w:styleId="p2">
    <w:name w:val="p2"/>
    <w:basedOn w:val="a"/>
    <w:rsid w:val="00ED6783"/>
    <w:pPr>
      <w:spacing w:before="100" w:beforeAutospacing="1" w:after="100" w:afterAutospacing="1"/>
    </w:pPr>
  </w:style>
  <w:style w:type="paragraph" w:customStyle="1" w:styleId="p4">
    <w:name w:val="p4"/>
    <w:basedOn w:val="a"/>
    <w:rsid w:val="00ED6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d81f1646f7c88d7c46a580abcc290d74&amp;url=consultantplus%3A%2F%2Foffline%2Fref%3D4535B103508F32D5255037FCCDA9A7803318CD6CCDAFBD7BF627E25F4BB12ACD5CA0C30700D12F4D67h7D" TargetMode="External"/><Relationship Id="rId13" Type="http://schemas.openxmlformats.org/officeDocument/2006/relationships/hyperlink" Target="https://docviewer.yandex.ru/r.xml?sk=yd81f1646f7c88d7c46a580abcc290d74&amp;url=http%3A%2F%2Fwww.orenprok.ru%2F%22+%5Cl+%22Par161" TargetMode="External"/><Relationship Id="rId18" Type="http://schemas.openxmlformats.org/officeDocument/2006/relationships/hyperlink" Target="https://docviewer.yandex.ru/r.xml?sk=yd81f1646f7c88d7c46a580abcc290d74&amp;url=consultantplus%3A%2F%2Foffline%2Fref%3D4535B103508F32D5255037FCCDA9A7803318CE67CFAEBD7BF627E25F4BB12ACD5CA0C30700D3274C67h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viewer.yandex.ru/r.xml?sk=yd81f1646f7c88d7c46a580abcc290d74&amp;url=http%3A%2F%2Fwww.orenprok.ru%2F%22+%5Cl+%22Par40" TargetMode="External"/><Relationship Id="rId12" Type="http://schemas.openxmlformats.org/officeDocument/2006/relationships/hyperlink" Target="https://docviewer.yandex.ru/r.xml?sk=yd81f1646f7c88d7c46a580abcc290d74&amp;url=http%3A%2F%2Fwww.orenprok.ru%2F%22+%5Cl+%22Par128" TargetMode="External"/><Relationship Id="rId17" Type="http://schemas.openxmlformats.org/officeDocument/2006/relationships/hyperlink" Target="https://docviewer.yandex.ru/r.xml?sk=yd81f1646f7c88d7c46a580abcc290d74&amp;url=consultantplus%3A%2F%2Foffline%2Fref%3D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r.xml?sk=yd81f1646f7c88d7c46a580abcc290d74&amp;url=consultantplus%3A%2F%2Foffline%2Fref%3D4535B103508F32D5255037FCCDA9A7803318CE67CCACBD7BF627E25F4BB12ACD5CA0C30260h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d81f1646f7c88d7c46a580abcc290d74&amp;url=consultantplus%3A%2F%2Foffline%2Fref%3D4535B103508F32D5255037FCCDA9A7803318CE67CCACBD7BF627E25F4BB12ACD5CA0C30260h5D" TargetMode="External"/><Relationship Id="rId11" Type="http://schemas.openxmlformats.org/officeDocument/2006/relationships/hyperlink" Target="https://docviewer.yandex.ru/r.xml?sk=yd81f1646f7c88d7c46a580abcc290d74&amp;url=http%3A%2F%2Fwww.orenprok.ru%2F%22+%5Cl+%22Par82" TargetMode="External"/><Relationship Id="rId5" Type="http://schemas.openxmlformats.org/officeDocument/2006/relationships/hyperlink" Target="https://docviewer.yandex.ru/r.xml?sk=yd81f1646f7c88d7c46a580abcc290d74&amp;url=consultantplus%3A%2F%2Foffline%2Fref%3D4535B103508F32D5255037FCCDA9A7803318CE67CFAEBD7BF627E25F4BB12ACD5CA0C30700D3274C67h0D" TargetMode="External"/><Relationship Id="rId15" Type="http://schemas.openxmlformats.org/officeDocument/2006/relationships/hyperlink" Target="https://docviewer.yandex.ru/r.xml?sk=yd81f1646f7c88d7c46a580abcc290d74&amp;url=consultantplus%3A%2F%2Foffline%2Fref%3D4535B103508F32D5255037FCCDA9A7803318CE67CFAEBD7BF627E25F4BB12ACD5CA0C30700D3274C67h0D" TargetMode="External"/><Relationship Id="rId10" Type="http://schemas.openxmlformats.org/officeDocument/2006/relationships/hyperlink" Target="https://docviewer.yandex.ru/r.xml?sk=yd81f1646f7c88d7c46a580abcc290d74&amp;url=consultantplus%3A%2F%2Foffline%2Fref%3D4535B103508F32D5255037FCCDA9A7803318CE67CCACBD7BF627E25F4BB12ACD5CA0C30260h5D" TargetMode="External"/><Relationship Id="rId19" Type="http://schemas.openxmlformats.org/officeDocument/2006/relationships/hyperlink" Target="https://docviewer.yandex.ru/r.xml?sk=yd81f1646f7c88d7c46a580abcc290d74&amp;url=consultantplus%3A%2F%2Foffline%2Fref%3D4535B103508F32D5255037FCCDA9A7803318CE67CCACBD7BF627E25F4BB12ACD5CA0C30260h5D" TargetMode="External"/><Relationship Id="rId4" Type="http://schemas.openxmlformats.org/officeDocument/2006/relationships/hyperlink" Target="https://docviewer.yandex.ru/r.xml?sk=yd81f1646f7c88d7c46a580abcc290d74&amp;url=consultantplus%3A%2F%2Foffline%2Fref%3D4535B103508F32D5255037FCCDA9A7803318CD6CCDAFBD7BF627E25F4BB12ACD5CA0C30700D12F4D67h7D" TargetMode="External"/><Relationship Id="rId9" Type="http://schemas.openxmlformats.org/officeDocument/2006/relationships/hyperlink" Target="https://docviewer.yandex.ru/r.xml?sk=yd81f1646f7c88d7c46a580abcc290d74&amp;url=consultantplus%3A%2F%2Foffline%2Fref%3D4535B103508F32D5255037FCCDA9A7803318CE67CFAEBD7BF627E25F4BB12ACD5CA0C30700D3274C67h0D" TargetMode="External"/><Relationship Id="rId14" Type="http://schemas.openxmlformats.org/officeDocument/2006/relationships/hyperlink" Target="https://docviewer.yandex.ru/r.xml?sk=yd81f1646f7c88d7c46a580abcc290d74&amp;url=consultantplus%3A%2F%2Foffline%2Fref%3D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13290</CharactersWithSpaces>
  <SharedDoc>false</SharedDoc>
  <HLinks>
    <vt:vector size="96" baseType="variant">
      <vt:variant>
        <vt:i4>8257591</vt:i4>
      </vt:variant>
      <vt:variant>
        <vt:i4>45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https://docviewer.yandex.ru/r.xml?sk=yd81f1646f7c88d7c46a580abcc290d74&amp;url=consultantplus%3A%2F%2Foffline%2Fref%3D4535B103508F32D5255037FCCDA9A7803318CE67CCACBD7BF627E25F4BB12ACD5CA0C30260h5D</vt:lpwstr>
      </vt:variant>
      <vt:variant>
        <vt:lpwstr/>
      </vt:variant>
      <vt:variant>
        <vt:i4>2949221</vt:i4>
      </vt:variant>
      <vt:variant>
        <vt:i4>42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https://docviewer.yandex.ru/r.xml?sk=yd81f1646f7c88d7c46a580abcc290d74&amp;url=consultantplus%3A%2F%2Foffline%2Fref%3D4535B103508F32D5255037FCCDA9A7803318CE67CFAEBD7BF627E25F4BB12ACD5CA0C30700D3274C67h0D</vt:lpwstr>
      </vt:variant>
      <vt:variant>
        <vt:lpwstr/>
      </vt:variant>
      <vt:variant>
        <vt:i4>2752613</vt:i4>
      </vt:variant>
      <vt:variant>
        <vt:i4>39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https://docviewer.yandex.ru/r.xml?sk=yd81f1646f7c88d7c46a580abcc290d74&amp;url=consultantplus%3A%2F%2Foffline%2Fref%3D4535B103508F32D5255037FCCDA9A7803318CD6CCDAFBD7BF627E25F4BB12ACD5CA0C30700D12F4D67h7D</vt:lpwstr>
      </vt:variant>
      <vt:variant>
        <vt:lpwstr/>
      </vt:variant>
      <vt:variant>
        <vt:i4>8257591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https://docviewer.yandex.ru/r.xml?sk=yd81f1646f7c88d7c46a580abcc290d74&amp;url=consultantplus%3A%2F%2Foffline%2Fref%3D4535B103508F32D5255037FCCDA9A7803318CE67CCACBD7BF627E25F4BB12ACD5CA0C30260h5D</vt:lpwstr>
      </vt:variant>
      <vt:variant>
        <vt:lpwstr/>
      </vt:variant>
      <vt:variant>
        <vt:i4>2949221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https://docviewer.yandex.ru/r.xml?sk=yd81f1646f7c88d7c46a580abcc290d74&amp;url=consultantplus%3A%2F%2Foffline%2Fref%3D4535B103508F32D5255037FCCDA9A7803318CE67CFAEBD7BF627E25F4BB12ACD5CA0C30700D3274C67h0D</vt:lpwstr>
      </vt:variant>
      <vt:variant>
        <vt:lpwstr/>
      </vt:variant>
      <vt:variant>
        <vt:i4>2752613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https://docviewer.yandex.ru/r.xml?sk=yd81f1646f7c88d7c46a580abcc290d74&amp;url=consultantplus%3A%2F%2Foffline%2Fref%3D4535B103508F32D5255037FCCDA9A7803318CD6CCDAFBD7BF627E25F4BB12ACD5CA0C30700D12F4D67h7D</vt:lpwstr>
      </vt:variant>
      <vt:variant>
        <vt:lpwstr/>
      </vt:variant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https://docviewer.yandex.ru/r.xml?sk=yd81f1646f7c88d7c46a580abcc290d74&amp;url=http%3A%2F%2Fwww.orenprok.ru%2F%22+%5Cl+%22Par161</vt:lpwstr>
      </vt:variant>
      <vt:variant>
        <vt:lpwstr/>
      </vt:variant>
      <vt:variant>
        <vt:i4>458753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https://docviewer.yandex.ru/r.xml?sk=yd81f1646f7c88d7c46a580abcc290d74&amp;url=http%3A%2F%2Fwww.orenprok.ru%2F%22+%5Cl+%22Par128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https://docviewer.yandex.ru/r.xml?sk=yd81f1646f7c88d7c46a580abcc290d74&amp;url=http%3A%2F%2Fwww.orenprok.ru%2F%22+%5Cl+%22Par82</vt:lpwstr>
      </vt:variant>
      <vt:variant>
        <vt:lpwstr/>
      </vt:variant>
      <vt:variant>
        <vt:i4>8257591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https://docviewer.yandex.ru/r.xml?sk=yd81f1646f7c88d7c46a580abcc290d74&amp;url=consultantplus%3A%2F%2Foffline%2Fref%3D4535B103508F32D5255037FCCDA9A7803318CE67CCACBD7BF627E25F4BB12ACD5CA0C30260h5D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https://docviewer.yandex.ru/r.xml?sk=yd81f1646f7c88d7c46a580abcc290d74&amp;url=consultantplus%3A%2F%2Foffline%2Fref%3D4535B103508F32D5255037FCCDA9A7803318CE67CFAEBD7BF627E25F4BB12ACD5CA0C30700D3274C67h0D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https://docviewer.yandex.ru/r.xml?sk=yd81f1646f7c88d7c46a580abcc290d74&amp;url=consultantplus%3A%2F%2Foffline%2Fref%3D4535B103508F32D5255037FCCDA9A7803318CD6CCDAFBD7BF627E25F4BB12ACD5CA0C30700D12F4D67h7D</vt:lpwstr>
      </vt:variant>
      <vt:variant>
        <vt:lpwstr/>
      </vt:variant>
      <vt:variant>
        <vt:i4>3801139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https://docviewer.yandex.ru/r.xml?sk=yd81f1646f7c88d7c46a580abcc290d74&amp;url=http%3A%2F%2Fwww.orenprok.ru%2F%22+%5Cl+%22Par40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https://docviewer.yandex.ru/r.xml?sk=yd81f1646f7c88d7c46a580abcc290d74&amp;url=consultantplus%3A%2F%2Foffline%2Fref%3D4535B103508F32D5255037FCCDA9A7803318CE67CCACBD7BF627E25F4BB12ACD5CA0C30260h5D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https://docviewer.yandex.ru/r.xml?sk=yd81f1646f7c88d7c46a580abcc290d74&amp;url=consultantplus%3A%2F%2Foffline%2Fref%3D4535B103508F32D5255037FCCDA9A7803318CE67CFAEBD7BF627E25F4BB12ACD5CA0C30700D3274C67h0D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https://docviewer.yandex.ru/r.xml?sk=yd81f1646f7c88d7c46a580abcc290d74&amp;url=consultantplus%3A%2F%2Foffline%2Fref%3D4535B103508F32D5255037FCCDA9A7803318CD6CCDAFBD7BF627E25F4BB12ACD5CA0C30700D12F4D67h7D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2013-12-18T12:12:00Z</cp:lastPrinted>
  <dcterms:created xsi:type="dcterms:W3CDTF">2013-12-24T05:36:00Z</dcterms:created>
  <dcterms:modified xsi:type="dcterms:W3CDTF">2013-12-24T05:36:00Z</dcterms:modified>
</cp:coreProperties>
</file>