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61" w:rsidRPr="00626E8B" w:rsidRDefault="00BB4A61" w:rsidP="00B13AFE">
      <w:pPr>
        <w:rPr>
          <w:rFonts w:ascii="Arial" w:hAnsi="Arial" w:cs="Arial"/>
          <w:sz w:val="24"/>
          <w:szCs w:val="24"/>
          <w:lang w:val="en-US"/>
        </w:rPr>
      </w:pPr>
    </w:p>
    <w:p w:rsidR="00BB4A61" w:rsidRPr="00626E8B" w:rsidRDefault="00BB4A61" w:rsidP="00B13AFE">
      <w:pPr>
        <w:rPr>
          <w:rFonts w:ascii="Arial" w:hAnsi="Arial" w:cs="Arial"/>
          <w:sz w:val="24"/>
          <w:szCs w:val="24"/>
        </w:rPr>
      </w:pPr>
    </w:p>
    <w:p w:rsidR="00BB4A61" w:rsidRPr="00626E8B" w:rsidRDefault="00BB4A61" w:rsidP="00B13AFE">
      <w:pPr>
        <w:rPr>
          <w:rFonts w:ascii="Arial" w:hAnsi="Arial" w:cs="Arial"/>
          <w:sz w:val="24"/>
          <w:szCs w:val="24"/>
        </w:rPr>
      </w:pPr>
    </w:p>
    <w:p w:rsidR="001B290A" w:rsidRPr="00626E8B" w:rsidRDefault="00626E8B" w:rsidP="00626E8B">
      <w:pPr>
        <w:pStyle w:val="aa"/>
        <w:ind w:firstLine="0"/>
        <w:jc w:val="center"/>
        <w:rPr>
          <w:rFonts w:cs="Arial"/>
          <w:bCs/>
          <w:kern w:val="32"/>
        </w:rPr>
      </w:pPr>
      <w:r w:rsidRPr="00626E8B">
        <w:rPr>
          <w:rFonts w:cs="Arial"/>
        </w:rPr>
        <w:t xml:space="preserve">         </w:t>
      </w:r>
      <w:r w:rsidR="001B290A" w:rsidRPr="00626E8B">
        <w:rPr>
          <w:rFonts w:cs="Arial"/>
          <w:bCs/>
          <w:kern w:val="32"/>
        </w:rPr>
        <w:t>РОССИЙСКАЯ ФЕДЕРАЦИЯ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ОРЛОВСКАЯ ОБЛАСТЬ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ТРОСНЯНСКИЙ РАЙОН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МУРАВЛЬСКИЙ СЕЛЬСКИЙ СОВЕТ НАРОДНЫХ ДЕПУТАТОВ</w:t>
      </w: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</w:p>
    <w:p w:rsidR="001B290A" w:rsidRPr="00626E8B" w:rsidRDefault="001B290A" w:rsidP="001B290A">
      <w:pPr>
        <w:pStyle w:val="aa"/>
        <w:jc w:val="center"/>
        <w:rPr>
          <w:rFonts w:cs="Arial"/>
          <w:bCs/>
          <w:kern w:val="32"/>
        </w:rPr>
      </w:pPr>
      <w:r w:rsidRPr="00626E8B">
        <w:rPr>
          <w:rFonts w:cs="Arial"/>
          <w:bCs/>
          <w:kern w:val="32"/>
        </w:rPr>
        <w:t>РЕШЕНИЕ</w:t>
      </w:r>
    </w:p>
    <w:p w:rsidR="006A4E5E" w:rsidRPr="00626E8B" w:rsidRDefault="006A4E5E" w:rsidP="006A4E5E">
      <w:pPr>
        <w:tabs>
          <w:tab w:val="left" w:pos="3828"/>
          <w:tab w:val="left" w:pos="4253"/>
          <w:tab w:val="left" w:pos="4536"/>
        </w:tabs>
        <w:jc w:val="right"/>
        <w:rPr>
          <w:rFonts w:ascii="Arial" w:hAnsi="Arial" w:cs="Arial"/>
          <w:sz w:val="24"/>
          <w:szCs w:val="24"/>
        </w:rPr>
      </w:pPr>
    </w:p>
    <w:p w:rsidR="00626E8B" w:rsidRDefault="006A4E5E" w:rsidP="00626E8B">
      <w:pPr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  <w:lang w:val="en-US"/>
        </w:rPr>
        <w:t xml:space="preserve">30 </w:t>
      </w:r>
      <w:r w:rsidRPr="00626E8B">
        <w:rPr>
          <w:rFonts w:ascii="Arial" w:hAnsi="Arial" w:cs="Arial"/>
          <w:sz w:val="24"/>
          <w:szCs w:val="24"/>
        </w:rPr>
        <w:t xml:space="preserve">декабря 2015 года                                                                         </w:t>
      </w:r>
      <w:r w:rsidR="00626E8B">
        <w:rPr>
          <w:rFonts w:ascii="Arial" w:hAnsi="Arial" w:cs="Arial"/>
          <w:sz w:val="24"/>
          <w:szCs w:val="24"/>
        </w:rPr>
        <w:t xml:space="preserve">                </w:t>
      </w:r>
      <w:r w:rsidR="00DC6D6E">
        <w:rPr>
          <w:rFonts w:ascii="Arial" w:hAnsi="Arial" w:cs="Arial"/>
          <w:sz w:val="24"/>
          <w:szCs w:val="24"/>
        </w:rPr>
        <w:t xml:space="preserve">   </w:t>
      </w:r>
      <w:r w:rsidRPr="00626E8B">
        <w:rPr>
          <w:rFonts w:ascii="Arial" w:hAnsi="Arial" w:cs="Arial"/>
          <w:sz w:val="24"/>
          <w:szCs w:val="24"/>
        </w:rPr>
        <w:t xml:space="preserve"> №</w:t>
      </w:r>
      <w:r w:rsidRPr="00626E8B">
        <w:rPr>
          <w:rFonts w:ascii="Arial" w:hAnsi="Arial" w:cs="Arial"/>
          <w:b/>
          <w:sz w:val="24"/>
          <w:szCs w:val="24"/>
        </w:rPr>
        <w:t xml:space="preserve"> </w:t>
      </w:r>
      <w:r w:rsidR="00626E8B">
        <w:rPr>
          <w:rFonts w:ascii="Arial" w:hAnsi="Arial" w:cs="Arial"/>
          <w:sz w:val="24"/>
          <w:szCs w:val="24"/>
        </w:rPr>
        <w:t>191</w:t>
      </w:r>
    </w:p>
    <w:p w:rsidR="00626E8B" w:rsidRDefault="00626E8B" w:rsidP="00626E8B">
      <w:pPr>
        <w:jc w:val="right"/>
        <w:rPr>
          <w:rFonts w:ascii="Arial" w:hAnsi="Arial" w:cs="Arial"/>
          <w:sz w:val="24"/>
          <w:szCs w:val="24"/>
        </w:rPr>
      </w:pPr>
    </w:p>
    <w:p w:rsidR="00626E8B" w:rsidRDefault="00626E8B" w:rsidP="00626E8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Принято на 51 заседании</w:t>
      </w:r>
    </w:p>
    <w:p w:rsidR="006A4E5E" w:rsidRDefault="00626E8B" w:rsidP="00626E8B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Муравльского сельского</w:t>
      </w:r>
      <w:r w:rsidR="006A4E5E" w:rsidRPr="00626E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Совета</w:t>
      </w:r>
    </w:p>
    <w:p w:rsidR="00626E8B" w:rsidRPr="00626E8B" w:rsidRDefault="00626E8B" w:rsidP="00626E8B">
      <w:pPr>
        <w:jc w:val="righ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народных депутатов</w:t>
      </w:r>
    </w:p>
    <w:p w:rsidR="00626E8B" w:rsidRPr="00626E8B" w:rsidRDefault="00626E8B" w:rsidP="00626E8B">
      <w:pPr>
        <w:jc w:val="right"/>
        <w:rPr>
          <w:rFonts w:ascii="Arial" w:hAnsi="Arial" w:cs="Arial"/>
          <w:sz w:val="24"/>
          <w:szCs w:val="24"/>
        </w:rPr>
      </w:pPr>
    </w:p>
    <w:p w:rsidR="006A4E5E" w:rsidRPr="00626E8B" w:rsidRDefault="006A4E5E" w:rsidP="006A4E5E">
      <w:pPr>
        <w:tabs>
          <w:tab w:val="left" w:pos="5245"/>
        </w:tabs>
        <w:ind w:left="2835" w:hanging="2835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</w:t>
      </w:r>
    </w:p>
    <w:p w:rsidR="006A4E5E" w:rsidRPr="00626E8B" w:rsidRDefault="00DC6D6E" w:rsidP="00DC6D6E">
      <w:pPr>
        <w:tabs>
          <w:tab w:val="left" w:pos="5245"/>
        </w:tabs>
        <w:ind w:left="2835" w:right="5385" w:hanging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A4E5E" w:rsidRPr="00626E8B">
        <w:rPr>
          <w:rFonts w:ascii="Arial" w:hAnsi="Arial" w:cs="Arial"/>
          <w:sz w:val="24"/>
          <w:szCs w:val="24"/>
        </w:rPr>
        <w:t>О бюджете  Муравльского сельского</w:t>
      </w:r>
      <w:r w:rsidR="00626E8B">
        <w:rPr>
          <w:rFonts w:ascii="Arial" w:hAnsi="Arial" w:cs="Arial"/>
          <w:sz w:val="24"/>
          <w:szCs w:val="24"/>
        </w:rPr>
        <w:t xml:space="preserve"> </w:t>
      </w:r>
    </w:p>
    <w:p w:rsidR="006A4E5E" w:rsidRPr="00626E8B" w:rsidRDefault="006A4E5E" w:rsidP="00626E8B">
      <w:pPr>
        <w:ind w:right="5385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поселения Троснянского района Орловской области</w:t>
      </w:r>
      <w:r w:rsidR="00DC6D6E">
        <w:rPr>
          <w:rFonts w:ascii="Arial" w:hAnsi="Arial" w:cs="Arial"/>
          <w:sz w:val="24"/>
          <w:szCs w:val="24"/>
        </w:rPr>
        <w:t xml:space="preserve"> на 2016 год</w:t>
      </w:r>
      <w:r w:rsidRPr="00626E8B">
        <w:rPr>
          <w:rFonts w:ascii="Arial" w:hAnsi="Arial" w:cs="Arial"/>
          <w:sz w:val="24"/>
          <w:szCs w:val="24"/>
        </w:rPr>
        <w:t xml:space="preserve"> (окончательное чтение)</w:t>
      </w:r>
    </w:p>
    <w:p w:rsidR="006A4E5E" w:rsidRPr="00626E8B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</w:t>
      </w:r>
    </w:p>
    <w:p w:rsidR="006A4E5E" w:rsidRPr="00626E8B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1.</w:t>
      </w:r>
      <w:r w:rsidR="00DC6D6E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 xml:space="preserve">Утвердить  основные характеристики бюджета  Муравльского сельского поселения Троснянского района Орловской области на 2016 год:    </w:t>
      </w:r>
    </w:p>
    <w:p w:rsidR="006A4E5E" w:rsidRPr="00626E8B" w:rsidRDefault="006A4E5E" w:rsidP="006A4E5E">
      <w:pPr>
        <w:tabs>
          <w:tab w:val="left" w:pos="142"/>
          <w:tab w:val="left" w:pos="900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1) прогнозируемый общий объем  доходов бюджета сельского поселения в сумме 451,0 тыс. рублей; </w:t>
      </w:r>
    </w:p>
    <w:p w:rsidR="006A4E5E" w:rsidRPr="00626E8B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2) общий объем расходов    бюджета сельского поселения в сумме 451,0 тыс. рублей;</w:t>
      </w:r>
    </w:p>
    <w:p w:rsidR="006A4E5E" w:rsidRPr="00626E8B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3) нормативную величину резервного фонда Главы администрации сельского поселения в сумме 2  тыс. рублей;</w:t>
      </w:r>
    </w:p>
    <w:p w:rsidR="006A4E5E" w:rsidRPr="00626E8B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4) равенство прогнозируемого общего объема доходов и общего объема расходов  бюджета сельского поселения на 2016 год.</w:t>
      </w:r>
    </w:p>
    <w:p w:rsidR="006A4E5E" w:rsidRPr="00626E8B" w:rsidRDefault="006A4E5E" w:rsidP="006A4E5E">
      <w:pPr>
        <w:tabs>
          <w:tab w:val="left" w:pos="142"/>
        </w:tabs>
        <w:ind w:firstLine="142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2. В соответствии с п.2  статьи 184.1 Бюджетного Кодекса Российской Федерации  утвердить:</w:t>
      </w:r>
    </w:p>
    <w:p w:rsidR="006A4E5E" w:rsidRPr="00626E8B" w:rsidRDefault="006A4E5E" w:rsidP="006A4E5E">
      <w:pPr>
        <w:tabs>
          <w:tab w:val="left" w:pos="142"/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-нормативы распределения отдельных налоговых и неналоговых  доходов в бюджет Муравльского сельского поселения на 2016 год, не установленные бюджетным законодательством Российской Федерации и нормативно - правовыми актами субъекта Российской Федерации, согласно приложению 3 к настоящему  решению;</w:t>
      </w:r>
    </w:p>
    <w:p w:rsidR="006A4E5E" w:rsidRPr="00626E8B" w:rsidRDefault="006A4E5E" w:rsidP="006A4E5E">
      <w:pPr>
        <w:jc w:val="both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3. Утвердить перечень главных администраторов доходов бюджета Муравльского сельского поселения Троснянского района Орловской области -</w:t>
      </w:r>
      <w:r w:rsidR="00626E8B" w:rsidRPr="00626E8B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органов местного само</w:t>
      </w:r>
      <w:r w:rsidR="00DC6D6E">
        <w:rPr>
          <w:rFonts w:ascii="Arial" w:hAnsi="Arial" w:cs="Arial"/>
          <w:sz w:val="24"/>
          <w:szCs w:val="24"/>
        </w:rPr>
        <w:t>управления согласно приложению</w:t>
      </w:r>
      <w:r w:rsidRPr="00626E8B">
        <w:rPr>
          <w:rFonts w:ascii="Arial" w:hAnsi="Arial" w:cs="Arial"/>
          <w:sz w:val="24"/>
          <w:szCs w:val="24"/>
        </w:rPr>
        <w:t xml:space="preserve"> 1 к настоящему решению. </w:t>
      </w:r>
    </w:p>
    <w:p w:rsidR="006A4E5E" w:rsidRPr="00626E8B" w:rsidRDefault="006A4E5E" w:rsidP="006A4E5E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Утвердить перечень главных администраторов доходов  бюджета Муравльского сельского поселения - органов государственной власти Российской Федерации и органов государственной власти Орловско</w:t>
      </w:r>
      <w:r w:rsidR="00DC6D6E">
        <w:rPr>
          <w:rFonts w:ascii="Arial" w:hAnsi="Arial" w:cs="Arial"/>
          <w:sz w:val="24"/>
          <w:szCs w:val="24"/>
        </w:rPr>
        <w:t>й области  согласно приложению</w:t>
      </w:r>
      <w:r w:rsidRPr="00626E8B">
        <w:rPr>
          <w:rFonts w:ascii="Arial" w:hAnsi="Arial" w:cs="Arial"/>
          <w:sz w:val="24"/>
          <w:szCs w:val="24"/>
        </w:rPr>
        <w:t xml:space="preserve"> 2 к настоящему решению.</w:t>
      </w:r>
    </w:p>
    <w:p w:rsidR="006A4E5E" w:rsidRPr="00626E8B" w:rsidRDefault="006A4E5E" w:rsidP="006A4E5E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В случае изменения в 2016 году  состава и (или) функций  главных администраторов  доходов  бюджета Муравльского сельского поселения Троснянского района Орловской области или главных администраторов источников финансирования дефицита бюджета сельского поселения, а также </w:t>
      </w:r>
      <w:r w:rsidRPr="00626E8B">
        <w:rPr>
          <w:rFonts w:ascii="Arial" w:hAnsi="Arial" w:cs="Arial"/>
          <w:sz w:val="24"/>
          <w:szCs w:val="24"/>
        </w:rPr>
        <w:lastRenderedPageBreak/>
        <w:t>изменения принципов назначения  и присвоения структуры кодов классификации доходов бюджетов Российской Федерации и классификации  источников финансирования дефицита бюджетов, администрация Муравльского сельского поселения вправе вносить в ходе исполнения бюджета Муравльского сельского поселения Троснянского района Орловской области соответствующие изменения в перечень главных администраторов доходов бюджета Муравльского сельского поселения и главных администраторов источников финансирования дефицита бюджета сельского поселения, а также в состав закрепленных за ними кодов классификации 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4</w:t>
      </w:r>
      <w:r w:rsidRPr="00626E8B">
        <w:rPr>
          <w:rFonts w:ascii="Arial" w:hAnsi="Arial" w:cs="Arial"/>
          <w:color w:val="000000"/>
          <w:sz w:val="24"/>
          <w:szCs w:val="24"/>
        </w:rPr>
        <w:t>. Утвердить прогнозируемое поступление доходов в бюджет Муравльского сельского поселения на 2016 год  согласно приложению 4 к настоящему  решению .</w:t>
      </w:r>
    </w:p>
    <w:p w:rsidR="006A4E5E" w:rsidRPr="00626E8B" w:rsidRDefault="006A4E5E" w:rsidP="006A4E5E">
      <w:pPr>
        <w:tabs>
          <w:tab w:val="left" w:pos="900"/>
        </w:tabs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5.  Утвердить в пределах  общего объема расходов, установленного пунктом 1 настоящего решения, распределение бюджетных ассигнований   по разделам, подразделам классификации расходов бюджета на </w:t>
      </w:r>
      <w:r w:rsidRPr="00626E8B">
        <w:rPr>
          <w:rFonts w:ascii="Arial" w:hAnsi="Arial" w:cs="Arial"/>
          <w:color w:val="000000"/>
          <w:sz w:val="24"/>
          <w:szCs w:val="24"/>
        </w:rPr>
        <w:t>2016 год    согласно  приложению  5 к настоящему решению</w:t>
      </w:r>
      <w:r w:rsidR="00DC6D6E">
        <w:rPr>
          <w:rFonts w:ascii="Arial" w:hAnsi="Arial" w:cs="Arial"/>
          <w:color w:val="000000"/>
          <w:sz w:val="24"/>
          <w:szCs w:val="24"/>
        </w:rPr>
        <w:t>.</w:t>
      </w:r>
      <w:r w:rsidRPr="00626E8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color w:val="000000"/>
          <w:sz w:val="24"/>
          <w:szCs w:val="24"/>
        </w:rPr>
        <w:t xml:space="preserve">  Утвердить в пределах общего объема расходов, установленного пунктом 1 настоящего решения распределение бюджетных ассигнований   по разделам, подразделам, целевым статьям (муниципальным программам  Муравльского сельского поселения и </w:t>
      </w:r>
      <w:proofErr w:type="spellStart"/>
      <w:r w:rsidRPr="00626E8B">
        <w:rPr>
          <w:rFonts w:ascii="Arial" w:hAnsi="Arial" w:cs="Arial"/>
          <w:color w:val="000000"/>
          <w:sz w:val="24"/>
          <w:szCs w:val="24"/>
        </w:rPr>
        <w:t>непрограммным</w:t>
      </w:r>
      <w:proofErr w:type="spellEnd"/>
      <w:r w:rsidRPr="00626E8B">
        <w:rPr>
          <w:rFonts w:ascii="Arial" w:hAnsi="Arial" w:cs="Arial"/>
          <w:color w:val="000000"/>
          <w:sz w:val="24"/>
          <w:szCs w:val="24"/>
        </w:rPr>
        <w:t xml:space="preserve"> направлениям деятельности), группам и подгруппам видов расходов, классификации расходов бюджета Муравльского сельского поселения на 2016 год согласно приложению 6 к настоящему решению.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color w:val="000000"/>
          <w:sz w:val="24"/>
          <w:szCs w:val="24"/>
        </w:rPr>
        <w:t>Утвердить в пределах общего объема расходов, установленного настоящим решением ведомственную структуру расходов бюджета Муравльского сельского поселения на 2016 год согласно при</w:t>
      </w:r>
      <w:r w:rsidR="00DC6D6E">
        <w:rPr>
          <w:rFonts w:ascii="Arial" w:hAnsi="Arial" w:cs="Arial"/>
          <w:color w:val="000000"/>
          <w:sz w:val="24"/>
          <w:szCs w:val="24"/>
        </w:rPr>
        <w:t>ложению 7 к настоящему  решению</w:t>
      </w:r>
      <w:r w:rsidRPr="00626E8B">
        <w:rPr>
          <w:rFonts w:ascii="Arial" w:hAnsi="Arial" w:cs="Arial"/>
          <w:color w:val="000000"/>
          <w:sz w:val="24"/>
          <w:szCs w:val="24"/>
        </w:rPr>
        <w:t>.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color w:val="000000"/>
          <w:sz w:val="24"/>
          <w:szCs w:val="24"/>
        </w:rPr>
        <w:t>6.</w:t>
      </w:r>
      <w:r w:rsidR="00DC6D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Получатель средств бюджета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1) в размере 100 процентов суммы договора (контракта) – по договорам (контрактам)  о предоставлении услуг связи, о 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научно-практических и иных конференциях, проведения олимпиад школьников,  по договорам обязательного страхования гражданской ответственности владельцев транспортных средств, о приобретении авиа</w:t>
      </w:r>
      <w:r w:rsidR="00DC6D6E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-</w:t>
      </w:r>
      <w:r w:rsidR="00DC6D6E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железнодорожных билетов, билетов для проезда городским и пригородным транспортом, на путевки для оздоровления и отдыха детей, по предоставлению услуг. Связанных с проведением выставочно-ярмарочных мероприятий (выставок, ярмарок, форумов, конгрессов, презентаций), на оплату расходов, связанных со служебными командировками лиц, замещающих муниципальные должности Муравльского сельского поселения с последующим документальным подтверждением по фактически произведенным расходам;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2) в размере 30 процентов суммы договора (контракта), если иное не предусмотрено законодательством Российской Федерации, нормативными правовыми актами  Правительства Орловской области и администрации Муравльского сельского поселения, - по остальным договорам (контрактам).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Установленные нормативными правовыми актами Российской Федерации и Орловской области нормативы бюджетных расходов по соответствующим мероприятиям и видам деятельности применяются в пределах бюджетных ассигнований, установленных настоящим решением.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color w:val="000000"/>
          <w:sz w:val="24"/>
          <w:szCs w:val="24"/>
        </w:rPr>
        <w:lastRenderedPageBreak/>
        <w:t>7.</w:t>
      </w:r>
      <w:r w:rsidR="00DC6D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6E8B">
        <w:rPr>
          <w:rFonts w:ascii="Arial" w:hAnsi="Arial" w:cs="Arial"/>
          <w:color w:val="000000"/>
          <w:sz w:val="24"/>
          <w:szCs w:val="24"/>
        </w:rPr>
        <w:t>Установить, что средства, полученные муниципальными бюджетными учреждениями от приносящей доход деятельности, поступают в доход бюджета бюджетных учреждений.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26E8B">
        <w:rPr>
          <w:rFonts w:ascii="Arial" w:hAnsi="Arial" w:cs="Arial"/>
          <w:color w:val="000000"/>
          <w:sz w:val="24"/>
          <w:szCs w:val="24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соответствует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 имущество поступают в самостоятельное распоряжение бюджетного учреждения.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color w:val="808080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8. Установить, что в 2016 году бюджету сельского поселения    могут предоставляться бюджетные кредиты из  бюджета муниципального района для частичного покрытия дефицитов б</w:t>
      </w:r>
      <w:r w:rsidR="00DC6D6E">
        <w:rPr>
          <w:rFonts w:ascii="Arial" w:hAnsi="Arial" w:cs="Arial"/>
          <w:sz w:val="24"/>
          <w:szCs w:val="24"/>
        </w:rPr>
        <w:t>юджета сельского поселения,</w:t>
      </w:r>
      <w:r w:rsidRPr="00626E8B">
        <w:rPr>
          <w:rFonts w:ascii="Arial" w:hAnsi="Arial" w:cs="Arial"/>
          <w:sz w:val="24"/>
          <w:szCs w:val="24"/>
        </w:rPr>
        <w:t xml:space="preserve"> для покрытия временных кассовых разрывов, возникающих при исполнении бюджета сельского поселения; для осуществления мероприятий, связанных с ликвидацией последствий стихийных бедствий.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Установить плату за пользование бюджетными кредитами для частичного покрытия дефицитов бюджетов и покрытия временных кассовых разрывов, возникающих при исполнении бюджетов сельских поселений, - в размере до одной второй ставки рефинансирования Центрального банка Российской Федерации, действующей на день заключения договора о предоставлении бюджетного кредита. Кредиты, выданные для осуществления мероприятий, связанных с ликвидацией последствий стихийных бедствий -</w:t>
      </w:r>
      <w:r w:rsidR="00DC6D6E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 xml:space="preserve">0 процентов. 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Использование бюджетных кредитов бюджетом сельского поселения осуществляется в соответствии с их целевым назначением, указанным в договоре. 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Предоставление, использование и возврат сельским поселением  бюджетных кредитов для частичного покрытия дефицитов бюджета сельского поселения, для покрытия временных кассовых разрывов, возникающих при исполнении бюджета сельского поселения, осуществляется в порядке, установленном администрацией Троснянского района.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9. Установить, что законодательные и иные нормативные правовые акты, влекущие дополнительные расходы за счет средств  бюджета сельского поселения в 2016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(или) при сокращении бюджетных ассигнований по отдельным статьям бюджета сельского поселения на 2016 год прекращают свое действие 31 декабря 2016 года.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10. Признать утратившими силу приложения 5,7,9,11 решения Муравльского сельского Совета народных депутатов от 29 декабря 2014 года № 145</w:t>
      </w:r>
      <w:r w:rsidR="00DC6D6E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«О бюджете Муравльского сельского поселения Троснянского района Орловской области на 2015 год и на плановый период 2016-2017 годов».</w:t>
      </w:r>
    </w:p>
    <w:p w:rsidR="006A4E5E" w:rsidRPr="00626E8B" w:rsidRDefault="006A4E5E" w:rsidP="006A4E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11. Настоящее решение вступает в силу с 1 января 2016 года.</w:t>
      </w:r>
    </w:p>
    <w:p w:rsidR="006A4E5E" w:rsidRPr="00626E8B" w:rsidRDefault="006A4E5E" w:rsidP="006A4E5E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6A4E5E" w:rsidRPr="00626E8B" w:rsidRDefault="006A4E5E" w:rsidP="006A4E5E">
      <w:pPr>
        <w:jc w:val="both"/>
        <w:rPr>
          <w:rFonts w:ascii="Arial" w:hAnsi="Arial" w:cs="Arial"/>
          <w:sz w:val="24"/>
          <w:szCs w:val="24"/>
        </w:rPr>
      </w:pPr>
    </w:p>
    <w:p w:rsidR="00A6026D" w:rsidRPr="00626E8B" w:rsidRDefault="00A6026D" w:rsidP="001B290A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</w:t>
      </w:r>
      <w:r w:rsidR="001B290A" w:rsidRPr="00626E8B">
        <w:rPr>
          <w:rFonts w:ascii="Arial" w:hAnsi="Arial" w:cs="Arial"/>
          <w:sz w:val="24"/>
          <w:szCs w:val="24"/>
        </w:rPr>
        <w:t xml:space="preserve">         </w:t>
      </w:r>
      <w:r w:rsidRPr="00626E8B">
        <w:rPr>
          <w:rFonts w:ascii="Arial" w:hAnsi="Arial" w:cs="Arial"/>
          <w:sz w:val="24"/>
          <w:szCs w:val="24"/>
        </w:rPr>
        <w:t xml:space="preserve"> Е.</w:t>
      </w:r>
      <w:r w:rsidR="001B290A" w:rsidRPr="00626E8B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Н.</w:t>
      </w:r>
      <w:r w:rsidR="001B290A" w:rsidRPr="00626E8B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</w:rPr>
        <w:t>Ковалькова</w:t>
      </w:r>
    </w:p>
    <w:p w:rsidR="00A6026D" w:rsidRPr="00626E8B" w:rsidRDefault="00A6026D" w:rsidP="00A6026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6026D" w:rsidRPr="00626E8B" w:rsidRDefault="00A6026D" w:rsidP="00A6026D">
      <w:pPr>
        <w:jc w:val="center"/>
        <w:rPr>
          <w:rFonts w:ascii="Arial" w:hAnsi="Arial" w:cs="Arial"/>
          <w:sz w:val="24"/>
          <w:szCs w:val="24"/>
        </w:rPr>
      </w:pPr>
    </w:p>
    <w:p w:rsidR="00BB4A61" w:rsidRPr="00626E8B" w:rsidRDefault="00BB4A61" w:rsidP="00B13AFE">
      <w:pPr>
        <w:rPr>
          <w:rFonts w:ascii="Arial" w:hAnsi="Arial" w:cs="Arial"/>
          <w:sz w:val="24"/>
          <w:szCs w:val="24"/>
        </w:rPr>
      </w:pPr>
    </w:p>
    <w:p w:rsidR="00BB4A61" w:rsidRPr="00626E8B" w:rsidRDefault="00BB4A61" w:rsidP="00B13AFE">
      <w:pPr>
        <w:rPr>
          <w:rFonts w:ascii="Arial" w:hAnsi="Arial" w:cs="Arial"/>
          <w:sz w:val="24"/>
          <w:szCs w:val="24"/>
        </w:rPr>
      </w:pPr>
    </w:p>
    <w:p w:rsidR="00BB4A61" w:rsidRPr="00626E8B" w:rsidRDefault="00BB4A61" w:rsidP="00B13AFE">
      <w:pPr>
        <w:rPr>
          <w:rFonts w:ascii="Arial" w:hAnsi="Arial" w:cs="Arial"/>
          <w:sz w:val="24"/>
          <w:szCs w:val="24"/>
        </w:rPr>
      </w:pPr>
    </w:p>
    <w:p w:rsidR="00BB4A61" w:rsidRPr="00626E8B" w:rsidRDefault="00BB4A61" w:rsidP="00B13AFE">
      <w:pPr>
        <w:rPr>
          <w:rFonts w:ascii="Arial" w:hAnsi="Arial" w:cs="Arial"/>
          <w:sz w:val="24"/>
          <w:szCs w:val="24"/>
        </w:rPr>
      </w:pPr>
    </w:p>
    <w:p w:rsidR="000B7B28" w:rsidRPr="00DC6D6E" w:rsidRDefault="000B7B28" w:rsidP="000B7B28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</w:p>
    <w:tbl>
      <w:tblPr>
        <w:tblW w:w="11497" w:type="dxa"/>
        <w:tblInd w:w="93" w:type="dxa"/>
        <w:tblLook w:val="04A0"/>
      </w:tblPr>
      <w:tblGrid>
        <w:gridCol w:w="615"/>
        <w:gridCol w:w="164"/>
        <w:gridCol w:w="615"/>
        <w:gridCol w:w="2173"/>
        <w:gridCol w:w="7315"/>
        <w:gridCol w:w="615"/>
      </w:tblGrid>
      <w:tr w:rsidR="003C0D08" w:rsidRPr="00626E8B" w:rsidTr="00DC6D6E">
        <w:trPr>
          <w:gridAfter w:val="1"/>
          <w:wAfter w:w="615" w:type="dxa"/>
          <w:trHeight w:val="300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D08" w:rsidRPr="00626E8B" w:rsidRDefault="003C0D08" w:rsidP="003C0D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0D08" w:rsidRPr="00626E8B" w:rsidRDefault="003C0D08" w:rsidP="003C0D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D08" w:rsidRPr="00626E8B" w:rsidTr="00DC6D6E">
        <w:trPr>
          <w:gridAfter w:val="1"/>
          <w:wAfter w:w="615" w:type="dxa"/>
          <w:trHeight w:val="300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D08" w:rsidRPr="00626E8B" w:rsidRDefault="003C0D08" w:rsidP="003C0D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0D08" w:rsidRPr="00626E8B" w:rsidRDefault="003C0D08" w:rsidP="003C0D0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D08" w:rsidRPr="00626E8B" w:rsidTr="00DC6D6E">
        <w:trPr>
          <w:gridBefore w:val="1"/>
          <w:wBefore w:w="615" w:type="dxa"/>
          <w:trHeight w:val="300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0D08" w:rsidRPr="00DC6D6E" w:rsidRDefault="003C0D08" w:rsidP="003C0D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D08" w:rsidRPr="00626E8B" w:rsidTr="00DC6D6E">
        <w:trPr>
          <w:gridBefore w:val="1"/>
          <w:wBefore w:w="615" w:type="dxa"/>
          <w:trHeight w:val="255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C0D08" w:rsidRPr="00DC6D6E" w:rsidRDefault="003C0D08" w:rsidP="004B73E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C6D6E">
              <w:rPr>
                <w:rFonts w:ascii="Arial" w:hAnsi="Arial" w:cs="Arial"/>
                <w:bCs/>
                <w:sz w:val="16"/>
                <w:szCs w:val="16"/>
              </w:rPr>
              <w:t>ПЕРЕЧЕНЬ</w:t>
            </w:r>
          </w:p>
        </w:tc>
      </w:tr>
      <w:tr w:rsidR="003C0D08" w:rsidRPr="00626E8B" w:rsidTr="00DC6D6E">
        <w:trPr>
          <w:gridBefore w:val="1"/>
          <w:wBefore w:w="615" w:type="dxa"/>
          <w:trHeight w:val="375"/>
        </w:trPr>
        <w:tc>
          <w:tcPr>
            <w:tcW w:w="10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главных администраторов доходов бюджета Муравльского сельского поселения</w:t>
            </w:r>
          </w:p>
        </w:tc>
      </w:tr>
      <w:tr w:rsidR="003C0D08" w:rsidRPr="00626E8B" w:rsidTr="00DC6D6E">
        <w:trPr>
          <w:gridBefore w:val="1"/>
          <w:wBefore w:w="615" w:type="dxa"/>
          <w:trHeight w:val="375"/>
        </w:trPr>
        <w:tc>
          <w:tcPr>
            <w:tcW w:w="10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Троснянского района Орловской области и кодов бюджетной классификации в 2016 году</w:t>
            </w:r>
          </w:p>
        </w:tc>
      </w:tr>
      <w:tr w:rsidR="003C0D08" w:rsidRPr="00626E8B" w:rsidTr="00DC6D6E">
        <w:trPr>
          <w:gridAfter w:val="1"/>
          <w:wAfter w:w="615" w:type="dxa"/>
          <w:trHeight w:val="315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D08" w:rsidRPr="00626E8B" w:rsidTr="00DC6D6E">
        <w:trPr>
          <w:gridAfter w:val="1"/>
          <w:wAfter w:w="615" w:type="dxa"/>
          <w:trHeight w:val="375"/>
        </w:trPr>
        <w:tc>
          <w:tcPr>
            <w:tcW w:w="3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Наименование администратора доходов</w:t>
            </w:r>
          </w:p>
        </w:tc>
      </w:tr>
      <w:tr w:rsidR="003C0D08" w:rsidRPr="00626E8B" w:rsidTr="00DC6D6E">
        <w:trPr>
          <w:gridAfter w:val="1"/>
          <w:wAfter w:w="615" w:type="dxa"/>
          <w:trHeight w:val="159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3C0D08" w:rsidRPr="00DC6D6E" w:rsidRDefault="003C0D08" w:rsidP="003C0D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 xml:space="preserve">Администратора доходов 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доходов бюджета сельского поселения</w:t>
            </w:r>
          </w:p>
        </w:tc>
        <w:tc>
          <w:tcPr>
            <w:tcW w:w="7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0D08" w:rsidRPr="00DC6D6E" w:rsidRDefault="003C0D08" w:rsidP="003C0D0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0D08" w:rsidRPr="00626E8B" w:rsidTr="00DC6D6E">
        <w:trPr>
          <w:gridAfter w:val="1"/>
          <w:wAfter w:w="615" w:type="dxa"/>
          <w:trHeight w:val="383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C6D6E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Администрация Муравльского  сельского поселения</w:t>
            </w:r>
          </w:p>
        </w:tc>
      </w:tr>
      <w:tr w:rsidR="003C0D08" w:rsidRPr="00626E8B" w:rsidTr="00DC6D6E">
        <w:trPr>
          <w:gridAfter w:val="1"/>
          <w:wAfter w:w="615" w:type="dxa"/>
          <w:trHeight w:val="148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 xml:space="preserve">1 08 04020 01 1000 110 </w:t>
            </w:r>
          </w:p>
        </w:tc>
        <w:tc>
          <w:tcPr>
            <w:tcW w:w="7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C0D08" w:rsidRPr="00626E8B" w:rsidTr="00DC6D6E">
        <w:trPr>
          <w:gridAfter w:val="1"/>
          <w:wAfter w:w="615" w:type="dxa"/>
          <w:trHeight w:val="60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1 11 02033 10 0000 120</w:t>
            </w: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Доходы от размещения временно свободных средств бюджетов поселений</w:t>
            </w:r>
          </w:p>
        </w:tc>
      </w:tr>
      <w:tr w:rsidR="003C0D08" w:rsidRPr="00626E8B" w:rsidTr="00DC6D6E">
        <w:trPr>
          <w:gridAfter w:val="1"/>
          <w:wAfter w:w="615" w:type="dxa"/>
          <w:trHeight w:val="120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1 11 05035 10 0000 120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C0D08" w:rsidRPr="00626E8B" w:rsidTr="00DC6D6E">
        <w:trPr>
          <w:gridAfter w:val="1"/>
          <w:wAfter w:w="615" w:type="dxa"/>
          <w:trHeight w:val="60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1 13 01995 10 0000 130</w:t>
            </w:r>
          </w:p>
        </w:tc>
        <w:tc>
          <w:tcPr>
            <w:tcW w:w="7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C0D08" w:rsidRPr="00DC6D6E" w:rsidRDefault="003C0D08" w:rsidP="003C0D08">
            <w:pPr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3C0D08" w:rsidRPr="00626E8B" w:rsidTr="00DC6D6E">
        <w:trPr>
          <w:gridAfter w:val="1"/>
          <w:wAfter w:w="615" w:type="dxa"/>
          <w:trHeight w:val="73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1 13 02065 10 0000 130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3C0D08" w:rsidRPr="00626E8B" w:rsidTr="00DC6D6E">
        <w:trPr>
          <w:gridAfter w:val="1"/>
          <w:wAfter w:w="615" w:type="dxa"/>
          <w:trHeight w:val="42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1 13 02995 10 0000 130</w:t>
            </w:r>
          </w:p>
        </w:tc>
        <w:tc>
          <w:tcPr>
            <w:tcW w:w="7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</w:tr>
      <w:tr w:rsidR="003C0D08" w:rsidRPr="00626E8B" w:rsidTr="00DC6D6E">
        <w:trPr>
          <w:gridAfter w:val="1"/>
          <w:wAfter w:w="615" w:type="dxa"/>
          <w:trHeight w:val="90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1 14 06025 10 0000 430</w:t>
            </w:r>
          </w:p>
        </w:tc>
        <w:tc>
          <w:tcPr>
            <w:tcW w:w="7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C0D08" w:rsidRPr="00626E8B" w:rsidTr="00DC6D6E">
        <w:trPr>
          <w:gridAfter w:val="1"/>
          <w:wAfter w:w="615" w:type="dxa"/>
          <w:trHeight w:val="90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1 15 02050 10 0000 140</w:t>
            </w:r>
          </w:p>
        </w:tc>
        <w:tc>
          <w:tcPr>
            <w:tcW w:w="7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3C0D08" w:rsidRPr="00626E8B" w:rsidTr="00DC6D6E">
        <w:trPr>
          <w:gridAfter w:val="1"/>
          <w:wAfter w:w="615" w:type="dxa"/>
          <w:trHeight w:val="112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1 16 23051 10 0000 140</w:t>
            </w:r>
          </w:p>
        </w:tc>
        <w:tc>
          <w:tcPr>
            <w:tcW w:w="7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выгодоприобретателями</w:t>
            </w:r>
            <w:proofErr w:type="spellEnd"/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 xml:space="preserve"> выступают получатели средств бюджетов поселений</w:t>
            </w:r>
          </w:p>
        </w:tc>
      </w:tr>
      <w:tr w:rsidR="003C0D08" w:rsidRPr="00626E8B" w:rsidTr="00DC6D6E">
        <w:trPr>
          <w:gridAfter w:val="1"/>
          <w:wAfter w:w="615" w:type="dxa"/>
          <w:trHeight w:val="84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lastRenderedPageBreak/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1 16 23052 10 0000 140</w:t>
            </w:r>
          </w:p>
        </w:tc>
        <w:tc>
          <w:tcPr>
            <w:tcW w:w="7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выгодоприобретателями</w:t>
            </w:r>
            <w:proofErr w:type="spellEnd"/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 xml:space="preserve"> выступают получатели средств бюджетов поселений</w:t>
            </w:r>
          </w:p>
        </w:tc>
      </w:tr>
      <w:tr w:rsidR="003C0D08" w:rsidRPr="00626E8B" w:rsidTr="00DC6D6E">
        <w:trPr>
          <w:gridAfter w:val="1"/>
          <w:wAfter w:w="615" w:type="dxa"/>
          <w:trHeight w:val="55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1 17 01050 10 0000 180</w:t>
            </w:r>
          </w:p>
        </w:tc>
        <w:tc>
          <w:tcPr>
            <w:tcW w:w="7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поселений.</w:t>
            </w:r>
          </w:p>
        </w:tc>
      </w:tr>
      <w:tr w:rsidR="003C0D08" w:rsidRPr="00626E8B" w:rsidTr="00DC6D6E">
        <w:trPr>
          <w:gridAfter w:val="1"/>
          <w:wAfter w:w="615" w:type="dxa"/>
          <w:trHeight w:val="117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1 17 02020 10 0000 180</w:t>
            </w:r>
          </w:p>
        </w:tc>
        <w:tc>
          <w:tcPr>
            <w:tcW w:w="7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3C0D08" w:rsidRPr="00626E8B" w:rsidTr="00DC6D6E">
        <w:trPr>
          <w:gridAfter w:val="1"/>
          <w:wAfter w:w="615" w:type="dxa"/>
          <w:trHeight w:val="34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1 17 05050 10 0000 180</w:t>
            </w:r>
          </w:p>
        </w:tc>
        <w:tc>
          <w:tcPr>
            <w:tcW w:w="7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</w:tr>
      <w:tr w:rsidR="003C0D08" w:rsidRPr="00626E8B" w:rsidTr="00DC6D6E">
        <w:trPr>
          <w:gridAfter w:val="1"/>
          <w:wAfter w:w="615" w:type="dxa"/>
          <w:trHeight w:val="34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1 17 12050 10 0000 180</w:t>
            </w:r>
          </w:p>
        </w:tc>
        <w:tc>
          <w:tcPr>
            <w:tcW w:w="7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Целевые отчисления от лотерей поселений</w:t>
            </w:r>
          </w:p>
        </w:tc>
      </w:tr>
      <w:tr w:rsidR="003C0D08" w:rsidRPr="00626E8B" w:rsidTr="00DC6D6E">
        <w:trPr>
          <w:gridAfter w:val="1"/>
          <w:wAfter w:w="615" w:type="dxa"/>
          <w:trHeight w:val="58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1 17 14030 10 0000 180</w:t>
            </w:r>
          </w:p>
        </w:tc>
        <w:tc>
          <w:tcPr>
            <w:tcW w:w="7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Средства </w:t>
            </w:r>
            <w:proofErr w:type="spellStart"/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самооблажения</w:t>
            </w:r>
            <w:proofErr w:type="spellEnd"/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 xml:space="preserve"> граждан, зачисляемые в бюджеты поселений</w:t>
            </w:r>
          </w:p>
        </w:tc>
      </w:tr>
      <w:tr w:rsidR="003C0D08" w:rsidRPr="00626E8B" w:rsidTr="00DC6D6E">
        <w:trPr>
          <w:gridAfter w:val="1"/>
          <w:wAfter w:w="615" w:type="dxa"/>
          <w:trHeight w:val="55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2 02 01001 10 0000 151</w:t>
            </w:r>
          </w:p>
        </w:tc>
        <w:tc>
          <w:tcPr>
            <w:tcW w:w="7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</w:tr>
      <w:tr w:rsidR="003C0D08" w:rsidRPr="00626E8B" w:rsidTr="00DC6D6E">
        <w:trPr>
          <w:gridAfter w:val="1"/>
          <w:wAfter w:w="615" w:type="dxa"/>
          <w:trHeight w:val="58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2 02 01003 10 0000 151</w:t>
            </w:r>
          </w:p>
        </w:tc>
        <w:tc>
          <w:tcPr>
            <w:tcW w:w="7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</w:tr>
      <w:tr w:rsidR="003C0D08" w:rsidRPr="00626E8B" w:rsidTr="00DC6D6E">
        <w:trPr>
          <w:gridAfter w:val="1"/>
          <w:wAfter w:w="615" w:type="dxa"/>
          <w:trHeight w:val="36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2 02 01999 10 0000 151</w:t>
            </w:r>
          </w:p>
        </w:tc>
        <w:tc>
          <w:tcPr>
            <w:tcW w:w="7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дотации бюджетам поселений. </w:t>
            </w:r>
          </w:p>
        </w:tc>
      </w:tr>
      <w:tr w:rsidR="003C0D08" w:rsidRPr="00626E8B" w:rsidTr="00DC6D6E">
        <w:trPr>
          <w:gridAfter w:val="1"/>
          <w:wAfter w:w="615" w:type="dxa"/>
          <w:trHeight w:val="117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2 02 02021 10 0000 151</w:t>
            </w:r>
          </w:p>
        </w:tc>
        <w:tc>
          <w:tcPr>
            <w:tcW w:w="7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бюджетам поселений на осуществление капитального ремонта гидротехнических сооружений, находящихся в муниципальной собственности, и </w:t>
            </w:r>
            <w:proofErr w:type="spellStart"/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безхозяйных</w:t>
            </w:r>
            <w:proofErr w:type="spellEnd"/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 xml:space="preserve"> гидротехнических сооружений</w:t>
            </w:r>
          </w:p>
        </w:tc>
      </w:tr>
      <w:tr w:rsidR="003C0D08" w:rsidRPr="00626E8B" w:rsidTr="00DC6D6E">
        <w:trPr>
          <w:gridAfter w:val="1"/>
          <w:wAfter w:w="615" w:type="dxa"/>
          <w:trHeight w:val="117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2 02 02041 10 0000 151</w:t>
            </w:r>
          </w:p>
        </w:tc>
        <w:tc>
          <w:tcPr>
            <w:tcW w:w="7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 за исключением автомобильных дорог федерального значения)</w:t>
            </w:r>
          </w:p>
        </w:tc>
      </w:tr>
      <w:tr w:rsidR="003C0D08" w:rsidRPr="00626E8B" w:rsidTr="00DC6D6E">
        <w:trPr>
          <w:gridAfter w:val="1"/>
          <w:wAfter w:w="615" w:type="dxa"/>
          <w:trHeight w:val="178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2 02 02216 10 0000 151</w:t>
            </w:r>
          </w:p>
        </w:tc>
        <w:tc>
          <w:tcPr>
            <w:tcW w:w="7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бюджетов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C0D08" w:rsidRPr="00626E8B" w:rsidTr="00DC6D6E">
        <w:trPr>
          <w:gridAfter w:val="1"/>
          <w:wAfter w:w="615" w:type="dxa"/>
          <w:trHeight w:val="36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2 02 02999 10 0000 151</w:t>
            </w:r>
          </w:p>
        </w:tc>
        <w:tc>
          <w:tcPr>
            <w:tcW w:w="7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</w:tr>
      <w:tr w:rsidR="003C0D08" w:rsidRPr="00626E8B" w:rsidTr="00DC6D6E">
        <w:trPr>
          <w:gridAfter w:val="1"/>
          <w:wAfter w:w="615" w:type="dxa"/>
          <w:trHeight w:val="58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2 02 03002 10 0000 151</w:t>
            </w:r>
          </w:p>
        </w:tc>
        <w:tc>
          <w:tcPr>
            <w:tcW w:w="7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3C0D08" w:rsidRPr="00626E8B" w:rsidTr="00DC6D6E">
        <w:trPr>
          <w:gridAfter w:val="1"/>
          <w:wAfter w:w="615" w:type="dxa"/>
          <w:trHeight w:val="58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2 02 03003 10 0000 151</w:t>
            </w:r>
          </w:p>
        </w:tc>
        <w:tc>
          <w:tcPr>
            <w:tcW w:w="7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3C0D08" w:rsidRPr="00626E8B" w:rsidTr="00DC6D6E">
        <w:trPr>
          <w:gridAfter w:val="1"/>
          <w:wAfter w:w="615" w:type="dxa"/>
          <w:trHeight w:val="85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 xml:space="preserve">2 02 03015 10 0000 151 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  <w:r w:rsidR="00DC6D6E" w:rsidRPr="00DC6D6E">
              <w:rPr>
                <w:rFonts w:ascii="Arial" w:hAnsi="Arial" w:cs="Arial"/>
                <w:sz w:val="16"/>
                <w:szCs w:val="16"/>
              </w:rPr>
              <w:t>комиссариаты</w:t>
            </w:r>
          </w:p>
        </w:tc>
      </w:tr>
      <w:tr w:rsidR="003C0D08" w:rsidRPr="00626E8B" w:rsidTr="00DC6D6E">
        <w:trPr>
          <w:gridAfter w:val="1"/>
          <w:wAfter w:w="615" w:type="dxa"/>
          <w:trHeight w:val="28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2 02 03999 10 0000 151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Прочие субвенции бюджетам поселений</w:t>
            </w:r>
          </w:p>
        </w:tc>
      </w:tr>
      <w:tr w:rsidR="003C0D08" w:rsidRPr="00626E8B" w:rsidTr="00DC6D6E">
        <w:trPr>
          <w:gridAfter w:val="1"/>
          <w:wAfter w:w="615" w:type="dxa"/>
          <w:trHeight w:val="144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 xml:space="preserve">2 02 04014 10 0000 151 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Межбюджетные трансферты 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C0D08" w:rsidRPr="00626E8B" w:rsidTr="00DC6D6E">
        <w:trPr>
          <w:gridAfter w:val="1"/>
          <w:wAfter w:w="615" w:type="dxa"/>
          <w:trHeight w:val="57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 xml:space="preserve">2 02 04999 10 0000 151 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</w:tr>
      <w:tr w:rsidR="003C0D08" w:rsidRPr="00626E8B" w:rsidTr="00DC6D6E">
        <w:trPr>
          <w:gridAfter w:val="1"/>
          <w:wAfter w:w="615" w:type="dxa"/>
          <w:trHeight w:val="57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lastRenderedPageBreak/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2 02 09054 10 0000 151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Прочие безвозмездные поступления  в бюджеты поселений от бюджетов муниципальных районов</w:t>
            </w:r>
          </w:p>
        </w:tc>
      </w:tr>
      <w:tr w:rsidR="003C0D08" w:rsidRPr="00626E8B" w:rsidTr="00DC6D6E">
        <w:trPr>
          <w:gridAfter w:val="1"/>
          <w:wAfter w:w="615" w:type="dxa"/>
          <w:trHeight w:val="61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2 02 09070 00 0000 151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Прочие безвозмездные поступления от бюджетов государственных внебюджетных фондов</w:t>
            </w:r>
          </w:p>
        </w:tc>
      </w:tr>
      <w:tr w:rsidR="003C0D08" w:rsidRPr="00626E8B" w:rsidTr="00DC6D6E">
        <w:trPr>
          <w:gridAfter w:val="1"/>
          <w:wAfter w:w="615" w:type="dxa"/>
          <w:trHeight w:val="30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2 07 05030 10 0000 180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</w:tr>
      <w:tr w:rsidR="003C0D08" w:rsidRPr="00626E8B" w:rsidTr="00DC6D6E">
        <w:trPr>
          <w:gridAfter w:val="1"/>
          <w:wAfter w:w="615" w:type="dxa"/>
          <w:trHeight w:val="1740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2 08 05000 10 0000 180</w:t>
            </w:r>
          </w:p>
        </w:tc>
        <w:tc>
          <w:tcPr>
            <w:tcW w:w="7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C0D08" w:rsidRPr="00626E8B" w:rsidTr="00DC6D6E">
        <w:trPr>
          <w:gridAfter w:val="1"/>
          <w:wAfter w:w="615" w:type="dxa"/>
          <w:trHeight w:val="115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2 18 05020 10 0000 151</w:t>
            </w:r>
          </w:p>
        </w:tc>
        <w:tc>
          <w:tcPr>
            <w:tcW w:w="7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C0D08" w:rsidRPr="00626E8B" w:rsidTr="00DC6D6E">
        <w:trPr>
          <w:gridAfter w:val="1"/>
          <w:wAfter w:w="615" w:type="dxa"/>
          <w:trHeight w:val="885"/>
        </w:trPr>
        <w:tc>
          <w:tcPr>
            <w:tcW w:w="7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D08" w:rsidRPr="00DC6D6E" w:rsidRDefault="003C0D08" w:rsidP="003C0D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6D6E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27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2 19 05000 10 0000 151</w:t>
            </w:r>
          </w:p>
        </w:tc>
        <w:tc>
          <w:tcPr>
            <w:tcW w:w="7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D08" w:rsidRPr="00DC6D6E" w:rsidRDefault="003C0D08" w:rsidP="003C0D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D6E">
              <w:rPr>
                <w:rFonts w:ascii="Arial" w:hAnsi="Arial" w:cs="Arial"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C0D08" w:rsidRPr="00626E8B" w:rsidTr="00DC6D6E">
        <w:trPr>
          <w:gridAfter w:val="1"/>
          <w:wAfter w:w="615" w:type="dxa"/>
          <w:trHeight w:val="600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D08" w:rsidRPr="00626E8B" w:rsidRDefault="003C0D08" w:rsidP="003C0D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D08" w:rsidRPr="00626E8B" w:rsidRDefault="003C0D08" w:rsidP="003C0D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0D08" w:rsidRPr="00626E8B" w:rsidRDefault="003C0D08" w:rsidP="003C0D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D08" w:rsidRPr="00626E8B" w:rsidTr="00DC6D6E">
        <w:trPr>
          <w:gridAfter w:val="1"/>
          <w:wAfter w:w="615" w:type="dxa"/>
          <w:trHeight w:val="585"/>
        </w:trPr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D08" w:rsidRPr="00626E8B" w:rsidRDefault="003C0D08" w:rsidP="003C0D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0D08" w:rsidRPr="00626E8B" w:rsidRDefault="003C0D08" w:rsidP="00DC6D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сельского поселения                                              </w:t>
            </w:r>
            <w:r w:rsidR="00DC6D6E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Е.</w:t>
            </w:r>
            <w:r w:rsidR="00DC6D6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Н.</w:t>
            </w:r>
            <w:r w:rsidR="00DC6D6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Ковалькова</w:t>
            </w:r>
          </w:p>
        </w:tc>
      </w:tr>
    </w:tbl>
    <w:p w:rsidR="00385C02" w:rsidRPr="00626E8B" w:rsidRDefault="00385C02" w:rsidP="00385C02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3C0D08" w:rsidRPr="00626E8B">
        <w:rPr>
          <w:rFonts w:ascii="Arial" w:hAnsi="Arial" w:cs="Arial"/>
          <w:sz w:val="24"/>
          <w:szCs w:val="24"/>
        </w:rPr>
        <w:t xml:space="preserve">           </w:t>
      </w:r>
      <w:r w:rsidRPr="00626E8B">
        <w:rPr>
          <w:rFonts w:ascii="Arial" w:hAnsi="Arial" w:cs="Arial"/>
          <w:sz w:val="24"/>
          <w:szCs w:val="24"/>
        </w:rPr>
        <w:t xml:space="preserve">                                    </w:t>
      </w:r>
      <w:r w:rsidR="003C0D08" w:rsidRPr="00626E8B">
        <w:rPr>
          <w:rFonts w:ascii="Arial" w:hAnsi="Arial" w:cs="Arial"/>
          <w:sz w:val="24"/>
          <w:szCs w:val="24"/>
        </w:rPr>
        <w:t xml:space="preserve">                              </w:t>
      </w:r>
    </w:p>
    <w:p w:rsidR="00385C02" w:rsidRPr="00626E8B" w:rsidRDefault="00385C02" w:rsidP="00385C02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385C02" w:rsidRPr="00DC6D6E" w:rsidRDefault="00385C02" w:rsidP="00385C02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E866A4" w:rsidRPr="00DC6D6E" w:rsidRDefault="00E866A4" w:rsidP="00385C02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E866A4" w:rsidRPr="00DC6D6E" w:rsidRDefault="00E866A4" w:rsidP="00385C02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E866A4" w:rsidRPr="00DC6D6E" w:rsidRDefault="00E866A4" w:rsidP="00385C02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E866A4" w:rsidRPr="00DC6D6E" w:rsidRDefault="00E866A4" w:rsidP="00385C02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E866A4" w:rsidRPr="00DC6D6E" w:rsidRDefault="00E866A4" w:rsidP="00385C02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E866A4" w:rsidRPr="00DC6D6E" w:rsidRDefault="00E866A4" w:rsidP="00385C02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E866A4" w:rsidRPr="00DC6D6E" w:rsidRDefault="00E866A4" w:rsidP="00385C02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E866A4" w:rsidRPr="00DC6D6E" w:rsidRDefault="00E866A4" w:rsidP="00385C02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E866A4" w:rsidRPr="00DC6D6E" w:rsidRDefault="00E866A4" w:rsidP="00385C02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E866A4" w:rsidRPr="00DC6D6E" w:rsidRDefault="00E866A4" w:rsidP="00385C02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E866A4" w:rsidRPr="00DC6D6E" w:rsidRDefault="00E866A4" w:rsidP="00385C02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E866A4" w:rsidRPr="00DC6D6E" w:rsidRDefault="00E866A4" w:rsidP="00385C02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E866A4" w:rsidRPr="00DC6D6E" w:rsidRDefault="00E866A4" w:rsidP="00385C02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E866A4" w:rsidRPr="00DC6D6E" w:rsidRDefault="00E866A4" w:rsidP="00385C02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E866A4" w:rsidRPr="00DC6D6E" w:rsidRDefault="00E866A4" w:rsidP="00385C02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E866A4" w:rsidRPr="00DC6D6E" w:rsidRDefault="00E866A4" w:rsidP="00385C02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E866A4" w:rsidRPr="00DC6D6E" w:rsidRDefault="00E866A4" w:rsidP="00385C02">
      <w:pPr>
        <w:shd w:val="clear" w:color="auto" w:fill="FFFFFF"/>
        <w:tabs>
          <w:tab w:val="left" w:pos="6970"/>
        </w:tabs>
        <w:spacing w:before="144"/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210488" w:rsidRPr="00626E8B" w:rsidRDefault="00210488" w:rsidP="00210488">
      <w:pPr>
        <w:jc w:val="right"/>
        <w:rPr>
          <w:rFonts w:ascii="Arial" w:hAnsi="Arial" w:cs="Arial"/>
          <w:sz w:val="24"/>
          <w:szCs w:val="24"/>
        </w:rPr>
      </w:pPr>
    </w:p>
    <w:p w:rsidR="00210488" w:rsidRPr="00626E8B" w:rsidRDefault="00210488" w:rsidP="00210488">
      <w:pPr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Приложение  1</w:t>
      </w:r>
    </w:p>
    <w:p w:rsidR="00210488" w:rsidRPr="00626E8B" w:rsidRDefault="00210488" w:rsidP="00210488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к решению  Муравльского сельского</w:t>
      </w:r>
    </w:p>
    <w:p w:rsidR="00210488" w:rsidRPr="00626E8B" w:rsidRDefault="00210488" w:rsidP="00210488">
      <w:pPr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Совета народных депутатов</w:t>
      </w:r>
    </w:p>
    <w:p w:rsidR="00210488" w:rsidRPr="00626E8B" w:rsidRDefault="00210488" w:rsidP="00210488">
      <w:pPr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от  30 декабря 2015года  № </w:t>
      </w:r>
      <w:r w:rsidR="004B73EB" w:rsidRPr="004B73EB">
        <w:rPr>
          <w:rFonts w:ascii="Arial" w:hAnsi="Arial" w:cs="Arial"/>
          <w:color w:val="FF0000"/>
          <w:sz w:val="24"/>
          <w:szCs w:val="24"/>
        </w:rPr>
        <w:t>191</w:t>
      </w:r>
      <w:r w:rsidRPr="00626E8B">
        <w:rPr>
          <w:rFonts w:ascii="Arial" w:hAnsi="Arial" w:cs="Arial"/>
          <w:sz w:val="24"/>
          <w:szCs w:val="24"/>
        </w:rPr>
        <w:t xml:space="preserve"> </w:t>
      </w:r>
    </w:p>
    <w:p w:rsidR="00210488" w:rsidRPr="00626E8B" w:rsidRDefault="00210488" w:rsidP="00210488">
      <w:pPr>
        <w:jc w:val="right"/>
        <w:rPr>
          <w:rFonts w:ascii="Arial" w:hAnsi="Arial" w:cs="Arial"/>
          <w:sz w:val="24"/>
          <w:szCs w:val="24"/>
        </w:rPr>
      </w:pPr>
    </w:p>
    <w:p w:rsidR="00210488" w:rsidRPr="00626E8B" w:rsidRDefault="00210488" w:rsidP="00210488">
      <w:pPr>
        <w:jc w:val="center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b/>
          <w:sz w:val="24"/>
          <w:szCs w:val="24"/>
        </w:rPr>
        <w:t>Главные администраторы доходов  бюджета Муравльского сельского поселения Троснянского района Орловской области</w:t>
      </w:r>
    </w:p>
    <w:p w:rsidR="00210488" w:rsidRPr="00626E8B" w:rsidRDefault="00210488" w:rsidP="00210488">
      <w:pPr>
        <w:jc w:val="center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b/>
          <w:sz w:val="24"/>
          <w:szCs w:val="24"/>
        </w:rPr>
        <w:t>-     органы местного самоуправления</w:t>
      </w:r>
    </w:p>
    <w:p w:rsidR="00210488" w:rsidRPr="00626E8B" w:rsidRDefault="00210488" w:rsidP="00210488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102"/>
        <w:gridCol w:w="2402"/>
        <w:gridCol w:w="4968"/>
      </w:tblGrid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Администратор доходов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Наименование кодов администраторов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Администрация  Муравльского сельского поселения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1 08 04020 01 1000 110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сдачи в аренду,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1 14 06025 10 0000 430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</w:t>
            </w: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 xml:space="preserve">обязательному страхованию гражданской ответственности, когда </w:t>
            </w:r>
            <w:proofErr w:type="spellStart"/>
            <w:r w:rsidRPr="00626E8B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626E8B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626E8B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626E8B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 (по обязательствам, возникшим до 1 января 2008 года)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Целевые отчисления от лотерей поселений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proofErr w:type="spellStart"/>
            <w:r w:rsidRPr="00626E8B">
              <w:rPr>
                <w:rFonts w:ascii="Arial" w:hAnsi="Arial" w:cs="Arial"/>
                <w:sz w:val="24"/>
                <w:szCs w:val="24"/>
              </w:rPr>
              <w:t>самооблажения</w:t>
            </w:r>
            <w:proofErr w:type="spellEnd"/>
            <w:r w:rsidRPr="00626E8B">
              <w:rPr>
                <w:rFonts w:ascii="Arial" w:hAnsi="Arial" w:cs="Arial"/>
                <w:sz w:val="24"/>
                <w:szCs w:val="24"/>
              </w:rPr>
              <w:t xml:space="preserve"> граждан, зачисляемые в бюджеты поселений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2 02 01003 10 0000 151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Дотации бюджетам поселений на поддержку мер по  обеспечению сбалансированности бюджетов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2 02 01999 10 0000 151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дотации бюджетам поселений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2 02 02021 10 0000 151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Субсидии бюджетам 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001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2 02 02041 10 0000 151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Субсидии бюджетам  поселений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2 02 02216 10 0000 151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</w:t>
            </w: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домов населенных пунктов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2 02 02999 100000 151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субсидии бюджетам поселений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2 02 03002 10 0000 151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2 02 03003 10 0000 151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2 02 03999 10 0000 151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2 02 04014 10 0000 151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2 02 04999 10 0000 151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 бюджетам поселений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2 02 09054 10 0000 151</w:t>
            </w:r>
          </w:p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Прочие безвозмездные поступления в бюджеты поселений от бюджетов муниципальных районов 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2 02 09070 10 0000 151</w:t>
            </w:r>
          </w:p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Прочие безвозмездные поступления в бюджеты поселений от бюджетов государственных внебюджетных фондов 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2 07 05030 10 0000 180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2 08 05000 10 0000 180</w:t>
            </w:r>
          </w:p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Перечисления  из бюджетов поселений </w:t>
            </w:r>
            <w:r w:rsidR="00CC07AF" w:rsidRPr="00626E8B">
              <w:rPr>
                <w:rFonts w:ascii="Arial" w:hAnsi="Arial" w:cs="Arial"/>
                <w:sz w:val="24"/>
                <w:szCs w:val="24"/>
              </w:rPr>
              <w:t>(</w:t>
            </w:r>
            <w:r w:rsidRPr="00626E8B">
              <w:rPr>
                <w:rFonts w:ascii="Arial" w:hAnsi="Arial" w:cs="Arial"/>
                <w:sz w:val="24"/>
                <w:szCs w:val="24"/>
              </w:rPr>
              <w:t>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в начисленных на излишне взысканные суммы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2 18 05020 10 0000 151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бюджетам поселений от возврата остатков субсидий, субвенций и иных межбюджетных трансфертов, имеющих целевое назначение, прошлых лет из бюджетов  государственных внебюджетных фондов</w:t>
            </w:r>
          </w:p>
        </w:tc>
      </w:tr>
      <w:tr w:rsidR="00210488" w:rsidRPr="00626E8B" w:rsidTr="005F7DC8">
        <w:trPr>
          <w:trHeight w:val="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2 19 05000 10 0000 151</w:t>
            </w:r>
          </w:p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488" w:rsidRPr="00626E8B" w:rsidRDefault="00210488" w:rsidP="005F7DC8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CC07AF" w:rsidRPr="00626E8B" w:rsidRDefault="00CC07AF" w:rsidP="00CC07AF">
      <w:pPr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CC07AF" w:rsidRPr="00626E8B" w:rsidRDefault="00CC07AF" w:rsidP="00CC07AF">
      <w:pPr>
        <w:rPr>
          <w:rFonts w:ascii="Arial" w:hAnsi="Arial" w:cs="Arial"/>
          <w:b/>
          <w:sz w:val="24"/>
          <w:szCs w:val="24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13"/>
        <w:gridCol w:w="4922"/>
      </w:tblGrid>
      <w:tr w:rsidR="00CC07AF" w:rsidRPr="009D0E0E" w:rsidTr="009D0E0E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07AF" w:rsidRPr="009D0E0E" w:rsidRDefault="00CC07AF" w:rsidP="009D0E0E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CC07AF" w:rsidTr="009D0E0E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9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789"/>
              <w:gridCol w:w="7467"/>
            </w:tblGrid>
            <w:tr w:rsidR="00CC07AF" w:rsidRPr="004B73EB" w:rsidTr="009D0E0E">
              <w:trPr>
                <w:trHeight w:val="315"/>
              </w:trPr>
              <w:tc>
                <w:tcPr>
                  <w:tcW w:w="2183" w:type="dxa"/>
                  <w:shd w:val="clear" w:color="auto" w:fill="auto"/>
                  <w:tcMar>
                    <w:left w:w="108" w:type="dxa"/>
                    <w:right w:w="108" w:type="dxa"/>
                  </w:tcMar>
                  <w:vAlign w:val="bottom"/>
                </w:tcPr>
                <w:p w:rsidR="00CC07AF" w:rsidRPr="004B73EB" w:rsidRDefault="00CC07AF" w:rsidP="009D0E0E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89" w:type="dxa"/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CC07AF" w:rsidRPr="00CC07AF" w:rsidRDefault="00CC07AF" w:rsidP="00CC07AF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 xml:space="preserve"> Приложение </w:t>
                  </w:r>
                  <w:r w:rsidRPr="00CC07AF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  <w:p w:rsidR="00CC07AF" w:rsidRPr="004B73EB" w:rsidRDefault="00CC07AF" w:rsidP="009D0E0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к решению Муравльского сельского</w:t>
                  </w:r>
                </w:p>
                <w:p w:rsidR="00CC07AF" w:rsidRPr="004B73EB" w:rsidRDefault="00CC07AF" w:rsidP="009D0E0E">
                  <w:pPr>
                    <w:tabs>
                      <w:tab w:val="left" w:pos="6439"/>
                    </w:tabs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Совета народных депутатов</w:t>
                  </w: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 xml:space="preserve"> народных депутатов </w:t>
                  </w:r>
                </w:p>
                <w:p w:rsidR="00CC07AF" w:rsidRPr="004B73EB" w:rsidRDefault="00CC07AF" w:rsidP="009D0E0E">
                  <w:pPr>
                    <w:tabs>
                      <w:tab w:val="left" w:pos="6439"/>
                    </w:tabs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>№ 1</w:t>
                  </w:r>
                  <w:r w:rsidRPr="00CC07AF">
                    <w:rPr>
                      <w:rFonts w:ascii="Arial" w:hAnsi="Arial" w:cs="Arial"/>
                      <w:sz w:val="24"/>
                      <w:szCs w:val="24"/>
                    </w:rPr>
                    <w:t>91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от </w:t>
                  </w:r>
                  <w:r w:rsidRPr="00CC07AF">
                    <w:rPr>
                      <w:rFonts w:ascii="Arial" w:hAnsi="Arial" w:cs="Arial"/>
                      <w:sz w:val="24"/>
                      <w:szCs w:val="24"/>
                    </w:rPr>
                    <w:t>30</w:t>
                  </w:r>
                  <w:r w:rsidRPr="004B73EB">
                    <w:rPr>
                      <w:rFonts w:ascii="Arial" w:hAnsi="Arial" w:cs="Arial"/>
                      <w:sz w:val="24"/>
                      <w:szCs w:val="24"/>
                    </w:rPr>
                    <w:t>.12.2015</w:t>
                  </w:r>
                </w:p>
                <w:p w:rsidR="00CC07AF" w:rsidRPr="004B73EB" w:rsidRDefault="00CC07AF" w:rsidP="009D0E0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C07AF" w:rsidRDefault="00CC07AF" w:rsidP="009D0E0E"/>
        </w:tc>
      </w:tr>
      <w:tr w:rsidR="00CC07AF" w:rsidRPr="009D0E0E" w:rsidTr="009D0E0E">
        <w:trPr>
          <w:trHeight w:val="1125"/>
        </w:trPr>
        <w:tc>
          <w:tcPr>
            <w:tcW w:w="9472" w:type="dxa"/>
            <w:gridSpan w:val="3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Главные администраторы доходов  бюджета Муравльского сельского поселения - органы государственной власти Российской Федерации и органы государственной власти Орловской области</w:t>
            </w:r>
          </w:p>
        </w:tc>
      </w:tr>
      <w:tr w:rsidR="00CC07AF" w:rsidRPr="009D0E0E" w:rsidTr="009D0E0E">
        <w:trPr>
          <w:trHeight w:val="255"/>
        </w:trPr>
        <w:tc>
          <w:tcPr>
            <w:tcW w:w="9472" w:type="dxa"/>
            <w:gridSpan w:val="3"/>
          </w:tcPr>
          <w:p w:rsidR="00CC07AF" w:rsidRPr="009D0E0E" w:rsidRDefault="00CC07AF" w:rsidP="009D0E0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07AF" w:rsidRPr="009D0E0E" w:rsidTr="009D0E0E">
        <w:trPr>
          <w:trHeight w:val="255"/>
        </w:trPr>
        <w:tc>
          <w:tcPr>
            <w:tcW w:w="4612" w:type="dxa"/>
            <w:gridSpan w:val="2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60" w:type="dxa"/>
            <w:vMerge w:val="restart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Наименование администратора доходов</w:t>
            </w:r>
          </w:p>
          <w:p w:rsidR="00CC07AF" w:rsidRPr="009D0E0E" w:rsidRDefault="00CC07AF" w:rsidP="009D0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7AF" w:rsidRPr="009D0E0E" w:rsidRDefault="00CC07AF" w:rsidP="009D0E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7AF" w:rsidRPr="009D0E0E" w:rsidTr="009D0E0E">
        <w:trPr>
          <w:trHeight w:val="1128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 xml:space="preserve">Администратора доходов 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доходов  бюджета сельского поселения</w:t>
            </w:r>
          </w:p>
        </w:tc>
        <w:tc>
          <w:tcPr>
            <w:tcW w:w="4860" w:type="dxa"/>
            <w:vMerge/>
          </w:tcPr>
          <w:p w:rsidR="00CC07AF" w:rsidRPr="009D0E0E" w:rsidRDefault="00CC07AF" w:rsidP="009D0E0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C07AF" w:rsidRPr="009D0E0E" w:rsidTr="009D0E0E">
        <w:trPr>
          <w:trHeight w:val="630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b/>
                <w:color w:val="000000"/>
                <w:sz w:val="24"/>
                <w:szCs w:val="24"/>
              </w:rPr>
              <w:t>Управление Федеральной налоговой службы России по Орловской области</w:t>
            </w:r>
          </w:p>
        </w:tc>
      </w:tr>
      <w:tr w:rsidR="00CC07AF" w:rsidRPr="009D0E0E" w:rsidTr="009D0E0E">
        <w:trPr>
          <w:trHeight w:val="31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</w:tr>
      <w:tr w:rsidR="00CC07AF" w:rsidRPr="009D0E0E" w:rsidTr="009D0E0E">
        <w:trPr>
          <w:trHeight w:val="31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 xml:space="preserve">1 05 03000 01 0000 110 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CC07AF" w:rsidRPr="009D0E0E" w:rsidTr="009D0E0E">
        <w:trPr>
          <w:trHeight w:val="583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CC07AF" w:rsidRPr="009D0E0E" w:rsidTr="009D0E0E">
        <w:trPr>
          <w:trHeight w:val="94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C07AF" w:rsidRPr="009D0E0E" w:rsidTr="009D0E0E">
        <w:trPr>
          <w:trHeight w:val="1245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C07AF" w:rsidRPr="009D0E0E" w:rsidTr="009D0E0E">
        <w:trPr>
          <w:trHeight w:val="1020"/>
        </w:trPr>
        <w:tc>
          <w:tcPr>
            <w:tcW w:w="2184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28" w:type="dxa"/>
          </w:tcPr>
          <w:p w:rsidR="00CC07AF" w:rsidRPr="009D0E0E" w:rsidRDefault="00CC07AF" w:rsidP="009D0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860" w:type="dxa"/>
          </w:tcPr>
          <w:p w:rsidR="00CC07AF" w:rsidRPr="009D0E0E" w:rsidRDefault="00CC07AF" w:rsidP="009D0E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0E0E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</w:tr>
    </w:tbl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</w:rPr>
      </w:pPr>
    </w:p>
    <w:p w:rsidR="00F71237" w:rsidRPr="00626E8B" w:rsidRDefault="00F71237" w:rsidP="00CC07AF">
      <w:pPr>
        <w:jc w:val="right"/>
        <w:rPr>
          <w:rFonts w:ascii="Arial" w:hAnsi="Arial" w:cs="Arial"/>
          <w:sz w:val="24"/>
          <w:szCs w:val="24"/>
          <w:lang w:val="en-US"/>
        </w:rPr>
      </w:pPr>
      <w:r w:rsidRPr="00626E8B">
        <w:rPr>
          <w:rFonts w:ascii="Arial" w:hAnsi="Arial" w:cs="Arial"/>
          <w:sz w:val="24"/>
          <w:szCs w:val="24"/>
        </w:rPr>
        <w:t xml:space="preserve">  Приложение </w:t>
      </w:r>
      <w:r w:rsidRPr="00626E8B">
        <w:rPr>
          <w:rFonts w:ascii="Arial" w:hAnsi="Arial" w:cs="Arial"/>
          <w:sz w:val="24"/>
          <w:szCs w:val="24"/>
          <w:lang w:val="en-US"/>
        </w:rPr>
        <w:t>3</w:t>
      </w:r>
    </w:p>
    <w:p w:rsidR="00F71237" w:rsidRPr="00626E8B" w:rsidRDefault="00F71237" w:rsidP="00F71237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решению Муравльского сельского</w:t>
      </w:r>
    </w:p>
    <w:p w:rsidR="00F71237" w:rsidRPr="00626E8B" w:rsidRDefault="00F71237" w:rsidP="00F71237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  <w:t xml:space="preserve">Совета народных депутатов </w:t>
      </w:r>
    </w:p>
    <w:p w:rsidR="00F71237" w:rsidRPr="00626E8B" w:rsidRDefault="00F71237" w:rsidP="00F71237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  <w:t>№ 1</w:t>
      </w:r>
      <w:r w:rsidRPr="00626E8B">
        <w:rPr>
          <w:rFonts w:ascii="Arial" w:hAnsi="Arial" w:cs="Arial"/>
          <w:sz w:val="24"/>
          <w:szCs w:val="24"/>
          <w:lang w:val="en-US"/>
        </w:rPr>
        <w:t>91</w:t>
      </w:r>
      <w:r w:rsidR="00CC07AF">
        <w:rPr>
          <w:rFonts w:ascii="Arial" w:hAnsi="Arial" w:cs="Arial"/>
          <w:sz w:val="24"/>
          <w:szCs w:val="24"/>
        </w:rPr>
        <w:t xml:space="preserve"> от</w:t>
      </w:r>
      <w:r w:rsidRPr="00626E8B">
        <w:rPr>
          <w:rFonts w:ascii="Arial" w:hAnsi="Arial" w:cs="Arial"/>
          <w:sz w:val="24"/>
          <w:szCs w:val="24"/>
        </w:rPr>
        <w:t xml:space="preserve"> </w:t>
      </w:r>
      <w:r w:rsidRPr="00626E8B">
        <w:rPr>
          <w:rFonts w:ascii="Arial" w:hAnsi="Arial" w:cs="Arial"/>
          <w:sz w:val="24"/>
          <w:szCs w:val="24"/>
          <w:lang w:val="en-US"/>
        </w:rPr>
        <w:t>30</w:t>
      </w:r>
      <w:r w:rsidRPr="00626E8B">
        <w:rPr>
          <w:rFonts w:ascii="Arial" w:hAnsi="Arial" w:cs="Arial"/>
          <w:sz w:val="24"/>
          <w:szCs w:val="24"/>
        </w:rPr>
        <w:t>.12.2015</w:t>
      </w:r>
    </w:p>
    <w:p w:rsidR="00385C02" w:rsidRPr="00626E8B" w:rsidRDefault="00385C02" w:rsidP="00385C02">
      <w:pPr>
        <w:rPr>
          <w:rFonts w:ascii="Arial" w:hAnsi="Arial" w:cs="Arial"/>
          <w:sz w:val="24"/>
          <w:szCs w:val="24"/>
          <w:lang w:val="en-US"/>
        </w:rPr>
      </w:pPr>
    </w:p>
    <w:p w:rsidR="00210488" w:rsidRPr="00626E8B" w:rsidRDefault="00210488" w:rsidP="00210488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210488" w:rsidRPr="00626E8B" w:rsidRDefault="00210488" w:rsidP="00210488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p w:rsidR="00210488" w:rsidRPr="00626E8B" w:rsidRDefault="00210488" w:rsidP="00210488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b/>
          <w:sz w:val="24"/>
          <w:szCs w:val="24"/>
        </w:rPr>
        <w:t xml:space="preserve">Нормативы распределения отдельных налоговых и неналоговых доходов  в бюджет Муравльского сельского   поселения  на 2016 год, не установленные законодательством Российской Федерации и нормативно-правовыми актами субъекта Российской Федерации </w:t>
      </w:r>
    </w:p>
    <w:p w:rsidR="00210488" w:rsidRPr="00626E8B" w:rsidRDefault="00210488" w:rsidP="00210488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в процентах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580"/>
        <w:gridCol w:w="4366"/>
        <w:gridCol w:w="1600"/>
      </w:tblGrid>
      <w:tr w:rsidR="00210488" w:rsidRPr="00626E8B" w:rsidTr="005F7DC8">
        <w:trPr>
          <w:trHeight w:val="322"/>
          <w:jc w:val="center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дохода</w:t>
            </w:r>
          </w:p>
          <w:p w:rsidR="00210488" w:rsidRPr="00626E8B" w:rsidRDefault="00210488" w:rsidP="005F7DC8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Бюджеты сельского поселения</w:t>
            </w:r>
          </w:p>
        </w:tc>
      </w:tr>
      <w:tr w:rsidR="00210488" w:rsidRPr="00626E8B" w:rsidTr="005F7DC8">
        <w:trPr>
          <w:trHeight w:val="510"/>
          <w:jc w:val="center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 на недвижимое имущество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1 06 08030 10 0000 110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1 11 02033 10 0000 120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1 16 23051 10 0000 140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26E8B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626E8B">
              <w:rPr>
                <w:rFonts w:ascii="Arial" w:hAnsi="Arial" w:cs="Arial"/>
                <w:sz w:val="24"/>
                <w:szCs w:val="24"/>
              </w:rPr>
              <w:t xml:space="preserve">  выступают получатели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626E8B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626E8B">
              <w:rPr>
                <w:rFonts w:ascii="Arial" w:hAnsi="Arial" w:cs="Arial"/>
                <w:sz w:val="24"/>
                <w:szCs w:val="24"/>
              </w:rPr>
              <w:t xml:space="preserve">  выступают получатели средств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1 17  01050 10 0000 180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1 17 12050 10 0000 180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Целевое отчисления от лотерей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0488" w:rsidRPr="00626E8B" w:rsidTr="005F7DC8">
        <w:trPr>
          <w:trHeight w:val="20"/>
          <w:jc w:val="center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0488" w:rsidRPr="00626E8B" w:rsidRDefault="00210488" w:rsidP="005F7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385C02" w:rsidRPr="00626E8B" w:rsidRDefault="00385C02" w:rsidP="00385C02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385C02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0B7B28">
      <w:pPr>
        <w:rPr>
          <w:rFonts w:ascii="Arial" w:hAnsi="Arial" w:cs="Arial"/>
          <w:sz w:val="24"/>
          <w:szCs w:val="24"/>
          <w:lang w:val="en-US"/>
        </w:rPr>
      </w:pPr>
    </w:p>
    <w:p w:rsidR="00385C02" w:rsidRPr="00626E8B" w:rsidRDefault="00385C02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71237" w:rsidRPr="00626E8B" w:rsidRDefault="00F71237" w:rsidP="000B7B28">
      <w:pPr>
        <w:rPr>
          <w:rFonts w:ascii="Arial" w:hAnsi="Arial" w:cs="Arial"/>
          <w:sz w:val="24"/>
          <w:szCs w:val="24"/>
          <w:lang w:val="en-US"/>
        </w:rPr>
      </w:pPr>
    </w:p>
    <w:p w:rsidR="00F9573C" w:rsidRPr="00626E8B" w:rsidRDefault="00DB1E70" w:rsidP="00CC07AF">
      <w:pPr>
        <w:jc w:val="right"/>
        <w:rPr>
          <w:rFonts w:ascii="Arial" w:hAnsi="Arial" w:cs="Arial"/>
          <w:sz w:val="24"/>
          <w:szCs w:val="24"/>
          <w:lang w:val="en-US"/>
        </w:rPr>
      </w:pPr>
      <w:r w:rsidRPr="00626E8B">
        <w:rPr>
          <w:rFonts w:ascii="Arial" w:hAnsi="Arial" w:cs="Arial"/>
          <w:sz w:val="24"/>
          <w:szCs w:val="24"/>
        </w:rPr>
        <w:t>Приложение 4</w:t>
      </w:r>
    </w:p>
    <w:p w:rsidR="00F9573C" w:rsidRPr="00626E8B" w:rsidRDefault="00F9573C" w:rsidP="0070248A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решению Муравльского сельского</w:t>
      </w:r>
    </w:p>
    <w:p w:rsidR="00F9573C" w:rsidRPr="00626E8B" w:rsidRDefault="00F9573C" w:rsidP="0070248A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  <w:t xml:space="preserve">Совета народных депутатов </w:t>
      </w:r>
    </w:p>
    <w:p w:rsidR="00F9573C" w:rsidRPr="00626E8B" w:rsidRDefault="00F9573C" w:rsidP="0070248A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  <w:t xml:space="preserve">№ </w:t>
      </w:r>
      <w:r w:rsidR="00BB4A61" w:rsidRPr="00626E8B">
        <w:rPr>
          <w:rFonts w:ascii="Arial" w:hAnsi="Arial" w:cs="Arial"/>
          <w:sz w:val="24"/>
          <w:szCs w:val="24"/>
        </w:rPr>
        <w:t>1</w:t>
      </w:r>
      <w:r w:rsidR="00F71237" w:rsidRPr="00626E8B">
        <w:rPr>
          <w:rFonts w:ascii="Arial" w:hAnsi="Arial" w:cs="Arial"/>
          <w:sz w:val="24"/>
          <w:szCs w:val="24"/>
          <w:lang w:val="en-US"/>
        </w:rPr>
        <w:t xml:space="preserve">91 </w:t>
      </w:r>
      <w:r w:rsidR="009D5DE4" w:rsidRPr="00626E8B">
        <w:rPr>
          <w:rFonts w:ascii="Arial" w:hAnsi="Arial" w:cs="Arial"/>
          <w:sz w:val="24"/>
          <w:szCs w:val="24"/>
        </w:rPr>
        <w:t>от</w:t>
      </w:r>
      <w:r w:rsidR="00BB4A61" w:rsidRPr="00626E8B">
        <w:rPr>
          <w:rFonts w:ascii="Arial" w:hAnsi="Arial" w:cs="Arial"/>
          <w:sz w:val="24"/>
          <w:szCs w:val="24"/>
        </w:rPr>
        <w:t xml:space="preserve"> </w:t>
      </w:r>
      <w:r w:rsidR="001D740C" w:rsidRPr="00626E8B">
        <w:rPr>
          <w:rFonts w:ascii="Arial" w:hAnsi="Arial" w:cs="Arial"/>
          <w:sz w:val="24"/>
          <w:szCs w:val="24"/>
        </w:rPr>
        <w:t xml:space="preserve">  </w:t>
      </w:r>
      <w:r w:rsidR="00F71237" w:rsidRPr="00626E8B">
        <w:rPr>
          <w:rFonts w:ascii="Arial" w:hAnsi="Arial" w:cs="Arial"/>
          <w:sz w:val="24"/>
          <w:szCs w:val="24"/>
          <w:lang w:val="en-US"/>
        </w:rPr>
        <w:t>30</w:t>
      </w:r>
      <w:r w:rsidR="001B290A" w:rsidRPr="00626E8B">
        <w:rPr>
          <w:rFonts w:ascii="Arial" w:hAnsi="Arial" w:cs="Arial"/>
          <w:sz w:val="24"/>
          <w:szCs w:val="24"/>
        </w:rPr>
        <w:t>.12.2015</w:t>
      </w:r>
    </w:p>
    <w:p w:rsidR="00F9573C" w:rsidRPr="00626E8B" w:rsidRDefault="00F9573C" w:rsidP="00F9573C">
      <w:pPr>
        <w:rPr>
          <w:rFonts w:ascii="Arial" w:hAnsi="Arial" w:cs="Arial"/>
          <w:sz w:val="24"/>
          <w:szCs w:val="24"/>
        </w:rPr>
      </w:pPr>
    </w:p>
    <w:p w:rsidR="00F9573C" w:rsidRPr="00626E8B" w:rsidRDefault="001B2346" w:rsidP="0070248A">
      <w:pPr>
        <w:tabs>
          <w:tab w:val="left" w:pos="1617"/>
        </w:tabs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План поступления доходов на 201</w:t>
      </w:r>
      <w:r w:rsidR="00DA3FBB" w:rsidRPr="00626E8B">
        <w:rPr>
          <w:rFonts w:ascii="Arial" w:hAnsi="Arial" w:cs="Arial"/>
          <w:sz w:val="24"/>
          <w:szCs w:val="24"/>
        </w:rPr>
        <w:t>6</w:t>
      </w:r>
      <w:r w:rsidR="00F9573C" w:rsidRPr="00626E8B">
        <w:rPr>
          <w:rFonts w:ascii="Arial" w:hAnsi="Arial" w:cs="Arial"/>
          <w:sz w:val="24"/>
          <w:szCs w:val="24"/>
        </w:rPr>
        <w:t xml:space="preserve"> год в бюджет Муравльского  сельского                      поселения</w:t>
      </w:r>
    </w:p>
    <w:p w:rsidR="00F9573C" w:rsidRPr="00626E8B" w:rsidRDefault="00F9573C" w:rsidP="001C7CAA">
      <w:pPr>
        <w:tabs>
          <w:tab w:val="left" w:pos="8015"/>
        </w:tabs>
        <w:outlineLvl w:val="0"/>
        <w:rPr>
          <w:rFonts w:ascii="Arial" w:hAnsi="Arial" w:cs="Arial"/>
          <w:b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ab/>
      </w:r>
      <w:r w:rsidR="00CC07AF">
        <w:rPr>
          <w:rFonts w:ascii="Arial" w:hAnsi="Arial" w:cs="Arial"/>
          <w:b/>
          <w:sz w:val="24"/>
          <w:szCs w:val="24"/>
        </w:rPr>
        <w:t>т</w:t>
      </w:r>
      <w:r w:rsidRPr="00626E8B">
        <w:rPr>
          <w:rFonts w:ascii="Arial" w:hAnsi="Arial" w:cs="Arial"/>
          <w:b/>
          <w:sz w:val="24"/>
          <w:szCs w:val="24"/>
        </w:rPr>
        <w:t>ыс.</w:t>
      </w:r>
      <w:r w:rsidR="00CC07A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26E8B">
        <w:rPr>
          <w:rFonts w:ascii="Arial" w:hAnsi="Arial" w:cs="Arial"/>
          <w:b/>
          <w:sz w:val="24"/>
          <w:szCs w:val="24"/>
        </w:rPr>
        <w:t>руб</w:t>
      </w:r>
      <w:proofErr w:type="spellEnd"/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5274"/>
        <w:gridCol w:w="1743"/>
      </w:tblGrid>
      <w:tr w:rsidR="00F9573C" w:rsidRPr="00626E8B">
        <w:trPr>
          <w:trHeight w:val="75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Сумма на год 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ind w:left="-360" w:firstLine="360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E1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150,6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DE3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24,1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E116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2</w:t>
            </w:r>
            <w:r w:rsidRPr="00626E8B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0570AF" w:rsidRPr="00626E8B">
              <w:rPr>
                <w:rFonts w:ascii="Arial" w:hAnsi="Arial" w:cs="Arial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установленной </w:t>
            </w:r>
            <w:proofErr w:type="spellStart"/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1 статьи 224 НК  РФ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CC0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0570AF" w:rsidRPr="00626E8B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B80265" w:rsidRPr="00626E8B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182 1 01 02021 01 0000 110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установленной п. 1 статьи 224 НК  РФ за исключением  доходов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полученных  физическими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0570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2</w:t>
            </w:r>
            <w:r w:rsidR="00B80265" w:rsidRPr="00626E8B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E1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182 1 05 03000 01 000 110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E116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4,5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CC0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B80265" w:rsidRPr="00626E8B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182 1 06 01000 10 0000 110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CC0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1B2346" w:rsidRPr="00626E8B">
              <w:rPr>
                <w:rFonts w:ascii="Arial" w:hAnsi="Arial" w:cs="Arial"/>
                <w:sz w:val="24"/>
                <w:szCs w:val="24"/>
              </w:rPr>
              <w:t xml:space="preserve"> 7</w:t>
            </w:r>
            <w:r w:rsidR="00F9573C" w:rsidRPr="00626E8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E1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  <w:lang w:val="en-US"/>
              </w:rPr>
              <w:t>93</w:t>
            </w:r>
            <w:r w:rsidRPr="00626E8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182 1 06 06013 10 0000 110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взимаемый  по ставкам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E1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>000 1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03 02230 01 0000 110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1B234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CC0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1B2346" w:rsidRPr="00626E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116C" w:rsidRPr="00626E8B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E1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000 1 08 04020 01 000 110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E11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000 1 11 05000 00 0000 120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 арендной платы  за земельные участки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000 1 11 05010 00 0000 120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Арендная плата за земли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000 1 11 05010 10 0000 120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rPr>
          <w:trHeight w:val="87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000 1 13 05030 00 0000 120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находящегося  в оперативном управлении  органов государственной власти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000 1 13 05035 10 0000 120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находящегося  в оперативном управлении  органов государственной власти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000 1 13 03000 00 0000 130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000 1 13 03050 10 0000 130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000 1 14 06000 00 0000 430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 от продажи земельных участков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000 1 14 06014 10 0000 430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Доходы  от продажи земельных участков</w:t>
            </w:r>
            <w:r w:rsidR="00CC07AF"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собственность на которые </w:t>
            </w: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не разграничена и которые расположены в границах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1B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15</w:t>
            </w:r>
            <w:r w:rsidR="00F9573C" w:rsidRPr="00626E8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1B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15</w:t>
            </w:r>
            <w:r w:rsidR="00F9573C" w:rsidRPr="00626E8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000 1 17 05050 10 0000 000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1B2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15</w:t>
            </w:r>
            <w:r w:rsidR="00F9573C" w:rsidRPr="00626E8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CC0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DE34EE" w:rsidRPr="00626E8B">
              <w:rPr>
                <w:rFonts w:ascii="Arial" w:hAnsi="Arial" w:cs="Arial"/>
                <w:sz w:val="24"/>
                <w:szCs w:val="24"/>
              </w:rPr>
              <w:t>300,4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CC07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0C084B" w:rsidRPr="00626E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34EE" w:rsidRPr="00626E8B">
              <w:rPr>
                <w:rFonts w:ascii="Arial" w:hAnsi="Arial" w:cs="Arial"/>
                <w:sz w:val="24"/>
                <w:szCs w:val="24"/>
              </w:rPr>
              <w:t>300,4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000 2 02 01000 00 0000 151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0570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2</w:t>
            </w:r>
            <w:r w:rsidR="00DE34EE" w:rsidRPr="00626E8B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000 2 02 01001 00 0000 151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DE3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269,0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000 2 02 01001 10 0000 151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0570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26</w:t>
            </w:r>
            <w:r w:rsidR="00DE34EE" w:rsidRPr="00626E8B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000 2 02 01003 10 0000 151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000 2 02 02999 10 0000 151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0C0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31,</w:t>
            </w:r>
            <w:r w:rsidR="00DE34EE" w:rsidRPr="00626E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000 2 02 03012 00 0000 151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0C0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31,</w:t>
            </w:r>
            <w:r w:rsidR="00DE34EE" w:rsidRPr="00626E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000 2 02 03015 10 0000 151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0C08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31,</w:t>
            </w:r>
            <w:r w:rsidR="00DE34EE" w:rsidRPr="00626E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000 2 02 03999 00 0000 151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000 2 02 03999 10 0000 151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0570A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451,</w:t>
            </w:r>
            <w:r w:rsidR="003E5412" w:rsidRPr="00626E8B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F9573C" w:rsidRPr="00626E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 xml:space="preserve">Дефицит/ </w:t>
            </w:r>
            <w:proofErr w:type="spellStart"/>
            <w:r w:rsidRPr="00626E8B">
              <w:rPr>
                <w:rFonts w:ascii="Arial" w:hAnsi="Arial" w:cs="Arial"/>
                <w:sz w:val="24"/>
                <w:szCs w:val="24"/>
              </w:rPr>
              <w:t>Профицид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3C" w:rsidRPr="00626E8B" w:rsidRDefault="00F957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0F11" w:rsidRPr="00626E8B" w:rsidRDefault="00930F11" w:rsidP="00930F11">
      <w:pPr>
        <w:rPr>
          <w:rFonts w:ascii="Arial" w:hAnsi="Arial" w:cs="Arial"/>
          <w:sz w:val="24"/>
          <w:szCs w:val="24"/>
          <w:lang w:val="en-US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205CAD" w:rsidRPr="00626E8B" w:rsidRDefault="00205CAD" w:rsidP="00930F11">
      <w:pPr>
        <w:rPr>
          <w:rFonts w:ascii="Arial" w:hAnsi="Arial" w:cs="Arial"/>
          <w:sz w:val="24"/>
          <w:szCs w:val="24"/>
          <w:lang w:val="en-US"/>
        </w:rPr>
      </w:pPr>
    </w:p>
    <w:p w:rsidR="00344CF1" w:rsidRPr="00626E8B" w:rsidRDefault="00930F11" w:rsidP="00F71237">
      <w:pPr>
        <w:rPr>
          <w:rFonts w:ascii="Arial" w:hAnsi="Arial" w:cs="Arial"/>
          <w:sz w:val="24"/>
          <w:szCs w:val="24"/>
          <w:lang w:val="en-US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  <w:r w:rsidR="00F71237" w:rsidRPr="00626E8B">
        <w:rPr>
          <w:rFonts w:ascii="Arial" w:hAnsi="Arial" w:cs="Arial"/>
          <w:sz w:val="24"/>
          <w:szCs w:val="24"/>
        </w:rPr>
        <w:t xml:space="preserve">                               </w:t>
      </w:r>
    </w:p>
    <w:p w:rsidR="00344CF1" w:rsidRPr="00626E8B" w:rsidRDefault="00344CF1" w:rsidP="00CC43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44CF1" w:rsidRPr="00626E8B" w:rsidRDefault="00344CF1" w:rsidP="00CC43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44CF1" w:rsidRPr="00626E8B" w:rsidRDefault="00344CF1" w:rsidP="00CC43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44CF1" w:rsidRPr="00626E8B" w:rsidRDefault="00344CF1" w:rsidP="00CC43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44CF1" w:rsidRPr="00626E8B" w:rsidRDefault="00344CF1" w:rsidP="00CC43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44CF1" w:rsidRPr="00626E8B" w:rsidRDefault="00344CF1" w:rsidP="00CC43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44CF1" w:rsidRPr="00626E8B" w:rsidRDefault="00344CF1" w:rsidP="00CC433A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44CF1" w:rsidRPr="00626E8B" w:rsidRDefault="00344CF1" w:rsidP="00CC433A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</w:p>
    <w:p w:rsidR="00344CF1" w:rsidRPr="00626E8B" w:rsidRDefault="00344CF1" w:rsidP="0070248A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</w:t>
      </w:r>
      <w:r w:rsidR="001B290A" w:rsidRPr="00626E8B">
        <w:rPr>
          <w:rFonts w:ascii="Arial" w:hAnsi="Arial" w:cs="Arial"/>
          <w:sz w:val="24"/>
          <w:szCs w:val="24"/>
        </w:rPr>
        <w:t xml:space="preserve">                             </w:t>
      </w:r>
      <w:r w:rsidRPr="00626E8B">
        <w:rPr>
          <w:rFonts w:ascii="Arial" w:hAnsi="Arial" w:cs="Arial"/>
          <w:sz w:val="24"/>
          <w:szCs w:val="24"/>
        </w:rPr>
        <w:t>Приложение 5</w:t>
      </w:r>
    </w:p>
    <w:p w:rsidR="00344CF1" w:rsidRPr="00626E8B" w:rsidRDefault="00344CF1" w:rsidP="0070248A">
      <w:pPr>
        <w:jc w:val="right"/>
        <w:rPr>
          <w:rFonts w:ascii="Arial" w:hAnsi="Arial" w:cs="Arial"/>
          <w:sz w:val="24"/>
          <w:szCs w:val="24"/>
        </w:rPr>
      </w:pPr>
    </w:p>
    <w:p w:rsidR="00344CF1" w:rsidRPr="00626E8B" w:rsidRDefault="00344CF1" w:rsidP="0070248A">
      <w:pPr>
        <w:jc w:val="right"/>
        <w:rPr>
          <w:rFonts w:ascii="Arial" w:hAnsi="Arial" w:cs="Arial"/>
          <w:sz w:val="24"/>
          <w:szCs w:val="24"/>
        </w:rPr>
      </w:pPr>
    </w:p>
    <w:p w:rsidR="00CC433A" w:rsidRPr="00626E8B" w:rsidRDefault="00CC433A" w:rsidP="0070248A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CC07AF">
        <w:rPr>
          <w:rFonts w:ascii="Arial" w:hAnsi="Arial" w:cs="Arial"/>
          <w:sz w:val="24"/>
          <w:szCs w:val="24"/>
        </w:rPr>
        <w:t xml:space="preserve">             </w:t>
      </w:r>
      <w:r w:rsidR="001B290A" w:rsidRPr="00626E8B">
        <w:rPr>
          <w:rFonts w:ascii="Arial" w:hAnsi="Arial" w:cs="Arial"/>
          <w:sz w:val="24"/>
          <w:szCs w:val="24"/>
        </w:rPr>
        <w:t xml:space="preserve">к </w:t>
      </w:r>
      <w:r w:rsidRPr="00626E8B">
        <w:rPr>
          <w:rFonts w:ascii="Arial" w:hAnsi="Arial" w:cs="Arial"/>
          <w:sz w:val="24"/>
          <w:szCs w:val="24"/>
        </w:rPr>
        <w:t>решению Муравльского сельского</w:t>
      </w:r>
    </w:p>
    <w:p w:rsidR="00CC433A" w:rsidRPr="00626E8B" w:rsidRDefault="00CC433A" w:rsidP="0070248A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Совета народных депутатов</w:t>
      </w:r>
    </w:p>
    <w:p w:rsidR="00CC433A" w:rsidRPr="00626E8B" w:rsidRDefault="00CC433A" w:rsidP="0070248A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CC07AF">
        <w:rPr>
          <w:rFonts w:ascii="Arial" w:hAnsi="Arial" w:cs="Arial"/>
          <w:sz w:val="24"/>
          <w:szCs w:val="24"/>
        </w:rPr>
        <w:t xml:space="preserve">             </w:t>
      </w:r>
      <w:r w:rsidRPr="00626E8B">
        <w:rPr>
          <w:rFonts w:ascii="Arial" w:hAnsi="Arial" w:cs="Arial"/>
          <w:sz w:val="24"/>
          <w:szCs w:val="24"/>
        </w:rPr>
        <w:t xml:space="preserve"> </w:t>
      </w:r>
      <w:r w:rsidR="00F71237" w:rsidRPr="00626E8B">
        <w:rPr>
          <w:rFonts w:ascii="Arial" w:hAnsi="Arial" w:cs="Arial"/>
          <w:sz w:val="24"/>
          <w:szCs w:val="24"/>
        </w:rPr>
        <w:t xml:space="preserve">№ </w:t>
      </w:r>
      <w:r w:rsidR="00F71237" w:rsidRPr="00626E8B">
        <w:rPr>
          <w:rFonts w:ascii="Arial" w:hAnsi="Arial" w:cs="Arial"/>
          <w:sz w:val="24"/>
          <w:szCs w:val="24"/>
          <w:lang w:val="en-US"/>
        </w:rPr>
        <w:t>191</w:t>
      </w:r>
      <w:r w:rsidR="00BB4A61" w:rsidRPr="00626E8B">
        <w:rPr>
          <w:rFonts w:ascii="Arial" w:hAnsi="Arial" w:cs="Arial"/>
          <w:sz w:val="24"/>
          <w:szCs w:val="24"/>
        </w:rPr>
        <w:t xml:space="preserve"> от </w:t>
      </w:r>
      <w:r w:rsidR="00F71237" w:rsidRPr="00626E8B">
        <w:rPr>
          <w:rFonts w:ascii="Arial" w:hAnsi="Arial" w:cs="Arial"/>
          <w:sz w:val="24"/>
          <w:szCs w:val="24"/>
          <w:lang w:val="en-US"/>
        </w:rPr>
        <w:t>30</w:t>
      </w:r>
      <w:r w:rsidR="001B290A" w:rsidRPr="00626E8B">
        <w:rPr>
          <w:rFonts w:ascii="Arial" w:hAnsi="Arial" w:cs="Arial"/>
          <w:sz w:val="24"/>
          <w:szCs w:val="24"/>
        </w:rPr>
        <w:t>.12.2015</w:t>
      </w:r>
    </w:p>
    <w:p w:rsidR="00CC433A" w:rsidRPr="00626E8B" w:rsidRDefault="00CC433A" w:rsidP="00CC433A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.</w:t>
      </w:r>
    </w:p>
    <w:p w:rsidR="00CC433A" w:rsidRPr="00626E8B" w:rsidRDefault="00CC433A" w:rsidP="0070248A">
      <w:pPr>
        <w:jc w:val="center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>Распределение расходов бюджета Муравльского сельского поселения на 201</w:t>
      </w:r>
      <w:r w:rsidR="0066181A" w:rsidRPr="00626E8B">
        <w:rPr>
          <w:rFonts w:ascii="Arial" w:hAnsi="Arial" w:cs="Arial"/>
          <w:sz w:val="24"/>
          <w:szCs w:val="24"/>
        </w:rPr>
        <w:t>6</w:t>
      </w:r>
      <w:r w:rsidRPr="00626E8B">
        <w:rPr>
          <w:rFonts w:ascii="Arial" w:hAnsi="Arial" w:cs="Arial"/>
          <w:sz w:val="24"/>
          <w:szCs w:val="24"/>
        </w:rPr>
        <w:t xml:space="preserve"> год по    разделам и подразделам функциональной классификации расходов</w:t>
      </w:r>
    </w:p>
    <w:p w:rsidR="00CC433A" w:rsidRPr="00626E8B" w:rsidRDefault="00CC433A" w:rsidP="00CC433A">
      <w:pPr>
        <w:rPr>
          <w:rFonts w:ascii="Arial" w:hAnsi="Arial" w:cs="Arial"/>
          <w:b/>
          <w:sz w:val="24"/>
          <w:szCs w:val="24"/>
        </w:rPr>
      </w:pPr>
    </w:p>
    <w:p w:rsidR="00CC433A" w:rsidRPr="00626E8B" w:rsidRDefault="00CC433A" w:rsidP="00CC433A">
      <w:pPr>
        <w:rPr>
          <w:rFonts w:ascii="Arial" w:hAnsi="Arial" w:cs="Arial"/>
          <w:b/>
          <w:sz w:val="24"/>
          <w:szCs w:val="24"/>
        </w:rPr>
      </w:pPr>
    </w:p>
    <w:p w:rsidR="00CC433A" w:rsidRPr="00626E8B" w:rsidRDefault="00CC433A" w:rsidP="00CC433A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7"/>
        <w:gridCol w:w="475"/>
        <w:gridCol w:w="512"/>
        <w:gridCol w:w="2123"/>
        <w:gridCol w:w="2730"/>
        <w:gridCol w:w="983"/>
      </w:tblGrid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               НАИМЕНОВАНИЕ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26E8B">
              <w:rPr>
                <w:rFonts w:ascii="Arial" w:hAnsi="Arial" w:cs="Arial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26E8B">
              <w:rPr>
                <w:rFonts w:ascii="Arial" w:hAnsi="Arial" w:cs="Arial"/>
                <w:b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</w:tcBorders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Бюджетное финансирование</w:t>
            </w:r>
          </w:p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auto"/>
            </w:tcBorders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Расходы за счет средств от предпринимательской и иной приносящей доход  деятельности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Государственные вопросы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CC433A" w:rsidRPr="00626E8B" w:rsidRDefault="003C5A55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D64EC2"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="00D64EC2" w:rsidRPr="00626E8B">
              <w:rPr>
                <w:rFonts w:ascii="Arial" w:hAnsi="Arial" w:cs="Arial"/>
                <w:b/>
                <w:sz w:val="24"/>
                <w:szCs w:val="24"/>
              </w:rPr>
              <w:t>53,2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626E8B" w:rsidRDefault="004547FC" w:rsidP="00CC433A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253,</w:t>
            </w:r>
            <w:r w:rsidR="00D5371E"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2123" w:type="dxa"/>
          </w:tcPr>
          <w:p w:rsidR="00CC433A" w:rsidRPr="00626E8B" w:rsidRDefault="00862490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96,</w:t>
            </w:r>
            <w:r w:rsidR="003E5412"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626E8B" w:rsidRDefault="00862490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96,</w:t>
            </w:r>
            <w:r w:rsidR="003E5412"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2123" w:type="dxa"/>
          </w:tcPr>
          <w:p w:rsidR="00CC433A" w:rsidRPr="00626E8B" w:rsidRDefault="00862490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153,</w:t>
            </w:r>
            <w:r w:rsidR="003E5412"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626E8B" w:rsidRDefault="00862490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153,</w:t>
            </w:r>
            <w:r w:rsidR="003E5412"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123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123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2,0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123" w:type="dxa"/>
          </w:tcPr>
          <w:p w:rsidR="00CC433A" w:rsidRPr="00626E8B" w:rsidRDefault="008758D3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31,</w:t>
            </w:r>
            <w:r w:rsidR="00D5371E"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626E8B" w:rsidRDefault="009D3354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31,</w:t>
            </w:r>
            <w:r w:rsidR="00D5371E"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2123" w:type="dxa"/>
          </w:tcPr>
          <w:p w:rsidR="00CC433A" w:rsidRPr="00626E8B" w:rsidRDefault="008758D3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31,</w:t>
            </w:r>
            <w:r w:rsidR="00D5371E"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626E8B" w:rsidRDefault="009D3354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31,</w:t>
            </w:r>
            <w:r w:rsidR="00D5371E"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Национальная 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0</w:t>
            </w: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lastRenderedPageBreak/>
              <w:t>00</w:t>
            </w:r>
          </w:p>
        </w:tc>
        <w:tc>
          <w:tcPr>
            <w:tcW w:w="2123" w:type="dxa"/>
          </w:tcPr>
          <w:p w:rsidR="00CC433A" w:rsidRPr="00626E8B" w:rsidRDefault="00862490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15,0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626E8B" w:rsidRDefault="00862490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15,0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862490" w:rsidP="00CC433A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12" w:type="dxa"/>
          </w:tcPr>
          <w:p w:rsidR="00CC433A" w:rsidRPr="00626E8B" w:rsidRDefault="00862490" w:rsidP="008624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12</w:t>
            </w:r>
          </w:p>
        </w:tc>
        <w:tc>
          <w:tcPr>
            <w:tcW w:w="2123" w:type="dxa"/>
          </w:tcPr>
          <w:p w:rsidR="00CC433A" w:rsidRPr="00626E8B" w:rsidRDefault="00862490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15,0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626E8B" w:rsidRDefault="00862490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15,0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123" w:type="dxa"/>
          </w:tcPr>
          <w:p w:rsidR="00CC433A" w:rsidRPr="00626E8B" w:rsidRDefault="004547FC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862490" w:rsidRPr="00626E8B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626E8B" w:rsidRDefault="004547FC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862490" w:rsidRPr="00626E8B">
              <w:rPr>
                <w:rFonts w:ascii="Arial" w:hAnsi="Arial" w:cs="Arial"/>
                <w:b/>
                <w:sz w:val="24"/>
                <w:szCs w:val="24"/>
              </w:rPr>
              <w:t>0.0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2123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2123" w:type="dxa"/>
          </w:tcPr>
          <w:p w:rsidR="00CC433A" w:rsidRPr="00626E8B" w:rsidRDefault="00862490" w:rsidP="008624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626E8B" w:rsidRDefault="00862490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10,0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2123" w:type="dxa"/>
          </w:tcPr>
          <w:p w:rsidR="00CC433A" w:rsidRPr="00626E8B" w:rsidRDefault="004547FC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62490" w:rsidRPr="00626E8B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626E8B" w:rsidRDefault="009D3354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4547FC" w:rsidRPr="00626E8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62490" w:rsidRPr="00626E8B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Культура, кинематография и средства массовой  информации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123" w:type="dxa"/>
          </w:tcPr>
          <w:p w:rsidR="00CC433A" w:rsidRPr="00626E8B" w:rsidRDefault="004547FC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121,</w:t>
            </w:r>
            <w:r w:rsidR="00D64EC2" w:rsidRPr="00626E8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626E8B" w:rsidRDefault="004547FC" w:rsidP="004547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121,</w:t>
            </w:r>
            <w:r w:rsidR="00D64EC2" w:rsidRPr="00626E8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CC433A" w:rsidRPr="00626E8B" w:rsidTr="00CC07AF">
        <w:tc>
          <w:tcPr>
            <w:tcW w:w="2747" w:type="dxa"/>
          </w:tcPr>
          <w:p w:rsidR="00CC433A" w:rsidRPr="00626E8B" w:rsidRDefault="00CC433A" w:rsidP="00CC433A">
            <w:pPr>
              <w:rPr>
                <w:rFonts w:ascii="Arial" w:hAnsi="Arial" w:cs="Arial"/>
                <w:sz w:val="24"/>
                <w:szCs w:val="24"/>
              </w:rPr>
            </w:pPr>
            <w:r w:rsidRPr="00626E8B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75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12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2123" w:type="dxa"/>
          </w:tcPr>
          <w:p w:rsidR="00CC433A" w:rsidRPr="00626E8B" w:rsidRDefault="004547FC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121</w:t>
            </w:r>
            <w:r w:rsidR="00862490" w:rsidRPr="00626E8B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D64EC2" w:rsidRPr="00626E8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730" w:type="dxa"/>
          </w:tcPr>
          <w:p w:rsidR="00CC433A" w:rsidRPr="00626E8B" w:rsidRDefault="00CC433A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CC433A" w:rsidRPr="00626E8B" w:rsidRDefault="004547FC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121,</w:t>
            </w:r>
            <w:r w:rsidR="00D64EC2" w:rsidRPr="00626E8B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D74776" w:rsidRPr="00626E8B" w:rsidTr="00CC07AF">
        <w:tc>
          <w:tcPr>
            <w:tcW w:w="2747" w:type="dxa"/>
          </w:tcPr>
          <w:p w:rsidR="00D74776" w:rsidRPr="00626E8B" w:rsidRDefault="00D74776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475" w:type="dxa"/>
          </w:tcPr>
          <w:p w:rsidR="00D74776" w:rsidRPr="00626E8B" w:rsidRDefault="00D74776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2" w:type="dxa"/>
          </w:tcPr>
          <w:p w:rsidR="00D74776" w:rsidRPr="00626E8B" w:rsidRDefault="00D74776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3" w:type="dxa"/>
          </w:tcPr>
          <w:p w:rsidR="00D74776" w:rsidRPr="00626E8B" w:rsidRDefault="00D74776" w:rsidP="00CC4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451,0</w:t>
            </w:r>
          </w:p>
        </w:tc>
        <w:tc>
          <w:tcPr>
            <w:tcW w:w="2730" w:type="dxa"/>
          </w:tcPr>
          <w:p w:rsidR="00D74776" w:rsidRPr="00626E8B" w:rsidRDefault="00D74776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:rsidR="00D74776" w:rsidRPr="00626E8B" w:rsidRDefault="00D74776" w:rsidP="00CC433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26E8B">
              <w:rPr>
                <w:rFonts w:ascii="Arial" w:hAnsi="Arial" w:cs="Arial"/>
                <w:b/>
                <w:sz w:val="24"/>
                <w:szCs w:val="24"/>
              </w:rPr>
              <w:t>451,</w:t>
            </w:r>
            <w:r w:rsidRPr="00626E8B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344CF1" w:rsidRPr="00626E8B" w:rsidRDefault="00271971" w:rsidP="00271971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344CF1" w:rsidRPr="00626E8B">
        <w:rPr>
          <w:rFonts w:ascii="Arial" w:hAnsi="Arial" w:cs="Arial"/>
          <w:sz w:val="24"/>
          <w:szCs w:val="24"/>
        </w:rPr>
        <w:t xml:space="preserve">  </w:t>
      </w:r>
    </w:p>
    <w:p w:rsidR="00344CF1" w:rsidRPr="00626E8B" w:rsidRDefault="00344CF1" w:rsidP="00271971">
      <w:pPr>
        <w:jc w:val="both"/>
        <w:rPr>
          <w:rFonts w:ascii="Arial" w:hAnsi="Arial" w:cs="Arial"/>
          <w:sz w:val="24"/>
          <w:szCs w:val="24"/>
        </w:rPr>
      </w:pPr>
    </w:p>
    <w:p w:rsidR="00344CF1" w:rsidRPr="00626E8B" w:rsidRDefault="00344CF1" w:rsidP="00271971">
      <w:pPr>
        <w:jc w:val="both"/>
        <w:rPr>
          <w:rFonts w:ascii="Arial" w:hAnsi="Arial" w:cs="Arial"/>
          <w:sz w:val="24"/>
          <w:szCs w:val="24"/>
        </w:rPr>
      </w:pPr>
    </w:p>
    <w:p w:rsidR="00344CF1" w:rsidRPr="00626E8B" w:rsidRDefault="00344CF1" w:rsidP="00271971">
      <w:pPr>
        <w:jc w:val="both"/>
        <w:rPr>
          <w:rFonts w:ascii="Arial" w:hAnsi="Arial" w:cs="Arial"/>
          <w:sz w:val="24"/>
          <w:szCs w:val="24"/>
        </w:rPr>
      </w:pPr>
    </w:p>
    <w:p w:rsidR="00344CF1" w:rsidRPr="00626E8B" w:rsidRDefault="00344CF1" w:rsidP="00271971">
      <w:pPr>
        <w:jc w:val="both"/>
        <w:rPr>
          <w:rFonts w:ascii="Arial" w:hAnsi="Arial" w:cs="Arial"/>
          <w:sz w:val="24"/>
          <w:szCs w:val="24"/>
        </w:rPr>
      </w:pPr>
    </w:p>
    <w:p w:rsidR="00344CF1" w:rsidRPr="00626E8B" w:rsidRDefault="00344CF1" w:rsidP="00271971">
      <w:pPr>
        <w:jc w:val="both"/>
        <w:rPr>
          <w:rFonts w:ascii="Arial" w:hAnsi="Arial" w:cs="Arial"/>
          <w:sz w:val="24"/>
          <w:szCs w:val="24"/>
        </w:rPr>
      </w:pPr>
    </w:p>
    <w:p w:rsidR="00344CF1" w:rsidRPr="00626E8B" w:rsidRDefault="00344CF1" w:rsidP="00271971">
      <w:pPr>
        <w:jc w:val="both"/>
        <w:rPr>
          <w:rFonts w:ascii="Arial" w:hAnsi="Arial" w:cs="Arial"/>
          <w:sz w:val="24"/>
          <w:szCs w:val="24"/>
        </w:rPr>
      </w:pPr>
    </w:p>
    <w:p w:rsidR="00344CF1" w:rsidRPr="00626E8B" w:rsidRDefault="00344CF1" w:rsidP="00271971">
      <w:pPr>
        <w:jc w:val="both"/>
        <w:rPr>
          <w:rFonts w:ascii="Arial" w:hAnsi="Arial" w:cs="Arial"/>
          <w:sz w:val="24"/>
          <w:szCs w:val="24"/>
        </w:rPr>
      </w:pPr>
    </w:p>
    <w:p w:rsidR="00DA3C02" w:rsidRPr="00626E8B" w:rsidRDefault="00594468" w:rsidP="00952DE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F71237" w:rsidRPr="00626E8B">
        <w:rPr>
          <w:rFonts w:ascii="Arial" w:hAnsi="Arial" w:cs="Arial"/>
          <w:sz w:val="24"/>
          <w:szCs w:val="24"/>
        </w:rPr>
        <w:t xml:space="preserve">                       </w:t>
      </w:r>
    </w:p>
    <w:p w:rsidR="00DA3C02" w:rsidRPr="00626E8B" w:rsidRDefault="00DA3C02" w:rsidP="00952DE5">
      <w:pPr>
        <w:jc w:val="both"/>
        <w:rPr>
          <w:rFonts w:ascii="Arial" w:hAnsi="Arial" w:cs="Arial"/>
          <w:sz w:val="24"/>
          <w:szCs w:val="24"/>
        </w:rPr>
      </w:pPr>
    </w:p>
    <w:p w:rsidR="00D64EC2" w:rsidRPr="00626E8B" w:rsidRDefault="0021276F" w:rsidP="0021276F">
      <w:pPr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="00BC371F" w:rsidRPr="00626E8B">
        <w:rPr>
          <w:rFonts w:ascii="Arial" w:hAnsi="Arial" w:cs="Arial"/>
          <w:sz w:val="24"/>
          <w:szCs w:val="24"/>
        </w:rPr>
        <w:t xml:space="preserve">                        </w:t>
      </w:r>
    </w:p>
    <w:p w:rsidR="00D64EC2" w:rsidRPr="00626E8B" w:rsidRDefault="00D64EC2" w:rsidP="0021276F">
      <w:pPr>
        <w:jc w:val="both"/>
        <w:rPr>
          <w:rFonts w:ascii="Arial" w:hAnsi="Arial" w:cs="Arial"/>
          <w:sz w:val="24"/>
          <w:szCs w:val="24"/>
        </w:rPr>
      </w:pPr>
    </w:p>
    <w:p w:rsidR="0021276F" w:rsidRPr="00626E8B" w:rsidRDefault="0021276F" w:rsidP="0021276F">
      <w:pPr>
        <w:jc w:val="both"/>
        <w:rPr>
          <w:rFonts w:ascii="Arial" w:hAnsi="Arial" w:cs="Arial"/>
          <w:sz w:val="24"/>
          <w:szCs w:val="24"/>
        </w:rPr>
      </w:pPr>
    </w:p>
    <w:p w:rsidR="0021276F" w:rsidRDefault="0021276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CC07AF" w:rsidRPr="00626E8B" w:rsidRDefault="00CC07AF" w:rsidP="00ED1BE4">
      <w:pPr>
        <w:jc w:val="right"/>
        <w:rPr>
          <w:rFonts w:ascii="Arial" w:hAnsi="Arial" w:cs="Arial"/>
          <w:sz w:val="24"/>
          <w:szCs w:val="24"/>
        </w:rPr>
      </w:pPr>
    </w:p>
    <w:p w:rsidR="0021276F" w:rsidRPr="00626E8B" w:rsidRDefault="0021276F" w:rsidP="00ED1BE4">
      <w:pPr>
        <w:jc w:val="right"/>
        <w:rPr>
          <w:rFonts w:ascii="Arial" w:hAnsi="Arial" w:cs="Arial"/>
          <w:sz w:val="24"/>
          <w:szCs w:val="24"/>
        </w:rPr>
      </w:pPr>
    </w:p>
    <w:p w:rsidR="0021276F" w:rsidRPr="00626E8B" w:rsidRDefault="0021276F" w:rsidP="00ED1BE4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</w:t>
      </w:r>
    </w:p>
    <w:p w:rsidR="0021276F" w:rsidRPr="00626E8B" w:rsidRDefault="0021276F" w:rsidP="00ED1BE4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lastRenderedPageBreak/>
        <w:t xml:space="preserve">                         </w:t>
      </w:r>
      <w:r w:rsidR="00DB1E70" w:rsidRPr="00626E8B">
        <w:rPr>
          <w:rFonts w:ascii="Arial" w:hAnsi="Arial" w:cs="Arial"/>
          <w:sz w:val="24"/>
          <w:szCs w:val="24"/>
        </w:rPr>
        <w:t xml:space="preserve">  Приложение 6</w:t>
      </w:r>
    </w:p>
    <w:p w:rsidR="0021276F" w:rsidRPr="00626E8B" w:rsidRDefault="0021276F" w:rsidP="00ED1BE4">
      <w:pPr>
        <w:jc w:val="right"/>
        <w:rPr>
          <w:rFonts w:ascii="Arial" w:hAnsi="Arial" w:cs="Arial"/>
          <w:sz w:val="24"/>
          <w:szCs w:val="24"/>
        </w:rPr>
      </w:pPr>
    </w:p>
    <w:p w:rsidR="0021276F" w:rsidRPr="00626E8B" w:rsidRDefault="0021276F" w:rsidP="00ED1BE4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DB4B7B" w:rsidRPr="00626E8B">
        <w:rPr>
          <w:rFonts w:ascii="Arial" w:hAnsi="Arial" w:cs="Arial"/>
          <w:sz w:val="24"/>
          <w:szCs w:val="24"/>
        </w:rPr>
        <w:t xml:space="preserve">                     </w:t>
      </w:r>
      <w:r w:rsidR="00BC371F" w:rsidRPr="00626E8B">
        <w:rPr>
          <w:rFonts w:ascii="Arial" w:hAnsi="Arial" w:cs="Arial"/>
          <w:sz w:val="24"/>
          <w:szCs w:val="24"/>
        </w:rPr>
        <w:t xml:space="preserve">       </w:t>
      </w:r>
      <w:r w:rsidR="00DB4B7B" w:rsidRPr="00626E8B">
        <w:rPr>
          <w:rFonts w:ascii="Arial" w:hAnsi="Arial" w:cs="Arial"/>
          <w:sz w:val="24"/>
          <w:szCs w:val="24"/>
        </w:rPr>
        <w:t xml:space="preserve">         к</w:t>
      </w:r>
      <w:r w:rsidRPr="00626E8B">
        <w:rPr>
          <w:rFonts w:ascii="Arial" w:hAnsi="Arial" w:cs="Arial"/>
          <w:sz w:val="24"/>
          <w:szCs w:val="24"/>
        </w:rPr>
        <w:t xml:space="preserve"> решению Муравльского сельского</w:t>
      </w:r>
    </w:p>
    <w:p w:rsidR="0021276F" w:rsidRPr="00626E8B" w:rsidRDefault="0021276F" w:rsidP="00ED1BE4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DB4B7B" w:rsidRPr="00626E8B" w:rsidRDefault="00DB4B7B" w:rsidP="00ED1BE4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D47F87" w:rsidRPr="00626E8B">
        <w:rPr>
          <w:rFonts w:ascii="Arial" w:hAnsi="Arial" w:cs="Arial"/>
          <w:sz w:val="24"/>
          <w:szCs w:val="24"/>
        </w:rPr>
        <w:t xml:space="preserve">                     № 1</w:t>
      </w:r>
      <w:r w:rsidR="00F71237" w:rsidRPr="003C5A55">
        <w:rPr>
          <w:rFonts w:ascii="Arial" w:hAnsi="Arial" w:cs="Arial"/>
          <w:sz w:val="24"/>
          <w:szCs w:val="24"/>
        </w:rPr>
        <w:t>91</w:t>
      </w:r>
      <w:r w:rsidR="00D47F87" w:rsidRPr="00626E8B">
        <w:rPr>
          <w:rFonts w:ascii="Arial" w:hAnsi="Arial" w:cs="Arial"/>
          <w:sz w:val="24"/>
          <w:szCs w:val="24"/>
        </w:rPr>
        <w:t xml:space="preserve"> от </w:t>
      </w:r>
      <w:r w:rsidR="00F71237" w:rsidRPr="003C5A55">
        <w:rPr>
          <w:rFonts w:ascii="Arial" w:hAnsi="Arial" w:cs="Arial"/>
          <w:sz w:val="24"/>
          <w:szCs w:val="24"/>
        </w:rPr>
        <w:t>30</w:t>
      </w:r>
      <w:r w:rsidR="00D47F87" w:rsidRPr="00626E8B">
        <w:rPr>
          <w:rFonts w:ascii="Arial" w:hAnsi="Arial" w:cs="Arial"/>
          <w:sz w:val="24"/>
          <w:szCs w:val="24"/>
        </w:rPr>
        <w:t xml:space="preserve"> декабря 201</w:t>
      </w:r>
      <w:r w:rsidR="001D740C" w:rsidRPr="003C5A55">
        <w:rPr>
          <w:rFonts w:ascii="Arial" w:hAnsi="Arial" w:cs="Arial"/>
          <w:sz w:val="24"/>
          <w:szCs w:val="24"/>
        </w:rPr>
        <w:t>5</w:t>
      </w:r>
      <w:r w:rsidRPr="00626E8B">
        <w:rPr>
          <w:rFonts w:ascii="Arial" w:hAnsi="Arial" w:cs="Arial"/>
          <w:sz w:val="24"/>
          <w:szCs w:val="24"/>
        </w:rPr>
        <w:t xml:space="preserve"> года</w:t>
      </w:r>
    </w:p>
    <w:p w:rsidR="006435BA" w:rsidRPr="00626E8B" w:rsidRDefault="006435BA" w:rsidP="0070248A">
      <w:pPr>
        <w:jc w:val="center"/>
        <w:rPr>
          <w:rFonts w:ascii="Arial" w:hAnsi="Arial" w:cs="Arial"/>
          <w:sz w:val="24"/>
          <w:szCs w:val="24"/>
        </w:rPr>
      </w:pPr>
    </w:p>
    <w:p w:rsidR="006435BA" w:rsidRPr="003C5A55" w:rsidRDefault="006435BA" w:rsidP="0070248A">
      <w:pPr>
        <w:jc w:val="center"/>
        <w:rPr>
          <w:rFonts w:ascii="Arial" w:hAnsi="Arial" w:cs="Arial"/>
          <w:sz w:val="16"/>
          <w:szCs w:val="16"/>
        </w:rPr>
      </w:pPr>
    </w:p>
    <w:p w:rsidR="0021276F" w:rsidRPr="003C5A55" w:rsidRDefault="0021276F" w:rsidP="0070248A">
      <w:pPr>
        <w:jc w:val="center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b/>
          <w:sz w:val="16"/>
          <w:szCs w:val="16"/>
        </w:rPr>
        <w:t>Распределение ассигнований  из бюдже</w:t>
      </w:r>
      <w:r w:rsidR="003A4508" w:rsidRPr="003C5A55">
        <w:rPr>
          <w:rFonts w:ascii="Arial" w:hAnsi="Arial" w:cs="Arial"/>
          <w:b/>
          <w:sz w:val="16"/>
          <w:szCs w:val="16"/>
        </w:rPr>
        <w:t>т</w:t>
      </w:r>
      <w:r w:rsidRPr="003C5A55">
        <w:rPr>
          <w:rFonts w:ascii="Arial" w:hAnsi="Arial" w:cs="Arial"/>
          <w:b/>
          <w:sz w:val="16"/>
          <w:szCs w:val="16"/>
        </w:rPr>
        <w:t>а Муравльс</w:t>
      </w:r>
      <w:r w:rsidR="00776759" w:rsidRPr="003C5A55">
        <w:rPr>
          <w:rFonts w:ascii="Arial" w:hAnsi="Arial" w:cs="Arial"/>
          <w:b/>
          <w:sz w:val="16"/>
          <w:szCs w:val="16"/>
        </w:rPr>
        <w:t>кого сельского поселения на 2016</w:t>
      </w:r>
      <w:r w:rsidRPr="003C5A55">
        <w:rPr>
          <w:rFonts w:ascii="Arial" w:hAnsi="Arial" w:cs="Arial"/>
          <w:b/>
          <w:sz w:val="16"/>
          <w:szCs w:val="16"/>
        </w:rPr>
        <w:t xml:space="preserve"> год по разделам,</w:t>
      </w:r>
      <w:r w:rsidR="003C5A55">
        <w:rPr>
          <w:rFonts w:ascii="Arial" w:hAnsi="Arial" w:cs="Arial"/>
          <w:b/>
          <w:sz w:val="16"/>
          <w:szCs w:val="16"/>
        </w:rPr>
        <w:t xml:space="preserve"> </w:t>
      </w:r>
      <w:r w:rsidRPr="003C5A55">
        <w:rPr>
          <w:rFonts w:ascii="Arial" w:hAnsi="Arial" w:cs="Arial"/>
          <w:b/>
          <w:sz w:val="16"/>
          <w:szCs w:val="16"/>
        </w:rPr>
        <w:t>целевым статьям и видам расходов функциональной классификации расходов</w:t>
      </w:r>
    </w:p>
    <w:p w:rsidR="0021276F" w:rsidRPr="003C5A55" w:rsidRDefault="0021276F" w:rsidP="0021276F">
      <w:pPr>
        <w:tabs>
          <w:tab w:val="left" w:pos="7282"/>
        </w:tabs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ab/>
      </w:r>
      <w:proofErr w:type="spellStart"/>
      <w:r w:rsidRPr="003C5A55">
        <w:rPr>
          <w:rFonts w:ascii="Arial" w:hAnsi="Arial" w:cs="Arial"/>
          <w:sz w:val="16"/>
          <w:szCs w:val="16"/>
        </w:rPr>
        <w:t>тыс.руб</w:t>
      </w:r>
      <w:proofErr w:type="spellEnd"/>
    </w:p>
    <w:p w:rsidR="0021276F" w:rsidRPr="003C5A55" w:rsidRDefault="0021276F" w:rsidP="0021276F">
      <w:pPr>
        <w:rPr>
          <w:rFonts w:ascii="Arial" w:hAnsi="Arial" w:cs="Arial"/>
          <w:sz w:val="16"/>
          <w:szCs w:val="16"/>
        </w:rPr>
      </w:pPr>
    </w:p>
    <w:p w:rsidR="0021276F" w:rsidRPr="003C5A55" w:rsidRDefault="0021276F" w:rsidP="0021276F">
      <w:pPr>
        <w:rPr>
          <w:rFonts w:ascii="Arial" w:hAnsi="Arial" w:cs="Arial"/>
          <w:sz w:val="16"/>
          <w:szCs w:val="16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528"/>
        <w:gridCol w:w="540"/>
        <w:gridCol w:w="540"/>
        <w:gridCol w:w="1141"/>
        <w:gridCol w:w="536"/>
        <w:gridCol w:w="1080"/>
        <w:gridCol w:w="962"/>
        <w:gridCol w:w="973"/>
      </w:tblGrid>
      <w:tr w:rsidR="0021276F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</w:p>
          <w:p w:rsidR="0021276F" w:rsidRPr="003C5A55" w:rsidRDefault="0021276F" w:rsidP="001E78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76F" w:rsidRPr="003C5A55" w:rsidRDefault="0021276F" w:rsidP="001E78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276F" w:rsidRPr="003C5A55" w:rsidRDefault="0021276F" w:rsidP="001E78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Бюджет-</w:t>
            </w:r>
          </w:p>
          <w:p w:rsidR="0021276F" w:rsidRPr="003C5A55" w:rsidRDefault="0021276F" w:rsidP="001E78FF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ное</w:t>
            </w:r>
            <w:proofErr w:type="spellEnd"/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финанси-рование</w:t>
            </w:r>
            <w:proofErr w:type="spellEnd"/>
          </w:p>
          <w:p w:rsidR="0021276F" w:rsidRPr="003C5A55" w:rsidRDefault="0021276F" w:rsidP="001E78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Расходы за счет средств от </w:t>
            </w:r>
            <w:proofErr w:type="spell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предприм</w:t>
            </w:r>
            <w:proofErr w:type="spellEnd"/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и иной </w:t>
            </w:r>
            <w:proofErr w:type="spell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приносящ</w:t>
            </w:r>
            <w:proofErr w:type="spellEnd"/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доход </w:t>
            </w:r>
            <w:proofErr w:type="spell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дея-ти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</w:tr>
      <w:tr w:rsidR="0021276F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5A7C42" w:rsidP="001E78F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D235E2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253,</w:t>
            </w:r>
            <w:r w:rsidR="002B2ABB" w:rsidRPr="003C5A5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D235E2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253,</w:t>
            </w:r>
            <w:r w:rsidR="002B2ABB" w:rsidRPr="003C5A5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1276F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5A7C42" w:rsidP="001E78F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4547F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</w:t>
            </w:r>
            <w:r w:rsidR="003857E9"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4547F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</w:t>
            </w:r>
            <w:r w:rsidR="003857E9"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1276F" w:rsidRPr="003C5A55" w:rsidTr="005A7C42">
        <w:trPr>
          <w:trHeight w:val="56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5A7C42" w:rsidP="001E78F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4547F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</w:t>
            </w:r>
            <w:r w:rsidR="003857E9"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4547F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</w:t>
            </w:r>
            <w:r w:rsidR="003857E9"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1276F" w:rsidRPr="003C5A55" w:rsidTr="005A7C42">
        <w:trPr>
          <w:trHeight w:val="3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5A7C42" w:rsidP="001E78F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4547F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</w:t>
            </w:r>
            <w:r w:rsidR="003857E9"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4547F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</w:t>
            </w:r>
            <w:r w:rsidR="003857E9"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1276F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5A7C42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  <w:r w:rsidR="0021276F"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4547F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</w:t>
            </w:r>
            <w:r w:rsidR="003857E9"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4547F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</w:t>
            </w:r>
            <w:r w:rsidR="003857E9"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1276F" w:rsidRPr="003C5A55" w:rsidTr="005A7C42">
        <w:trPr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5A7C42" w:rsidP="001E78F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4547F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</w:t>
            </w:r>
            <w:r w:rsidR="003857E9"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4547F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</w:t>
            </w:r>
            <w:r w:rsidR="003857E9"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1276F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</w:t>
            </w:r>
            <w:r w:rsidR="00A176E6" w:rsidRPr="003C5A55">
              <w:rPr>
                <w:rFonts w:ascii="Arial" w:hAnsi="Arial" w:cs="Arial"/>
                <w:color w:val="000000"/>
                <w:sz w:val="16"/>
                <w:szCs w:val="16"/>
              </w:rPr>
              <w:t>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585434" w:rsidP="001E78F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585434" w:rsidP="001E78F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585434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</w:tr>
      <w:tr w:rsidR="00A176E6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6" w:rsidRPr="003C5A55" w:rsidRDefault="00A176E6" w:rsidP="001E7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6" w:rsidRPr="003C5A55" w:rsidRDefault="00A176E6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6" w:rsidRPr="003C5A55" w:rsidRDefault="00A176E6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6" w:rsidRPr="003C5A55" w:rsidRDefault="00A176E6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6" w:rsidRPr="003C5A55" w:rsidRDefault="00A176E6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6" w:rsidRPr="003C5A55" w:rsidRDefault="00A176E6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6" w:rsidRPr="003C5A55" w:rsidRDefault="00A176E6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E6" w:rsidRPr="003C5A55" w:rsidRDefault="00A176E6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</w:tr>
      <w:tr w:rsidR="0021276F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381607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381607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153,2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381607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153,2</w:t>
            </w:r>
          </w:p>
        </w:tc>
      </w:tr>
      <w:tr w:rsidR="0021276F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381607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4547F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153,</w:t>
            </w:r>
            <w:r w:rsidR="003857E9" w:rsidRPr="003C5A5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9C07F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153,</w:t>
            </w:r>
            <w:r w:rsidR="003857E9" w:rsidRPr="003C5A5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1276F" w:rsidRPr="003C5A55" w:rsidTr="005A7C42">
        <w:trPr>
          <w:trHeight w:val="55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381607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C35B0D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153,</w:t>
            </w:r>
            <w:r w:rsidR="003857E9" w:rsidRPr="003C5A55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9C07F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153,</w:t>
            </w:r>
            <w:r w:rsidR="003857E9" w:rsidRPr="003C5A5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1276F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381607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9C07F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153,</w:t>
            </w:r>
            <w:r w:rsidR="003857E9" w:rsidRPr="003C5A5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9C07F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153,</w:t>
            </w:r>
            <w:r w:rsidR="003857E9" w:rsidRPr="003C5A5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1276F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</w:t>
            </w:r>
            <w:r w:rsidR="00CC07AF"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381607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9C07F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9C07F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123,2</w:t>
            </w:r>
          </w:p>
        </w:tc>
      </w:tr>
      <w:tr w:rsidR="0021276F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</w:t>
            </w:r>
            <w:r w:rsidR="00CC07AF" w:rsidRPr="003C5A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CC07AF" w:rsidRPr="003C5A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AE518B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00082040</w:t>
            </w:r>
            <w:r w:rsidR="0021276F"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0F41E3" w:rsidP="001E78F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0F41E3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94,6</w:t>
            </w:r>
          </w:p>
        </w:tc>
      </w:tr>
      <w:tr w:rsidR="000F41E3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3" w:rsidRPr="003C5A55" w:rsidRDefault="000F41E3" w:rsidP="001E7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 xml:space="preserve">Взносы по обязательному социальному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страхованию на выплаты денежного содержания и иные выплаты работникам государственных (муниципальных)</w:t>
            </w:r>
            <w:r w:rsidR="00CC07AF" w:rsidRPr="003C5A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3" w:rsidRPr="003C5A55" w:rsidRDefault="000F41E3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3" w:rsidRPr="003C5A55" w:rsidRDefault="000F41E3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3" w:rsidRPr="003C5A55" w:rsidRDefault="00343FEB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</w:t>
            </w: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3" w:rsidRPr="003C5A55" w:rsidRDefault="00343FEB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3" w:rsidRPr="003C5A55" w:rsidRDefault="00343FEB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3" w:rsidRPr="003C5A55" w:rsidRDefault="000F41E3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1E3" w:rsidRPr="003C5A55" w:rsidRDefault="00343FEB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</w:tr>
      <w:tr w:rsidR="0021276F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 работ и услуг для государственных</w:t>
            </w:r>
            <w:r w:rsidR="00CC07AF"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 w:rsidR="00CC07AF"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343FEB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  <w:r w:rsidR="0021276F"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9C07F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30,</w:t>
            </w:r>
            <w:r w:rsidR="003857E9"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9C07F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30,</w:t>
            </w:r>
            <w:r w:rsidR="003857E9"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1276F" w:rsidRPr="003C5A55" w:rsidTr="005A7C42">
        <w:trPr>
          <w:trHeight w:val="43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 w:rsidR="00CC07AF" w:rsidRPr="003C5A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CC07AF" w:rsidRPr="003C5A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343FEB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9C07F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30,</w:t>
            </w:r>
            <w:r w:rsidR="003857E9"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9C07F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30,</w:t>
            </w:r>
            <w:r w:rsidR="003857E9"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1276F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 w:rsidR="00CC07AF" w:rsidRPr="003C5A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343FEB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  <w:r w:rsidR="0021276F"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9C07F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30,</w:t>
            </w:r>
            <w:r w:rsidR="003857E9"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9C07F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30,</w:t>
            </w:r>
            <w:r w:rsidR="003857E9"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1276F" w:rsidRPr="003C5A55" w:rsidTr="005A7C42">
        <w:trPr>
          <w:trHeight w:val="23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Резервные фонды</w:t>
            </w:r>
          </w:p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343FEB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  <w:r w:rsidR="0021276F" w:rsidRPr="003C5A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343FEB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21276F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C038E2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21276F" w:rsidRPr="003C5A55" w:rsidTr="005A7C42">
        <w:trPr>
          <w:trHeight w:val="51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C038E2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21276F" w:rsidRPr="003C5A55" w:rsidTr="005A7C42">
        <w:trPr>
          <w:trHeight w:val="39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C038E2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C038E2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21276F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C038E2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8A1DF7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21276F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8A1DF7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21276F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8A1DF7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21276F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 w:rsidR="00CC07AF"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8A1DF7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21276F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 w:rsidR="00CC07AF" w:rsidRPr="003C5A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CC07AF" w:rsidRPr="003C5A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8A1DF7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21276F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 w:rsidR="00CC07AF" w:rsidRPr="003C5A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8A1DF7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21276F" w:rsidRPr="003C5A55" w:rsidTr="005A7C42">
        <w:trPr>
          <w:trHeight w:val="51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8A1DF7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102FC8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</w:t>
            </w:r>
            <w:r w:rsidR="002B2ABB" w:rsidRPr="003C5A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102FC8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</w:t>
            </w:r>
            <w:r w:rsidR="002B2ABB" w:rsidRPr="003C5A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1276F" w:rsidRPr="003C5A55" w:rsidTr="005A7C42">
        <w:trPr>
          <w:trHeight w:val="25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8A1DF7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</w:t>
            </w:r>
            <w:r w:rsidR="00627EA4" w:rsidRPr="003C5A55">
              <w:rPr>
                <w:rFonts w:ascii="Arial" w:hAnsi="Arial" w:cs="Arial"/>
                <w:sz w:val="16"/>
                <w:szCs w:val="16"/>
              </w:rPr>
              <w:t>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102FC8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</w:t>
            </w:r>
            <w:r w:rsidR="002B2ABB" w:rsidRPr="003C5A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102FC8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</w:t>
            </w:r>
            <w:r w:rsidR="002B2ABB" w:rsidRPr="003C5A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1276F" w:rsidRPr="003C5A55" w:rsidTr="005A7C42">
        <w:trPr>
          <w:trHeight w:val="3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627EA4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102FC8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</w:t>
            </w:r>
            <w:r w:rsidR="002B2ABB" w:rsidRPr="003C5A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102FC8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</w:t>
            </w:r>
            <w:r w:rsidR="002B2ABB" w:rsidRPr="003C5A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1276F" w:rsidRPr="003C5A55" w:rsidTr="005A7C42">
        <w:trPr>
          <w:trHeight w:val="3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627EA4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102FC8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</w:t>
            </w:r>
            <w:r w:rsidR="002B2ABB" w:rsidRPr="003C5A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102FC8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</w:t>
            </w:r>
            <w:r w:rsidR="002B2ABB" w:rsidRPr="003C5A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21276F" w:rsidRPr="003C5A55" w:rsidTr="005A7C42">
        <w:trPr>
          <w:trHeight w:val="36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</w:t>
            </w:r>
            <w:r w:rsidR="00CC07AF" w:rsidRPr="003C5A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(муниципальными)</w:t>
            </w:r>
            <w:r w:rsidR="00CC07AF" w:rsidRPr="003C5A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B508EB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</w:tr>
      <w:tr w:rsidR="0021276F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</w:t>
            </w:r>
            <w:r w:rsidR="00CC07AF"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E4284D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</w:tr>
      <w:tr w:rsidR="0021276F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</w:t>
            </w:r>
            <w:r w:rsidR="00CC07AF" w:rsidRPr="003C5A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CC07AF" w:rsidRPr="003C5A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E4284D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E4284D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E4284D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</w:tr>
      <w:tr w:rsidR="00196621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21" w:rsidRPr="003C5A55" w:rsidRDefault="00196621" w:rsidP="001E78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</w:t>
            </w:r>
            <w:r w:rsidR="00F77AE4" w:rsidRPr="003C5A55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выплаты денежного содержания и иные выпл</w:t>
            </w:r>
            <w:r w:rsidR="00CC07AF" w:rsidRPr="003C5A55">
              <w:rPr>
                <w:rFonts w:ascii="Arial" w:hAnsi="Arial" w:cs="Arial"/>
                <w:color w:val="000000"/>
                <w:sz w:val="16"/>
                <w:szCs w:val="16"/>
              </w:rPr>
              <w:t>аты работникам государственных (м</w:t>
            </w:r>
            <w:r w:rsidR="00F77AE4" w:rsidRPr="003C5A55">
              <w:rPr>
                <w:rFonts w:ascii="Arial" w:hAnsi="Arial" w:cs="Arial"/>
                <w:color w:val="000000"/>
                <w:sz w:val="16"/>
                <w:szCs w:val="16"/>
              </w:rPr>
              <w:t>униципальных)</w:t>
            </w:r>
            <w:r w:rsidR="00CC07AF" w:rsidRPr="003C5A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77AE4" w:rsidRPr="003C5A55">
              <w:rPr>
                <w:rFonts w:ascii="Arial" w:hAnsi="Arial" w:cs="Arial"/>
                <w:color w:val="000000"/>
                <w:sz w:val="16"/>
                <w:szCs w:val="16"/>
              </w:rPr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21" w:rsidRPr="003C5A55" w:rsidRDefault="00F77AE4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21" w:rsidRPr="003C5A55" w:rsidRDefault="00F77AE4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21" w:rsidRPr="003C5A55" w:rsidRDefault="00F77AE4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21" w:rsidRPr="003C5A55" w:rsidRDefault="00F77AE4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21" w:rsidRPr="003C5A55" w:rsidRDefault="00F77AE4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21" w:rsidRPr="003C5A55" w:rsidRDefault="00196621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21" w:rsidRPr="003C5A55" w:rsidRDefault="00F77AE4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</w:tr>
      <w:tr w:rsidR="0021276F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 w:rsidR="00CC07AF"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 w:rsidR="00CC07AF"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F77AE4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102FC8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</w:t>
            </w:r>
            <w:r w:rsidR="002B2ABB" w:rsidRPr="003C5A5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102FC8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</w:t>
            </w:r>
            <w:r w:rsidR="002B2ABB" w:rsidRPr="003C5A55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21276F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 w:rsidR="00CC07AF" w:rsidRPr="003C5A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CC07AF" w:rsidRPr="003C5A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F77AE4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102FC8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</w:t>
            </w:r>
            <w:r w:rsidR="002B2ABB" w:rsidRPr="003C5A5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102FC8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</w:t>
            </w:r>
            <w:r w:rsidR="002B2ABB" w:rsidRPr="003C5A55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21276F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 w:rsidR="00CC07AF" w:rsidRPr="003C5A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F77AE4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102FC8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</w:t>
            </w:r>
            <w:r w:rsidR="002B2ABB" w:rsidRPr="003C5A5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102FC8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</w:t>
            </w:r>
            <w:r w:rsidR="002B2ABB" w:rsidRPr="003C5A55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21276F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F77AE4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003742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003742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21276F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9C07FC" w:rsidP="001E78F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9C07F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F77AE4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003742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003742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9C07FC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FC" w:rsidRPr="003C5A55" w:rsidRDefault="009C07FC" w:rsidP="001E78F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FC" w:rsidRPr="003C5A55" w:rsidRDefault="009C07F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FC" w:rsidRPr="003C5A55" w:rsidRDefault="009C07F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FC" w:rsidRPr="003C5A55" w:rsidRDefault="00AD0923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FC" w:rsidRPr="003C5A55" w:rsidRDefault="009C07F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FC" w:rsidRPr="003C5A55" w:rsidRDefault="00003742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FC" w:rsidRPr="003C5A55" w:rsidRDefault="009C07FC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FC" w:rsidRPr="003C5A55" w:rsidRDefault="00003742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21276F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9C07FC" w:rsidP="001E78F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Закупка товаров работ и </w:t>
            </w:r>
            <w:r w:rsidR="00E03366" w:rsidRPr="003C5A55">
              <w:rPr>
                <w:rFonts w:ascii="Arial" w:hAnsi="Arial" w:cs="Arial"/>
                <w:i/>
                <w:sz w:val="16"/>
                <w:szCs w:val="16"/>
              </w:rPr>
              <w:t>услуг для государственных (муниципальных)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6F" w:rsidRPr="003C5A55" w:rsidRDefault="00AC4A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="00E03366" w:rsidRPr="003C5A55">
              <w:rPr>
                <w:rFonts w:ascii="Arial" w:hAnsi="Arial" w:cs="Arial"/>
                <w:sz w:val="16"/>
                <w:szCs w:val="16"/>
              </w:rPr>
              <w:t>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003742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003742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003742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21276F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003742" w:rsidP="001E78F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</w:t>
            </w:r>
            <w:r w:rsidR="00CC07AF" w:rsidRPr="003C5A5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 и услуг для</w:t>
            </w:r>
            <w:r w:rsidR="00CC07AF" w:rsidRPr="003C5A55">
              <w:rPr>
                <w:rFonts w:ascii="Arial" w:hAnsi="Arial" w:cs="Arial"/>
                <w:i/>
                <w:sz w:val="16"/>
                <w:szCs w:val="16"/>
              </w:rPr>
              <w:t xml:space="preserve"> обеспечения государственных)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AC4A6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003742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="00E03366" w:rsidRPr="003C5A55">
              <w:rPr>
                <w:rFonts w:ascii="Arial" w:hAnsi="Arial" w:cs="Arial"/>
                <w:sz w:val="16"/>
                <w:szCs w:val="16"/>
              </w:rPr>
              <w:t>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003742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003742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21276F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6F" w:rsidRPr="003C5A55" w:rsidRDefault="00003742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DA047C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Прочая закупка товаров,</w:t>
            </w:r>
            <w:r w:rsidR="00CC07AF" w:rsidRPr="003C5A5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работ, и услуг</w:t>
            </w:r>
            <w:r w:rsidR="00CC07AF" w:rsidRPr="003C5A5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>для обеспечения государственных</w:t>
            </w:r>
            <w:r w:rsidR="003C5A55" w:rsidRPr="003C5A55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="00CC07AF" w:rsidRPr="003C5A5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="00E03366" w:rsidRPr="003C5A55">
              <w:rPr>
                <w:rFonts w:ascii="Arial" w:hAnsi="Arial" w:cs="Arial"/>
                <w:sz w:val="16"/>
                <w:szCs w:val="16"/>
              </w:rPr>
              <w:t>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DA047C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Жилишно-коммунальное</w:t>
            </w:r>
            <w:proofErr w:type="spellEnd"/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E03366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A047C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E03366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A047C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lastRenderedPageBreak/>
              <w:t xml:space="preserve">Не программная часть бюджета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E03366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C53A4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A4" w:rsidRPr="003C5A55" w:rsidRDefault="008C53A4" w:rsidP="001E78F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Мероприятия в </w:t>
            </w:r>
            <w:proofErr w:type="spellStart"/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областикоммунального</w:t>
            </w:r>
            <w:proofErr w:type="spellEnd"/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A4" w:rsidRPr="003C5A55" w:rsidRDefault="008C53A4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A4" w:rsidRPr="003C5A55" w:rsidRDefault="008C53A4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A4" w:rsidRPr="003C5A55" w:rsidRDefault="008C53A4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A4" w:rsidRPr="003C5A55" w:rsidRDefault="008C53A4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A4" w:rsidRPr="003C5A55" w:rsidRDefault="008C53A4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A4" w:rsidRPr="003C5A55" w:rsidRDefault="008C53A4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A4" w:rsidRPr="003C5A55" w:rsidRDefault="008C53A4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A047C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 w:rsidR="003C5A55"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</w:t>
            </w:r>
            <w:r w:rsidRPr="003C5A55">
              <w:rPr>
                <w:rFonts w:ascii="Arial" w:hAnsi="Arial" w:cs="Arial"/>
                <w:b/>
                <w:sz w:val="16"/>
                <w:szCs w:val="16"/>
              </w:rPr>
              <w:t>муниципальных</w:t>
            </w:r>
            <w:r w:rsidRPr="003C5A55">
              <w:rPr>
                <w:rFonts w:ascii="Arial" w:hAnsi="Arial" w:cs="Arial"/>
                <w:sz w:val="16"/>
                <w:szCs w:val="16"/>
              </w:rPr>
              <w:t>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231BE0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="008C53A4" w:rsidRPr="003C5A55">
              <w:rPr>
                <w:rFonts w:ascii="Arial" w:hAnsi="Arial" w:cs="Arial"/>
                <w:sz w:val="16"/>
                <w:szCs w:val="16"/>
              </w:rPr>
              <w:t>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A047C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Иные закупки товаров работ и услуг для государственных (муниципальных)</w:t>
            </w:r>
            <w:r w:rsidR="003C5A55"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231BE0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  <w:r w:rsidR="008C53A4" w:rsidRPr="003C5A55">
              <w:rPr>
                <w:rFonts w:ascii="Arial" w:hAnsi="Arial" w:cs="Arial"/>
                <w:sz w:val="16"/>
                <w:szCs w:val="16"/>
              </w:rPr>
              <w:t>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A047C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 w:rsidR="003C5A55"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(муниципальных)нужд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="008C53A4" w:rsidRPr="003C5A55">
              <w:rPr>
                <w:rFonts w:ascii="Arial" w:hAnsi="Arial" w:cs="Arial"/>
                <w:sz w:val="16"/>
                <w:szCs w:val="16"/>
              </w:rPr>
              <w:t>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A047C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8C53A4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A047C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8C53A4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A047C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8C53A4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A047C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 w:rsidR="003C5A55"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 w:rsidR="003C5A55"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8C53A4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A047C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 w:rsidR="003C5A55" w:rsidRPr="003C5A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3C5A55" w:rsidRPr="003C5A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8C53A4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A047C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 w:rsidR="003C5A55" w:rsidRPr="003C5A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8C53A4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A047C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8C53A4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</w:t>
            </w:r>
            <w:r w:rsidR="00231B4F" w:rsidRPr="003C5A55">
              <w:rPr>
                <w:rFonts w:ascii="Arial" w:hAnsi="Arial" w:cs="Arial"/>
                <w:sz w:val="16"/>
                <w:szCs w:val="16"/>
              </w:rPr>
              <w:t>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A047C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 w:rsidR="003C5A55"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 w:rsidR="003C5A55"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8C53A4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A047C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 w:rsidR="003C5A55" w:rsidRPr="003C5A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3C5A55" w:rsidRPr="003C5A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231B4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A047C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 w:rsidR="003C5A55" w:rsidRPr="003C5A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231B4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A047C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231B4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A047C" w:rsidRPr="003C5A55" w:rsidTr="005A7C42">
        <w:trPr>
          <w:trHeight w:val="51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</w:t>
            </w:r>
            <w:r w:rsidR="003C5A55"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(муниципальных)</w:t>
            </w:r>
            <w:r w:rsidR="003C5A55"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231B4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A047C" w:rsidRPr="003C5A55" w:rsidTr="005A7C42">
        <w:trPr>
          <w:trHeight w:val="39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</w:t>
            </w:r>
            <w:r w:rsidR="003C5A55" w:rsidRPr="003C5A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(муниципальных)</w:t>
            </w:r>
            <w:r w:rsidR="003C5A55" w:rsidRPr="003C5A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231B4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A047C" w:rsidRPr="003C5A55" w:rsidTr="005A7C42">
        <w:trPr>
          <w:trHeight w:val="19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</w:t>
            </w:r>
            <w:r w:rsidR="003C5A55" w:rsidRPr="003C5A5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231B4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A047C" w:rsidRPr="003C5A55" w:rsidTr="005A7C42">
        <w:trPr>
          <w:trHeight w:val="40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Культура,</w:t>
            </w:r>
            <w:r w:rsidR="003C5A55" w:rsidRPr="003C5A5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sz w:val="16"/>
                <w:szCs w:val="16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231B4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231B4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</w:t>
            </w:r>
            <w:r w:rsidR="004E6AB7" w:rsidRPr="003C5A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</w:t>
            </w:r>
            <w:r w:rsidR="004E6AB7" w:rsidRPr="003C5A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A047C" w:rsidRPr="003C5A55" w:rsidTr="005A7C42">
        <w:trPr>
          <w:trHeight w:val="5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231B4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231B4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231B4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  <w:r w:rsidR="00DA047C"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</w:t>
            </w:r>
            <w:r w:rsidR="004E6AB7" w:rsidRPr="003C5A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</w:t>
            </w:r>
            <w:r w:rsidR="004E6AB7" w:rsidRPr="003C5A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A047C" w:rsidRPr="003C5A55" w:rsidTr="005A7C42">
        <w:trPr>
          <w:trHeight w:val="2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231B4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231B4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231B4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231B4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</w:t>
            </w:r>
            <w:r w:rsidR="004E6AB7" w:rsidRPr="003C5A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</w:t>
            </w:r>
            <w:r w:rsidR="004E6AB7" w:rsidRPr="003C5A55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DA047C" w:rsidRPr="003C5A55" w:rsidTr="005A7C42">
        <w:trPr>
          <w:trHeight w:val="27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231B4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</w:t>
            </w:r>
            <w:r w:rsidR="003C5A55"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sz w:val="16"/>
                <w:szCs w:val="16"/>
              </w:rPr>
              <w:t>домов культуры 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231B4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231B4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231B4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231B4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231B4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231B4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</w:tr>
      <w:tr w:rsidR="00DA047C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231B4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Предоставление субсидий бюджетным  автономным учреждениям и иным не 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231B4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231B4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231B4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4773F1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</w:t>
            </w:r>
            <w:r w:rsidR="00231B4F"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231B4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231B4F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</w:tr>
      <w:tr w:rsidR="00DA047C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4773F1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4773F1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4773F1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4773F1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4773F1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4773F1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DA047C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47C" w:rsidRPr="003C5A55" w:rsidRDefault="004773F1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</w:tr>
      <w:tr w:rsidR="00231B4F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F" w:rsidRPr="003C5A55" w:rsidRDefault="00231B4F" w:rsidP="001E78FF">
            <w:pPr>
              <w:rPr>
                <w:rFonts w:ascii="Arial" w:hAnsi="Arial" w:cs="Arial"/>
                <w:sz w:val="16"/>
                <w:szCs w:val="16"/>
              </w:rPr>
            </w:pPr>
          </w:p>
          <w:p w:rsidR="004773F1" w:rsidRPr="003C5A55" w:rsidRDefault="004773F1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 государственного (муниципального)задания на оказание  государственных (муниципальных)услуг(выполненных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F" w:rsidRPr="003C5A55" w:rsidRDefault="004773F1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F" w:rsidRPr="003C5A55" w:rsidRDefault="004773F1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F" w:rsidRPr="003C5A55" w:rsidRDefault="004773F1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F" w:rsidRPr="003C5A55" w:rsidRDefault="004773F1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F" w:rsidRPr="003C5A55" w:rsidRDefault="004773F1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F" w:rsidRPr="003C5A55" w:rsidRDefault="00231B4F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4F" w:rsidRPr="003C5A55" w:rsidRDefault="004773F1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</w:tr>
      <w:tr w:rsidR="004773F1" w:rsidRPr="003C5A55" w:rsidTr="005A7C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1" w:rsidRPr="003C5A55" w:rsidRDefault="004773F1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1" w:rsidRPr="003C5A55" w:rsidRDefault="004773F1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1" w:rsidRPr="003C5A55" w:rsidRDefault="004773F1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1" w:rsidRPr="003C5A55" w:rsidRDefault="004773F1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1" w:rsidRPr="003C5A55" w:rsidRDefault="004773F1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1" w:rsidRPr="003C5A55" w:rsidRDefault="004773F1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451,0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1" w:rsidRPr="003C5A55" w:rsidRDefault="004773F1" w:rsidP="001E78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1" w:rsidRPr="003C5A55" w:rsidRDefault="004773F1" w:rsidP="001E78FF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451,0</w:t>
            </w:r>
          </w:p>
        </w:tc>
      </w:tr>
    </w:tbl>
    <w:p w:rsidR="0021276F" w:rsidRPr="00626E8B" w:rsidRDefault="0021276F" w:rsidP="0021276F">
      <w:pPr>
        <w:jc w:val="both"/>
        <w:rPr>
          <w:rFonts w:ascii="Arial" w:hAnsi="Arial" w:cs="Arial"/>
          <w:sz w:val="24"/>
          <w:szCs w:val="24"/>
        </w:rPr>
      </w:pPr>
    </w:p>
    <w:p w:rsidR="0021276F" w:rsidRPr="00626E8B" w:rsidRDefault="0021276F" w:rsidP="0021276F">
      <w:pPr>
        <w:jc w:val="both"/>
        <w:rPr>
          <w:rFonts w:ascii="Arial" w:hAnsi="Arial" w:cs="Arial"/>
          <w:sz w:val="24"/>
          <w:szCs w:val="24"/>
        </w:rPr>
      </w:pPr>
    </w:p>
    <w:p w:rsidR="00DA3C02" w:rsidRPr="00626E8B" w:rsidRDefault="00DA3C02" w:rsidP="00152927">
      <w:pPr>
        <w:rPr>
          <w:rFonts w:ascii="Arial" w:hAnsi="Arial" w:cs="Arial"/>
          <w:sz w:val="24"/>
          <w:szCs w:val="24"/>
        </w:rPr>
      </w:pPr>
    </w:p>
    <w:p w:rsidR="00DA3C02" w:rsidRPr="00626E8B" w:rsidRDefault="00DA3C02" w:rsidP="00152927">
      <w:pPr>
        <w:rPr>
          <w:rFonts w:ascii="Arial" w:hAnsi="Arial" w:cs="Arial"/>
          <w:sz w:val="24"/>
          <w:szCs w:val="24"/>
        </w:rPr>
      </w:pPr>
    </w:p>
    <w:p w:rsidR="003C5A55" w:rsidRDefault="00152927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F62305" w:rsidRPr="00626E8B">
        <w:rPr>
          <w:rFonts w:ascii="Arial" w:hAnsi="Arial" w:cs="Arial"/>
          <w:sz w:val="24"/>
          <w:szCs w:val="24"/>
        </w:rPr>
        <w:t xml:space="preserve">                     </w:t>
      </w:r>
    </w:p>
    <w:p w:rsidR="003C5A55" w:rsidRDefault="003C5A55" w:rsidP="003C5A55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</w:p>
    <w:p w:rsidR="00F71237" w:rsidRPr="00626E8B" w:rsidRDefault="00F71237" w:rsidP="003C5A55">
      <w:pPr>
        <w:tabs>
          <w:tab w:val="left" w:pos="7455"/>
        </w:tabs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lastRenderedPageBreak/>
        <w:t xml:space="preserve">  Приложение 6</w:t>
      </w:r>
    </w:p>
    <w:p w:rsidR="00F71237" w:rsidRPr="00626E8B" w:rsidRDefault="00F71237" w:rsidP="00F71237">
      <w:pPr>
        <w:jc w:val="right"/>
        <w:rPr>
          <w:rFonts w:ascii="Arial" w:hAnsi="Arial" w:cs="Arial"/>
          <w:sz w:val="24"/>
          <w:szCs w:val="24"/>
        </w:rPr>
      </w:pPr>
    </w:p>
    <w:p w:rsidR="00F71237" w:rsidRPr="00626E8B" w:rsidRDefault="00F71237" w:rsidP="00F71237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к решению Муравльского сельского</w:t>
      </w:r>
    </w:p>
    <w:p w:rsidR="00F71237" w:rsidRPr="00626E8B" w:rsidRDefault="00F71237" w:rsidP="00F71237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F71237" w:rsidRPr="00626E8B" w:rsidRDefault="00F71237" w:rsidP="00F71237">
      <w:pPr>
        <w:jc w:val="right"/>
        <w:rPr>
          <w:rFonts w:ascii="Arial" w:hAnsi="Arial" w:cs="Arial"/>
          <w:sz w:val="24"/>
          <w:szCs w:val="24"/>
        </w:rPr>
      </w:pPr>
      <w:r w:rsidRPr="00626E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№ 1</w:t>
      </w:r>
      <w:r w:rsidRPr="00626E8B">
        <w:rPr>
          <w:rFonts w:ascii="Arial" w:hAnsi="Arial" w:cs="Arial"/>
          <w:sz w:val="24"/>
          <w:szCs w:val="24"/>
          <w:lang w:val="en-US"/>
        </w:rPr>
        <w:t>91</w:t>
      </w:r>
      <w:r w:rsidRPr="00626E8B">
        <w:rPr>
          <w:rFonts w:ascii="Arial" w:hAnsi="Arial" w:cs="Arial"/>
          <w:sz w:val="24"/>
          <w:szCs w:val="24"/>
        </w:rPr>
        <w:t xml:space="preserve"> от </w:t>
      </w:r>
      <w:r w:rsidRPr="00626E8B">
        <w:rPr>
          <w:rFonts w:ascii="Arial" w:hAnsi="Arial" w:cs="Arial"/>
          <w:sz w:val="24"/>
          <w:szCs w:val="24"/>
          <w:lang w:val="en-US"/>
        </w:rPr>
        <w:t>30</w:t>
      </w:r>
      <w:r w:rsidRPr="00626E8B">
        <w:rPr>
          <w:rFonts w:ascii="Arial" w:hAnsi="Arial" w:cs="Arial"/>
          <w:sz w:val="24"/>
          <w:szCs w:val="24"/>
        </w:rPr>
        <w:t xml:space="preserve"> декабря 201</w:t>
      </w:r>
      <w:r w:rsidRPr="00626E8B">
        <w:rPr>
          <w:rFonts w:ascii="Arial" w:hAnsi="Arial" w:cs="Arial"/>
          <w:sz w:val="24"/>
          <w:szCs w:val="24"/>
          <w:lang w:val="en-US"/>
        </w:rPr>
        <w:t>5</w:t>
      </w:r>
      <w:r w:rsidRPr="00626E8B">
        <w:rPr>
          <w:rFonts w:ascii="Arial" w:hAnsi="Arial" w:cs="Arial"/>
          <w:sz w:val="24"/>
          <w:szCs w:val="24"/>
        </w:rPr>
        <w:t xml:space="preserve"> года</w:t>
      </w:r>
    </w:p>
    <w:p w:rsidR="00D865B9" w:rsidRPr="00626E8B" w:rsidRDefault="00D865B9" w:rsidP="00D865B9">
      <w:pPr>
        <w:jc w:val="both"/>
        <w:rPr>
          <w:rFonts w:ascii="Arial" w:hAnsi="Arial" w:cs="Arial"/>
          <w:sz w:val="24"/>
          <w:szCs w:val="24"/>
        </w:rPr>
      </w:pPr>
    </w:p>
    <w:p w:rsidR="00D865B9" w:rsidRPr="00626E8B" w:rsidRDefault="00D865B9" w:rsidP="00D865B9">
      <w:pPr>
        <w:jc w:val="both"/>
        <w:rPr>
          <w:rFonts w:ascii="Arial" w:hAnsi="Arial" w:cs="Arial"/>
          <w:sz w:val="24"/>
          <w:szCs w:val="24"/>
        </w:rPr>
      </w:pPr>
    </w:p>
    <w:p w:rsidR="00D865B9" w:rsidRPr="00626E8B" w:rsidRDefault="00D865B9" w:rsidP="00D865B9">
      <w:pPr>
        <w:jc w:val="both"/>
        <w:rPr>
          <w:rFonts w:ascii="Arial" w:hAnsi="Arial" w:cs="Arial"/>
          <w:sz w:val="24"/>
          <w:szCs w:val="24"/>
        </w:rPr>
      </w:pPr>
    </w:p>
    <w:p w:rsidR="00D865B9" w:rsidRPr="003C5A55" w:rsidRDefault="00D865B9" w:rsidP="00D865B9">
      <w:pPr>
        <w:jc w:val="both"/>
        <w:rPr>
          <w:rFonts w:ascii="Arial" w:hAnsi="Arial" w:cs="Arial"/>
          <w:sz w:val="16"/>
          <w:szCs w:val="16"/>
        </w:rPr>
      </w:pPr>
    </w:p>
    <w:p w:rsidR="00D865B9" w:rsidRPr="003C5A55" w:rsidRDefault="00D865B9" w:rsidP="00D865B9">
      <w:pPr>
        <w:jc w:val="both"/>
        <w:rPr>
          <w:rFonts w:ascii="Arial" w:hAnsi="Arial" w:cs="Arial"/>
          <w:sz w:val="16"/>
          <w:szCs w:val="16"/>
        </w:rPr>
      </w:pPr>
    </w:p>
    <w:p w:rsidR="00D865B9" w:rsidRPr="003C5A55" w:rsidRDefault="00D865B9" w:rsidP="00D865B9">
      <w:pPr>
        <w:jc w:val="both"/>
        <w:rPr>
          <w:rFonts w:ascii="Arial" w:hAnsi="Arial" w:cs="Arial"/>
          <w:b/>
          <w:sz w:val="16"/>
          <w:szCs w:val="16"/>
        </w:rPr>
      </w:pPr>
      <w:r w:rsidRPr="003C5A55">
        <w:rPr>
          <w:rFonts w:ascii="Arial" w:hAnsi="Arial" w:cs="Arial"/>
          <w:b/>
          <w:sz w:val="16"/>
          <w:szCs w:val="16"/>
        </w:rPr>
        <w:t>Ведомственная структура расходов бюджета Муравльского сельского поселения на 2016 год</w:t>
      </w:r>
    </w:p>
    <w:p w:rsidR="00D865B9" w:rsidRPr="003C5A55" w:rsidRDefault="00D865B9" w:rsidP="00D865B9">
      <w:pPr>
        <w:jc w:val="both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D865B9" w:rsidRPr="003C5A55" w:rsidRDefault="00D865B9" w:rsidP="00D865B9">
      <w:pPr>
        <w:jc w:val="both"/>
        <w:rPr>
          <w:rFonts w:ascii="Arial" w:hAnsi="Arial" w:cs="Arial"/>
          <w:sz w:val="16"/>
          <w:szCs w:val="16"/>
        </w:rPr>
      </w:pPr>
    </w:p>
    <w:p w:rsidR="00D865B9" w:rsidRPr="003C5A55" w:rsidRDefault="00D865B9" w:rsidP="00D865B9">
      <w:pPr>
        <w:jc w:val="both"/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D865B9" w:rsidRPr="003C5A55" w:rsidRDefault="00D865B9" w:rsidP="00D865B9">
      <w:pPr>
        <w:tabs>
          <w:tab w:val="left" w:pos="7282"/>
        </w:tabs>
        <w:rPr>
          <w:rFonts w:ascii="Arial" w:hAnsi="Arial" w:cs="Arial"/>
          <w:sz w:val="16"/>
          <w:szCs w:val="16"/>
        </w:rPr>
      </w:pPr>
      <w:r w:rsidRPr="003C5A55">
        <w:rPr>
          <w:rFonts w:ascii="Arial" w:hAnsi="Arial" w:cs="Arial"/>
          <w:sz w:val="16"/>
          <w:szCs w:val="16"/>
        </w:rPr>
        <w:tab/>
      </w:r>
      <w:proofErr w:type="spellStart"/>
      <w:r w:rsidRPr="003C5A55">
        <w:rPr>
          <w:rFonts w:ascii="Arial" w:hAnsi="Arial" w:cs="Arial"/>
          <w:sz w:val="16"/>
          <w:szCs w:val="16"/>
        </w:rPr>
        <w:t>тыс.руб</w:t>
      </w:r>
      <w:proofErr w:type="spellEnd"/>
    </w:p>
    <w:p w:rsidR="00D865B9" w:rsidRPr="003C5A55" w:rsidRDefault="00D865B9" w:rsidP="00D865B9">
      <w:pPr>
        <w:rPr>
          <w:rFonts w:ascii="Arial" w:hAnsi="Arial" w:cs="Arial"/>
          <w:sz w:val="16"/>
          <w:szCs w:val="16"/>
        </w:rPr>
      </w:pPr>
    </w:p>
    <w:p w:rsidR="00D865B9" w:rsidRPr="003C5A55" w:rsidRDefault="00D865B9" w:rsidP="00D865B9">
      <w:pPr>
        <w:rPr>
          <w:rFonts w:ascii="Arial" w:hAnsi="Arial" w:cs="Arial"/>
          <w:sz w:val="16"/>
          <w:szCs w:val="16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528"/>
        <w:gridCol w:w="540"/>
        <w:gridCol w:w="540"/>
        <w:gridCol w:w="540"/>
        <w:gridCol w:w="1141"/>
        <w:gridCol w:w="536"/>
        <w:gridCol w:w="1080"/>
        <w:gridCol w:w="962"/>
        <w:gridCol w:w="973"/>
      </w:tblGrid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</w:p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Бюджет-</w:t>
            </w:r>
          </w:p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ное</w:t>
            </w:r>
            <w:proofErr w:type="spellEnd"/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финанси-рование</w:t>
            </w:r>
            <w:proofErr w:type="spellEnd"/>
          </w:p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Расходы за счет средств от </w:t>
            </w:r>
            <w:proofErr w:type="spell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предприм</w:t>
            </w:r>
            <w:proofErr w:type="spellEnd"/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и иной </w:t>
            </w:r>
            <w:proofErr w:type="spell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приносящ</w:t>
            </w:r>
            <w:proofErr w:type="spellEnd"/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 доход </w:t>
            </w:r>
            <w:proofErr w:type="spell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дея-ти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253,2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253,2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3C5A5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</w:tr>
      <w:tr w:rsidR="00D865B9" w:rsidRPr="003C5A55" w:rsidTr="00D865B9">
        <w:trPr>
          <w:trHeight w:val="56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</w:tr>
      <w:tr w:rsidR="00D865B9" w:rsidRPr="003C5A55" w:rsidTr="00D865B9">
        <w:trPr>
          <w:trHeight w:val="38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</w:tr>
      <w:tr w:rsidR="00D865B9" w:rsidRPr="003C5A55" w:rsidTr="00D865B9">
        <w:trPr>
          <w:trHeight w:val="5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153,2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153,2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153,2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153,2</w:t>
            </w:r>
          </w:p>
        </w:tc>
      </w:tr>
      <w:tr w:rsidR="00D865B9" w:rsidRPr="003C5A55" w:rsidTr="00D865B9">
        <w:trPr>
          <w:trHeight w:val="55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153,2</w:t>
            </w:r>
          </w:p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153,2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153,2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153,2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123,2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123,2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00082040</w:t>
            </w:r>
            <w:r w:rsidRPr="003C5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94,6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865B9" w:rsidRPr="003C5A55" w:rsidTr="00D865B9">
        <w:trPr>
          <w:trHeight w:val="43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865B9" w:rsidRPr="003C5A55" w:rsidTr="00D865B9">
        <w:trPr>
          <w:trHeight w:val="23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Резервные фонды</w:t>
            </w:r>
          </w:p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865B9" w:rsidRPr="003C5A55" w:rsidTr="00D865B9">
        <w:trPr>
          <w:trHeight w:val="51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865B9" w:rsidRPr="003C5A55" w:rsidTr="00D865B9">
        <w:trPr>
          <w:trHeight w:val="39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865B9" w:rsidRPr="003C5A55" w:rsidTr="00D865B9">
        <w:trPr>
          <w:trHeight w:val="51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</w:tr>
      <w:tr w:rsidR="00D865B9" w:rsidRPr="003C5A55" w:rsidTr="00D865B9">
        <w:trPr>
          <w:trHeight w:val="25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</w:tr>
      <w:tr w:rsidR="00D865B9" w:rsidRPr="003C5A55" w:rsidTr="00D865B9">
        <w:trPr>
          <w:trHeight w:val="3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</w:tr>
      <w:tr w:rsidR="00D865B9" w:rsidRPr="003C5A55" w:rsidTr="00D865B9">
        <w:trPr>
          <w:trHeight w:val="3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</w:tr>
      <w:tr w:rsidR="00D865B9" w:rsidRPr="003C5A55" w:rsidTr="00D865B9">
        <w:trPr>
          <w:trHeight w:val="36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9Муниципальных)органов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20,4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    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>Иные закупки товаров ,работ и услуг для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Прочая закупка </w:t>
            </w:r>
            <w:proofErr w:type="spellStart"/>
            <w:r w:rsidRPr="003C5A55">
              <w:rPr>
                <w:rFonts w:ascii="Arial" w:hAnsi="Arial" w:cs="Arial"/>
                <w:i/>
                <w:sz w:val="16"/>
                <w:szCs w:val="16"/>
              </w:rPr>
              <w:t>товаров,работ</w:t>
            </w:r>
            <w:proofErr w:type="spellEnd"/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, и </w:t>
            </w:r>
            <w:proofErr w:type="spellStart"/>
            <w:r w:rsidRPr="003C5A55">
              <w:rPr>
                <w:rFonts w:ascii="Arial" w:hAnsi="Arial" w:cs="Arial"/>
                <w:i/>
                <w:sz w:val="16"/>
                <w:szCs w:val="16"/>
              </w:rPr>
              <w:t>услугдля</w:t>
            </w:r>
            <w:proofErr w:type="spellEnd"/>
            <w:r w:rsidRPr="003C5A55">
              <w:rPr>
                <w:rFonts w:ascii="Arial" w:hAnsi="Arial" w:cs="Arial"/>
                <w:i/>
                <w:sz w:val="16"/>
                <w:szCs w:val="16"/>
              </w:rPr>
              <w:t xml:space="preserve"> обеспечения государственных 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БЯ00083400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Жилишно-коммунальное</w:t>
            </w:r>
            <w:proofErr w:type="spellEnd"/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Не программная часть бюджета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Мероприятия в </w:t>
            </w:r>
            <w:proofErr w:type="spellStart"/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областикоммунального</w:t>
            </w:r>
            <w:proofErr w:type="spellEnd"/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</w:t>
            </w:r>
            <w:r w:rsidRPr="003C5A55">
              <w:rPr>
                <w:rFonts w:ascii="Arial" w:hAnsi="Arial" w:cs="Arial"/>
                <w:b/>
                <w:sz w:val="16"/>
                <w:szCs w:val="16"/>
              </w:rPr>
              <w:t>муниципальных</w:t>
            </w:r>
            <w:r w:rsidRPr="003C5A55">
              <w:rPr>
                <w:rFonts w:ascii="Arial" w:hAnsi="Arial" w:cs="Arial"/>
                <w:sz w:val="16"/>
                <w:szCs w:val="16"/>
              </w:rPr>
              <w:t>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Pr="003C5A55">
              <w:rPr>
                <w:rFonts w:ascii="Arial" w:hAnsi="Arial" w:cs="Arial"/>
                <w:sz w:val="16"/>
                <w:szCs w:val="16"/>
              </w:rPr>
              <w:t>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</w:t>
            </w:r>
            <w:r w:rsidRPr="003C5A55">
              <w:rPr>
                <w:rFonts w:ascii="Arial" w:hAnsi="Arial" w:cs="Arial"/>
                <w:sz w:val="16"/>
                <w:szCs w:val="16"/>
                <w:lang w:val="en-US"/>
              </w:rPr>
              <w:t>000</w:t>
            </w:r>
            <w:r w:rsidRPr="003C5A55">
              <w:rPr>
                <w:rFonts w:ascii="Arial" w:hAnsi="Arial" w:cs="Arial"/>
                <w:sz w:val="16"/>
                <w:szCs w:val="16"/>
              </w:rPr>
              <w:t>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обеспечения государственных(муниципальных)нужд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БЯ00085050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C5A5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865B9" w:rsidRPr="003C5A55" w:rsidTr="00D865B9">
        <w:trPr>
          <w:trHeight w:val="51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865B9" w:rsidRPr="003C5A55" w:rsidTr="00D865B9">
        <w:trPr>
          <w:trHeight w:val="39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865B9" w:rsidRPr="003C5A55" w:rsidTr="00D865B9">
        <w:trPr>
          <w:trHeight w:val="19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865B9" w:rsidRPr="003C5A55" w:rsidTr="00D865B9">
        <w:trPr>
          <w:trHeight w:val="40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5A55">
              <w:rPr>
                <w:rFonts w:ascii="Arial" w:hAnsi="Arial" w:cs="Arial"/>
                <w:b/>
                <w:sz w:val="16"/>
                <w:szCs w:val="16"/>
              </w:rPr>
              <w:t>Культура,кинематография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</w:tr>
      <w:tr w:rsidR="00D865B9" w:rsidRPr="003C5A55" w:rsidTr="00D865B9">
        <w:trPr>
          <w:trHeight w:val="5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</w:tr>
      <w:tr w:rsidR="00D865B9" w:rsidRPr="003C5A55" w:rsidTr="00D865B9">
        <w:trPr>
          <w:trHeight w:val="2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</w:tr>
      <w:tr w:rsidR="00D865B9" w:rsidRPr="003C5A55" w:rsidTr="00D865B9">
        <w:trPr>
          <w:trHeight w:val="27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Обеспечение деятельности (оказание услуг)домов культуры 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Предоставление субсидий бюджетным  автономным учреждениям и иным не 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 xml:space="preserve">Субсидии бюджетным учреждениям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 государственного (муниципального)задания на оказание  государственных (муниципальных)услуг(выполненных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</w:tr>
      <w:tr w:rsidR="00D865B9" w:rsidRPr="003C5A55" w:rsidTr="00D865B9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451,0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B9" w:rsidRPr="003C5A55" w:rsidRDefault="00D865B9" w:rsidP="009E5B02">
            <w:pPr>
              <w:rPr>
                <w:rFonts w:ascii="Arial" w:hAnsi="Arial" w:cs="Arial"/>
                <w:sz w:val="16"/>
                <w:szCs w:val="16"/>
              </w:rPr>
            </w:pPr>
            <w:r w:rsidRPr="003C5A55">
              <w:rPr>
                <w:rFonts w:ascii="Arial" w:hAnsi="Arial" w:cs="Arial"/>
                <w:sz w:val="16"/>
                <w:szCs w:val="16"/>
              </w:rPr>
              <w:t>451,0</w:t>
            </w:r>
          </w:p>
        </w:tc>
      </w:tr>
    </w:tbl>
    <w:p w:rsidR="0021276F" w:rsidRPr="003C5A55" w:rsidRDefault="0021276F">
      <w:pPr>
        <w:rPr>
          <w:rFonts w:ascii="Arial" w:hAnsi="Arial" w:cs="Arial"/>
          <w:sz w:val="24"/>
          <w:szCs w:val="24"/>
        </w:rPr>
      </w:pPr>
    </w:p>
    <w:sectPr w:rsidR="0021276F" w:rsidRPr="003C5A55" w:rsidSect="004B73E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4516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3742"/>
    <w:rsid w:val="00003E27"/>
    <w:rsid w:val="000053B6"/>
    <w:rsid w:val="00052F34"/>
    <w:rsid w:val="00055126"/>
    <w:rsid w:val="000570AF"/>
    <w:rsid w:val="00065931"/>
    <w:rsid w:val="00094CC6"/>
    <w:rsid w:val="000A4C2F"/>
    <w:rsid w:val="000B7B28"/>
    <w:rsid w:val="000B7B5C"/>
    <w:rsid w:val="000C084B"/>
    <w:rsid w:val="000E1271"/>
    <w:rsid w:val="000E528C"/>
    <w:rsid w:val="000F1F9A"/>
    <w:rsid w:val="000F327E"/>
    <w:rsid w:val="000F41E3"/>
    <w:rsid w:val="00102FC8"/>
    <w:rsid w:val="00151753"/>
    <w:rsid w:val="00152927"/>
    <w:rsid w:val="00192EF6"/>
    <w:rsid w:val="00196621"/>
    <w:rsid w:val="001B2346"/>
    <w:rsid w:val="001B290A"/>
    <w:rsid w:val="001C1769"/>
    <w:rsid w:val="001C7CAA"/>
    <w:rsid w:val="001D740C"/>
    <w:rsid w:val="001E78FF"/>
    <w:rsid w:val="00205CAD"/>
    <w:rsid w:val="00210488"/>
    <w:rsid w:val="0021276F"/>
    <w:rsid w:val="00225B1F"/>
    <w:rsid w:val="00230F86"/>
    <w:rsid w:val="00231B4F"/>
    <w:rsid w:val="00231BE0"/>
    <w:rsid w:val="00262B97"/>
    <w:rsid w:val="00271971"/>
    <w:rsid w:val="00271F68"/>
    <w:rsid w:val="00295B91"/>
    <w:rsid w:val="00297946"/>
    <w:rsid w:val="002B2ABB"/>
    <w:rsid w:val="002F143E"/>
    <w:rsid w:val="00327BD1"/>
    <w:rsid w:val="00331481"/>
    <w:rsid w:val="00343FEB"/>
    <w:rsid w:val="00344CF1"/>
    <w:rsid w:val="003629EC"/>
    <w:rsid w:val="00381607"/>
    <w:rsid w:val="003857E9"/>
    <w:rsid w:val="00385C02"/>
    <w:rsid w:val="003937FD"/>
    <w:rsid w:val="003A4508"/>
    <w:rsid w:val="003B48B8"/>
    <w:rsid w:val="003C0D08"/>
    <w:rsid w:val="003C5A55"/>
    <w:rsid w:val="003E5412"/>
    <w:rsid w:val="003E590B"/>
    <w:rsid w:val="004547FC"/>
    <w:rsid w:val="00456B7E"/>
    <w:rsid w:val="00457CD9"/>
    <w:rsid w:val="00474363"/>
    <w:rsid w:val="004773F1"/>
    <w:rsid w:val="004B73EB"/>
    <w:rsid w:val="004D1E24"/>
    <w:rsid w:val="004E562B"/>
    <w:rsid w:val="004E6AB7"/>
    <w:rsid w:val="0051114C"/>
    <w:rsid w:val="00524C7A"/>
    <w:rsid w:val="00537D2D"/>
    <w:rsid w:val="00581D2D"/>
    <w:rsid w:val="00585434"/>
    <w:rsid w:val="00594468"/>
    <w:rsid w:val="00595457"/>
    <w:rsid w:val="005A7C42"/>
    <w:rsid w:val="005E61D9"/>
    <w:rsid w:val="005F7DC8"/>
    <w:rsid w:val="00626E8B"/>
    <w:rsid w:val="00627EA4"/>
    <w:rsid w:val="00632FC7"/>
    <w:rsid w:val="006435BA"/>
    <w:rsid w:val="0066181A"/>
    <w:rsid w:val="006670CA"/>
    <w:rsid w:val="006829B8"/>
    <w:rsid w:val="00685327"/>
    <w:rsid w:val="006A4E5E"/>
    <w:rsid w:val="006D3861"/>
    <w:rsid w:val="006D507C"/>
    <w:rsid w:val="0070248A"/>
    <w:rsid w:val="00743C2A"/>
    <w:rsid w:val="00776759"/>
    <w:rsid w:val="007E027A"/>
    <w:rsid w:val="008048D8"/>
    <w:rsid w:val="00812252"/>
    <w:rsid w:val="00814B79"/>
    <w:rsid w:val="008153AF"/>
    <w:rsid w:val="00816A02"/>
    <w:rsid w:val="0082194A"/>
    <w:rsid w:val="00862490"/>
    <w:rsid w:val="008758D3"/>
    <w:rsid w:val="00876AEC"/>
    <w:rsid w:val="008A1DF7"/>
    <w:rsid w:val="008A1EBF"/>
    <w:rsid w:val="008A267B"/>
    <w:rsid w:val="008B3421"/>
    <w:rsid w:val="008C48EF"/>
    <w:rsid w:val="008C53A4"/>
    <w:rsid w:val="008D6887"/>
    <w:rsid w:val="00917072"/>
    <w:rsid w:val="009208EC"/>
    <w:rsid w:val="00930F11"/>
    <w:rsid w:val="00947660"/>
    <w:rsid w:val="00952DE5"/>
    <w:rsid w:val="00976D79"/>
    <w:rsid w:val="0098155E"/>
    <w:rsid w:val="00991C22"/>
    <w:rsid w:val="00992EB3"/>
    <w:rsid w:val="009B0DE5"/>
    <w:rsid w:val="009C07FC"/>
    <w:rsid w:val="009D0E0E"/>
    <w:rsid w:val="009D3354"/>
    <w:rsid w:val="009D5DE4"/>
    <w:rsid w:val="009E5B02"/>
    <w:rsid w:val="00A102DE"/>
    <w:rsid w:val="00A176E6"/>
    <w:rsid w:val="00A44743"/>
    <w:rsid w:val="00A501D4"/>
    <w:rsid w:val="00A6026D"/>
    <w:rsid w:val="00A61620"/>
    <w:rsid w:val="00A63F8C"/>
    <w:rsid w:val="00A7554A"/>
    <w:rsid w:val="00A768D9"/>
    <w:rsid w:val="00AB2046"/>
    <w:rsid w:val="00AB2670"/>
    <w:rsid w:val="00AC4A6F"/>
    <w:rsid w:val="00AC5B9C"/>
    <w:rsid w:val="00AD0923"/>
    <w:rsid w:val="00AE0CE7"/>
    <w:rsid w:val="00AE518B"/>
    <w:rsid w:val="00B03D8F"/>
    <w:rsid w:val="00B06AED"/>
    <w:rsid w:val="00B101CB"/>
    <w:rsid w:val="00B13AFE"/>
    <w:rsid w:val="00B508EB"/>
    <w:rsid w:val="00B74D8D"/>
    <w:rsid w:val="00B80265"/>
    <w:rsid w:val="00BA57DC"/>
    <w:rsid w:val="00BA7CD2"/>
    <w:rsid w:val="00BB4A61"/>
    <w:rsid w:val="00BC371F"/>
    <w:rsid w:val="00BD3912"/>
    <w:rsid w:val="00BF4AC1"/>
    <w:rsid w:val="00BF6987"/>
    <w:rsid w:val="00C038E2"/>
    <w:rsid w:val="00C05380"/>
    <w:rsid w:val="00C05A0B"/>
    <w:rsid w:val="00C21472"/>
    <w:rsid w:val="00C30547"/>
    <w:rsid w:val="00C33E04"/>
    <w:rsid w:val="00C35B0D"/>
    <w:rsid w:val="00C53798"/>
    <w:rsid w:val="00C6211B"/>
    <w:rsid w:val="00C8088D"/>
    <w:rsid w:val="00C86F3D"/>
    <w:rsid w:val="00CB247C"/>
    <w:rsid w:val="00CB6177"/>
    <w:rsid w:val="00CC07AF"/>
    <w:rsid w:val="00CC24E4"/>
    <w:rsid w:val="00CC433A"/>
    <w:rsid w:val="00CC5AA1"/>
    <w:rsid w:val="00CD5D38"/>
    <w:rsid w:val="00D235E2"/>
    <w:rsid w:val="00D40469"/>
    <w:rsid w:val="00D47F87"/>
    <w:rsid w:val="00D5272C"/>
    <w:rsid w:val="00D5371E"/>
    <w:rsid w:val="00D541C4"/>
    <w:rsid w:val="00D64EC2"/>
    <w:rsid w:val="00D74776"/>
    <w:rsid w:val="00D865B9"/>
    <w:rsid w:val="00D86697"/>
    <w:rsid w:val="00D96959"/>
    <w:rsid w:val="00DA047C"/>
    <w:rsid w:val="00DA3C02"/>
    <w:rsid w:val="00DA3FBB"/>
    <w:rsid w:val="00DB1E70"/>
    <w:rsid w:val="00DB4B7B"/>
    <w:rsid w:val="00DB4BF5"/>
    <w:rsid w:val="00DC6D6E"/>
    <w:rsid w:val="00DE34EE"/>
    <w:rsid w:val="00E03366"/>
    <w:rsid w:val="00E056F1"/>
    <w:rsid w:val="00E15842"/>
    <w:rsid w:val="00E4284D"/>
    <w:rsid w:val="00E52A6E"/>
    <w:rsid w:val="00E53516"/>
    <w:rsid w:val="00E64357"/>
    <w:rsid w:val="00E66F6C"/>
    <w:rsid w:val="00E866A4"/>
    <w:rsid w:val="00E91667"/>
    <w:rsid w:val="00E9484E"/>
    <w:rsid w:val="00EA6C43"/>
    <w:rsid w:val="00ED1BE4"/>
    <w:rsid w:val="00F0398A"/>
    <w:rsid w:val="00F12336"/>
    <w:rsid w:val="00F17FBD"/>
    <w:rsid w:val="00F60463"/>
    <w:rsid w:val="00F62305"/>
    <w:rsid w:val="00F71237"/>
    <w:rsid w:val="00F77AE4"/>
    <w:rsid w:val="00F91201"/>
    <w:rsid w:val="00F9573C"/>
    <w:rsid w:val="00F96837"/>
    <w:rsid w:val="00FB4EE4"/>
    <w:rsid w:val="00FE116C"/>
    <w:rsid w:val="00FF5E95"/>
    <w:rsid w:val="00FF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paragraph" w:styleId="1">
    <w:name w:val="heading 1"/>
    <w:basedOn w:val="a"/>
    <w:next w:val="a"/>
    <w:link w:val="10"/>
    <w:qFormat/>
    <w:rsid w:val="002979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A4C2F"/>
    <w:pPr>
      <w:ind w:firstLine="851"/>
      <w:jc w:val="both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0A4C2F"/>
  </w:style>
  <w:style w:type="paragraph" w:styleId="a7">
    <w:name w:val="Body Text"/>
    <w:basedOn w:val="a"/>
    <w:link w:val="a8"/>
    <w:rsid w:val="000A4C2F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0A4C2F"/>
    <w:rPr>
      <w:sz w:val="24"/>
    </w:rPr>
  </w:style>
  <w:style w:type="paragraph" w:styleId="3">
    <w:name w:val="Body Text Indent 3"/>
    <w:basedOn w:val="a"/>
    <w:link w:val="30"/>
    <w:rsid w:val="000A4C2F"/>
    <w:pPr>
      <w:ind w:firstLine="851"/>
      <w:jc w:val="both"/>
    </w:pPr>
    <w:rPr>
      <w:b/>
      <w:i/>
      <w:sz w:val="24"/>
    </w:rPr>
  </w:style>
  <w:style w:type="character" w:customStyle="1" w:styleId="30">
    <w:name w:val="Основной текст с отступом 3 Знак"/>
    <w:basedOn w:val="a0"/>
    <w:link w:val="3"/>
    <w:rsid w:val="000A4C2F"/>
    <w:rPr>
      <w:b/>
      <w:i/>
      <w:sz w:val="24"/>
    </w:rPr>
  </w:style>
  <w:style w:type="paragraph" w:customStyle="1" w:styleId="Normal1">
    <w:name w:val="Normal1"/>
    <w:rsid w:val="000A4C2F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character" w:customStyle="1" w:styleId="10">
    <w:name w:val="Заголовок 1 Знак"/>
    <w:basedOn w:val="a0"/>
    <w:link w:val="1"/>
    <w:rsid w:val="0029794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semiHidden/>
    <w:rsid w:val="000B7B5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B290A"/>
    <w:pPr>
      <w:ind w:firstLine="567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7538</Words>
  <Characters>42967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50405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Admin</cp:lastModifiedBy>
  <cp:revision>3</cp:revision>
  <cp:lastPrinted>2016-01-11T07:25:00Z</cp:lastPrinted>
  <dcterms:created xsi:type="dcterms:W3CDTF">2016-01-11T07:29:00Z</dcterms:created>
  <dcterms:modified xsi:type="dcterms:W3CDTF">2016-01-11T07:29:00Z</dcterms:modified>
</cp:coreProperties>
</file>