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CD" w:rsidRDefault="002649CD" w:rsidP="00787DAA">
      <w:pPr>
        <w:widowControl w:val="0"/>
        <w:autoSpaceDE w:val="0"/>
        <w:autoSpaceDN w:val="0"/>
        <w:adjustRightInd w:val="0"/>
        <w:ind w:left="6372" w:firstLine="708"/>
        <w:jc w:val="both"/>
        <w:outlineLvl w:val="0"/>
        <w:rPr>
          <w:rFonts w:ascii="Arial" w:hAnsi="Arial" w:cs="Arial"/>
        </w:rPr>
      </w:pPr>
    </w:p>
    <w:p w:rsidR="002649CD" w:rsidRDefault="002649CD" w:rsidP="00787DAA">
      <w:pPr>
        <w:widowControl w:val="0"/>
        <w:autoSpaceDE w:val="0"/>
        <w:autoSpaceDN w:val="0"/>
        <w:adjustRightInd w:val="0"/>
        <w:ind w:left="6372" w:firstLine="708"/>
        <w:jc w:val="both"/>
        <w:outlineLvl w:val="0"/>
        <w:rPr>
          <w:rFonts w:ascii="Arial" w:hAnsi="Arial" w:cs="Arial"/>
        </w:rPr>
      </w:pPr>
    </w:p>
    <w:p w:rsidR="002649CD" w:rsidRDefault="003939EF" w:rsidP="00787DAA">
      <w:pPr>
        <w:widowControl w:val="0"/>
        <w:autoSpaceDE w:val="0"/>
        <w:autoSpaceDN w:val="0"/>
        <w:adjustRightInd w:val="0"/>
        <w:ind w:left="6372" w:firstLine="708"/>
        <w:jc w:val="both"/>
        <w:outlineLvl w:val="0"/>
        <w:rPr>
          <w:rFonts w:ascii="Arial" w:hAnsi="Arial" w:cs="Arial"/>
        </w:rPr>
      </w:pPr>
      <w:r w:rsidRPr="002649CD">
        <w:rPr>
          <w:rFonts w:ascii="Arial" w:hAnsi="Arial" w:cs="Arial"/>
        </w:rPr>
        <w:tab/>
      </w:r>
      <w:r w:rsidRPr="002649CD">
        <w:rPr>
          <w:rFonts w:ascii="Arial" w:hAnsi="Arial" w:cs="Arial"/>
        </w:rPr>
        <w:tab/>
      </w:r>
      <w:r w:rsidRPr="002649CD">
        <w:rPr>
          <w:rFonts w:ascii="Arial" w:hAnsi="Arial" w:cs="Arial"/>
        </w:rPr>
        <w:tab/>
      </w:r>
    </w:p>
    <w:p w:rsidR="002649CD" w:rsidRPr="0009621C" w:rsidRDefault="002649CD" w:rsidP="002649CD">
      <w:pPr>
        <w:ind w:firstLine="709"/>
        <w:jc w:val="center"/>
        <w:rPr>
          <w:rFonts w:ascii="Arial" w:hAnsi="Arial"/>
        </w:rPr>
      </w:pPr>
      <w:r>
        <w:rPr>
          <w:rFonts w:ascii="Arial" w:hAnsi="Arial"/>
        </w:rPr>
        <w:t>РОС</w:t>
      </w:r>
      <w:r w:rsidRPr="0009621C">
        <w:rPr>
          <w:rFonts w:ascii="Arial" w:hAnsi="Arial"/>
        </w:rPr>
        <w:t>СИЙСКАЯ ФЕДЕРАЦИЯ</w:t>
      </w:r>
    </w:p>
    <w:p w:rsidR="002649CD" w:rsidRPr="0009621C" w:rsidRDefault="002649CD" w:rsidP="002649CD">
      <w:pPr>
        <w:ind w:firstLine="709"/>
        <w:jc w:val="center"/>
        <w:rPr>
          <w:rFonts w:ascii="Arial" w:hAnsi="Arial"/>
        </w:rPr>
      </w:pPr>
      <w:r w:rsidRPr="0009621C">
        <w:rPr>
          <w:rFonts w:ascii="Arial" w:hAnsi="Arial"/>
        </w:rPr>
        <w:t>ОРЛОВСКАЯ ОБЛАСТЬ</w:t>
      </w:r>
    </w:p>
    <w:p w:rsidR="002649CD" w:rsidRPr="0009621C" w:rsidRDefault="002649CD" w:rsidP="002649CD">
      <w:pPr>
        <w:ind w:firstLine="709"/>
        <w:jc w:val="center"/>
        <w:rPr>
          <w:rFonts w:ascii="Arial" w:hAnsi="Arial"/>
        </w:rPr>
      </w:pPr>
      <w:r w:rsidRPr="0009621C">
        <w:rPr>
          <w:rFonts w:ascii="Arial" w:hAnsi="Arial"/>
        </w:rPr>
        <w:t>ТРОСНЯНСКИЙ РАЙОН</w:t>
      </w:r>
    </w:p>
    <w:p w:rsidR="002649CD" w:rsidRPr="0009621C" w:rsidRDefault="002649CD" w:rsidP="002649CD">
      <w:pPr>
        <w:ind w:firstLine="709"/>
        <w:jc w:val="center"/>
        <w:rPr>
          <w:rFonts w:ascii="Arial" w:hAnsi="Arial"/>
        </w:rPr>
      </w:pPr>
      <w:r w:rsidRPr="0009621C">
        <w:rPr>
          <w:rFonts w:ascii="Arial" w:hAnsi="Arial"/>
        </w:rPr>
        <w:t>МУРАВЛЬСКИЙ  СЕЛЬСКИЙ СОВЕТ НАРОДНЫХ ДЕПУТАТОВ</w:t>
      </w:r>
    </w:p>
    <w:p w:rsidR="002649CD" w:rsidRPr="0009621C" w:rsidRDefault="002649CD" w:rsidP="002649CD">
      <w:pPr>
        <w:ind w:firstLine="709"/>
        <w:jc w:val="center"/>
        <w:rPr>
          <w:rFonts w:ascii="Arial" w:hAnsi="Arial"/>
        </w:rPr>
      </w:pPr>
    </w:p>
    <w:p w:rsidR="002649CD" w:rsidRPr="0009621C" w:rsidRDefault="002649CD" w:rsidP="002649CD">
      <w:pPr>
        <w:ind w:firstLine="709"/>
        <w:jc w:val="center"/>
        <w:rPr>
          <w:rFonts w:ascii="Arial" w:hAnsi="Arial"/>
        </w:rPr>
      </w:pPr>
      <w:r w:rsidRPr="0009621C">
        <w:rPr>
          <w:rFonts w:ascii="Arial" w:hAnsi="Arial"/>
        </w:rPr>
        <w:t>РЕШЕНИЕ</w:t>
      </w:r>
    </w:p>
    <w:p w:rsidR="002649CD" w:rsidRPr="0009621C" w:rsidRDefault="002649CD" w:rsidP="002649CD">
      <w:pPr>
        <w:ind w:firstLine="709"/>
        <w:jc w:val="both"/>
        <w:rPr>
          <w:rFonts w:ascii="Arial" w:hAnsi="Arial"/>
        </w:rPr>
      </w:pPr>
    </w:p>
    <w:p w:rsidR="002649CD" w:rsidRPr="00CE5641" w:rsidRDefault="00E831AA" w:rsidP="002649CD">
      <w:pPr>
        <w:jc w:val="both"/>
        <w:rPr>
          <w:rFonts w:ascii="Arial" w:hAnsi="Arial"/>
        </w:rPr>
      </w:pPr>
      <w:r>
        <w:rPr>
          <w:rFonts w:ascii="Arial" w:hAnsi="Arial"/>
        </w:rPr>
        <w:t xml:space="preserve">30 декабря </w:t>
      </w:r>
      <w:r w:rsidR="002649CD">
        <w:rPr>
          <w:rFonts w:ascii="Arial" w:hAnsi="Arial"/>
        </w:rPr>
        <w:t>2015</w:t>
      </w:r>
      <w:r w:rsidR="002649CD" w:rsidRPr="0009621C">
        <w:rPr>
          <w:rFonts w:ascii="Arial" w:hAnsi="Arial"/>
        </w:rPr>
        <w:t xml:space="preserve"> года                                                         </w:t>
      </w:r>
      <w:r w:rsidR="002649CD">
        <w:rPr>
          <w:rFonts w:ascii="Arial" w:hAnsi="Arial"/>
        </w:rPr>
        <w:t xml:space="preserve">                   </w:t>
      </w:r>
      <w:r w:rsidR="002649CD" w:rsidRPr="0009621C">
        <w:rPr>
          <w:rFonts w:ascii="Arial" w:hAnsi="Arial"/>
        </w:rPr>
        <w:t xml:space="preserve">  </w:t>
      </w:r>
      <w:r w:rsidR="002649CD">
        <w:rPr>
          <w:rFonts w:ascii="Arial" w:hAnsi="Arial"/>
        </w:rPr>
        <w:t xml:space="preserve">              </w:t>
      </w:r>
      <w:r w:rsidR="002649CD" w:rsidRPr="0009621C">
        <w:rPr>
          <w:rFonts w:ascii="Arial" w:hAnsi="Arial"/>
        </w:rPr>
        <w:t xml:space="preserve"> </w:t>
      </w:r>
      <w:r>
        <w:rPr>
          <w:rFonts w:ascii="Arial" w:hAnsi="Arial"/>
        </w:rPr>
        <w:t xml:space="preserve">    </w:t>
      </w:r>
      <w:r w:rsidR="002649CD" w:rsidRPr="0009621C">
        <w:rPr>
          <w:rFonts w:ascii="Arial" w:hAnsi="Arial"/>
        </w:rPr>
        <w:t>№</w:t>
      </w:r>
      <w:r w:rsidR="002649CD">
        <w:rPr>
          <w:rFonts w:ascii="Arial" w:hAnsi="Arial"/>
        </w:rPr>
        <w:t xml:space="preserve"> </w:t>
      </w:r>
      <w:r>
        <w:rPr>
          <w:rFonts w:ascii="Arial" w:hAnsi="Arial"/>
        </w:rPr>
        <w:t>188</w:t>
      </w:r>
    </w:p>
    <w:p w:rsidR="002649CD" w:rsidRDefault="002649CD" w:rsidP="002649CD">
      <w:pPr>
        <w:jc w:val="both"/>
        <w:rPr>
          <w:rFonts w:ascii="Arial" w:hAnsi="Arial"/>
        </w:rPr>
      </w:pPr>
      <w:r>
        <w:rPr>
          <w:rFonts w:ascii="Arial" w:hAnsi="Arial"/>
        </w:rPr>
        <w:t>с. Муравль</w:t>
      </w:r>
    </w:p>
    <w:p w:rsidR="002649CD" w:rsidRDefault="002649CD" w:rsidP="002649CD">
      <w:pPr>
        <w:ind w:firstLine="709"/>
        <w:jc w:val="right"/>
        <w:rPr>
          <w:rFonts w:ascii="Arial" w:hAnsi="Arial"/>
        </w:rPr>
      </w:pPr>
      <w:r>
        <w:rPr>
          <w:rFonts w:ascii="Arial" w:hAnsi="Arial"/>
        </w:rPr>
        <w:t xml:space="preserve">Принято </w:t>
      </w:r>
      <w:r w:rsidR="00F575AE">
        <w:rPr>
          <w:rFonts w:ascii="Arial" w:hAnsi="Arial"/>
        </w:rPr>
        <w:t xml:space="preserve">на </w:t>
      </w:r>
      <w:r w:rsidR="00E831AA">
        <w:rPr>
          <w:rFonts w:ascii="Arial" w:hAnsi="Arial"/>
        </w:rPr>
        <w:t>51</w:t>
      </w:r>
      <w:r>
        <w:rPr>
          <w:rFonts w:ascii="Arial" w:hAnsi="Arial"/>
        </w:rPr>
        <w:t xml:space="preserve"> заседании</w:t>
      </w:r>
    </w:p>
    <w:p w:rsidR="002649CD" w:rsidRDefault="002649CD" w:rsidP="002649CD">
      <w:pPr>
        <w:ind w:firstLine="709"/>
        <w:jc w:val="right"/>
        <w:rPr>
          <w:rFonts w:ascii="Arial" w:hAnsi="Arial"/>
        </w:rPr>
      </w:pPr>
      <w:r>
        <w:rPr>
          <w:rFonts w:ascii="Arial" w:hAnsi="Arial"/>
        </w:rPr>
        <w:t xml:space="preserve">Муравльского сельского Совета </w:t>
      </w:r>
    </w:p>
    <w:p w:rsidR="002649CD" w:rsidRDefault="002649CD" w:rsidP="002649CD">
      <w:pPr>
        <w:ind w:firstLine="709"/>
        <w:jc w:val="right"/>
        <w:rPr>
          <w:rFonts w:ascii="Arial" w:hAnsi="Arial"/>
        </w:rPr>
      </w:pPr>
      <w:r>
        <w:rPr>
          <w:rFonts w:ascii="Arial" w:hAnsi="Arial"/>
        </w:rPr>
        <w:t>народных депутатов</w:t>
      </w:r>
    </w:p>
    <w:p w:rsidR="00621864" w:rsidRPr="002649CD" w:rsidRDefault="003939EF" w:rsidP="002649CD">
      <w:pPr>
        <w:widowControl w:val="0"/>
        <w:autoSpaceDE w:val="0"/>
        <w:autoSpaceDN w:val="0"/>
        <w:adjustRightInd w:val="0"/>
        <w:ind w:left="6372" w:firstLine="708"/>
        <w:jc w:val="both"/>
        <w:outlineLvl w:val="0"/>
        <w:rPr>
          <w:rFonts w:ascii="Arial" w:hAnsi="Arial" w:cs="Arial"/>
          <w:bCs/>
        </w:rPr>
      </w:pPr>
      <w:r w:rsidRPr="002649CD">
        <w:rPr>
          <w:rFonts w:ascii="Arial" w:hAnsi="Arial" w:cs="Arial"/>
        </w:rPr>
        <w:tab/>
      </w:r>
      <w:r w:rsidRPr="002649CD">
        <w:rPr>
          <w:rFonts w:ascii="Arial" w:hAnsi="Arial" w:cs="Arial"/>
        </w:rPr>
        <w:tab/>
      </w:r>
      <w:r w:rsidRPr="002649CD">
        <w:rPr>
          <w:rFonts w:ascii="Arial" w:hAnsi="Arial" w:cs="Arial"/>
        </w:rPr>
        <w:tab/>
      </w:r>
      <w:r w:rsidR="001B30D1" w:rsidRPr="002649CD">
        <w:rPr>
          <w:rFonts w:ascii="Arial" w:hAnsi="Arial" w:cs="Arial"/>
          <w:bCs/>
        </w:rPr>
        <w:t xml:space="preserve"> </w:t>
      </w:r>
    </w:p>
    <w:p w:rsidR="000F2B3A" w:rsidRPr="002649CD" w:rsidRDefault="000F2B3A" w:rsidP="00B02703">
      <w:pPr>
        <w:widowControl w:val="0"/>
        <w:autoSpaceDE w:val="0"/>
        <w:autoSpaceDN w:val="0"/>
        <w:adjustRightInd w:val="0"/>
        <w:rPr>
          <w:rFonts w:ascii="Arial" w:hAnsi="Arial" w:cs="Arial"/>
          <w:bCs/>
        </w:rPr>
      </w:pPr>
    </w:p>
    <w:p w:rsidR="000F2B3A" w:rsidRPr="002649CD" w:rsidRDefault="002649CD" w:rsidP="002649CD">
      <w:pPr>
        <w:widowControl w:val="0"/>
        <w:autoSpaceDE w:val="0"/>
        <w:autoSpaceDN w:val="0"/>
        <w:adjustRightInd w:val="0"/>
        <w:ind w:right="5719"/>
        <w:jc w:val="both"/>
        <w:rPr>
          <w:rFonts w:ascii="Arial" w:hAnsi="Arial" w:cs="Arial"/>
          <w:bCs/>
        </w:rPr>
      </w:pPr>
      <w:r>
        <w:rPr>
          <w:rFonts w:ascii="Arial" w:hAnsi="Arial" w:cs="Arial"/>
          <w:bCs/>
        </w:rPr>
        <w:t xml:space="preserve">  </w:t>
      </w:r>
      <w:r w:rsidR="003939EF" w:rsidRPr="002649CD">
        <w:rPr>
          <w:rFonts w:ascii="Arial" w:hAnsi="Arial" w:cs="Arial"/>
          <w:bCs/>
        </w:rPr>
        <w:t xml:space="preserve">О </w:t>
      </w:r>
      <w:r w:rsidR="00630B85">
        <w:rPr>
          <w:rFonts w:ascii="Arial" w:hAnsi="Arial" w:cs="Arial"/>
          <w:bCs/>
        </w:rPr>
        <w:t>принятии Т</w:t>
      </w:r>
      <w:r w:rsidR="00667DA6">
        <w:rPr>
          <w:rFonts w:ascii="Arial" w:hAnsi="Arial" w:cs="Arial"/>
          <w:bCs/>
        </w:rPr>
        <w:t>ипового</w:t>
      </w:r>
      <w:r w:rsidR="004907E7">
        <w:rPr>
          <w:rFonts w:ascii="Arial" w:hAnsi="Arial" w:cs="Arial"/>
          <w:bCs/>
        </w:rPr>
        <w:t xml:space="preserve"> </w:t>
      </w:r>
      <w:r w:rsidR="00667DA6">
        <w:rPr>
          <w:rFonts w:ascii="Arial" w:hAnsi="Arial" w:cs="Arial"/>
          <w:bCs/>
        </w:rPr>
        <w:t>положения</w:t>
      </w:r>
      <w:r w:rsidR="00BF13E3" w:rsidRPr="002649CD">
        <w:rPr>
          <w:rFonts w:ascii="Arial" w:hAnsi="Arial" w:cs="Arial"/>
          <w:bCs/>
        </w:rPr>
        <w:t xml:space="preserve"> о</w:t>
      </w:r>
      <w:r w:rsidR="00667DA6">
        <w:rPr>
          <w:rFonts w:ascii="Arial" w:hAnsi="Arial" w:cs="Arial"/>
          <w:bCs/>
        </w:rPr>
        <w:t xml:space="preserve"> сообщении</w:t>
      </w:r>
      <w:r w:rsidR="004907E7">
        <w:rPr>
          <w:rFonts w:ascii="Arial" w:hAnsi="Arial" w:cs="Arial"/>
          <w:bCs/>
        </w:rPr>
        <w:t xml:space="preserve"> отдельными категориями</w:t>
      </w:r>
      <w:r w:rsidR="00746533" w:rsidRPr="002649CD">
        <w:rPr>
          <w:rFonts w:ascii="Arial" w:hAnsi="Arial" w:cs="Arial"/>
          <w:bCs/>
        </w:rPr>
        <w:t xml:space="preserve"> лиц</w:t>
      </w:r>
      <w:r w:rsidR="004907E7">
        <w:rPr>
          <w:rFonts w:ascii="Arial" w:hAnsi="Arial" w:cs="Arial"/>
          <w:bCs/>
        </w:rPr>
        <w:t xml:space="preserve"> о получении</w:t>
      </w:r>
      <w:r w:rsidR="00BF13E3" w:rsidRPr="002649CD">
        <w:rPr>
          <w:rFonts w:ascii="Arial" w:hAnsi="Arial" w:cs="Arial"/>
          <w:bCs/>
        </w:rPr>
        <w:t xml:space="preserve"> </w:t>
      </w:r>
      <w:r w:rsidR="00746533" w:rsidRPr="002649CD">
        <w:rPr>
          <w:rFonts w:ascii="Arial" w:hAnsi="Arial" w:cs="Arial"/>
          <w:bCs/>
        </w:rPr>
        <w:t xml:space="preserve">подарка в связи с </w:t>
      </w:r>
      <w:r w:rsidR="004907E7">
        <w:rPr>
          <w:rFonts w:ascii="Arial" w:hAnsi="Arial" w:cs="Arial"/>
          <w:bCs/>
        </w:rPr>
        <w:t xml:space="preserve">протокольными мероприятиями, служебными командировками и другими официальными мероприятиями, участие в которых связано с </w:t>
      </w:r>
      <w:r w:rsidR="00746533" w:rsidRPr="002649CD">
        <w:rPr>
          <w:rFonts w:ascii="Arial" w:hAnsi="Arial" w:cs="Arial"/>
          <w:bCs/>
        </w:rPr>
        <w:t>исполнением ими служебных</w:t>
      </w:r>
      <w:r w:rsidR="00BF13E3" w:rsidRPr="002649CD">
        <w:rPr>
          <w:rFonts w:ascii="Arial" w:hAnsi="Arial" w:cs="Arial"/>
          <w:bCs/>
        </w:rPr>
        <w:t xml:space="preserve"> </w:t>
      </w:r>
      <w:r w:rsidR="00746533" w:rsidRPr="002649CD">
        <w:rPr>
          <w:rFonts w:ascii="Arial" w:hAnsi="Arial" w:cs="Arial"/>
          <w:bCs/>
        </w:rPr>
        <w:t>(</w:t>
      </w:r>
      <w:r w:rsidR="00630B85">
        <w:rPr>
          <w:rFonts w:ascii="Arial" w:hAnsi="Arial" w:cs="Arial"/>
          <w:bCs/>
        </w:rPr>
        <w:t>должностных) обязанностей, сдачи</w:t>
      </w:r>
      <w:r w:rsidR="00BF13E3" w:rsidRPr="002649CD">
        <w:rPr>
          <w:rFonts w:ascii="Arial" w:hAnsi="Arial" w:cs="Arial"/>
          <w:bCs/>
        </w:rPr>
        <w:t xml:space="preserve"> </w:t>
      </w:r>
      <w:r w:rsidR="00630B85">
        <w:rPr>
          <w:rFonts w:ascii="Arial" w:hAnsi="Arial" w:cs="Arial"/>
          <w:bCs/>
        </w:rPr>
        <w:t>и оценки подарка, реализации (выкупа) и зачисления</w:t>
      </w:r>
      <w:r w:rsidR="00746533" w:rsidRPr="002649CD">
        <w:rPr>
          <w:rFonts w:ascii="Arial" w:hAnsi="Arial" w:cs="Arial"/>
          <w:bCs/>
        </w:rPr>
        <w:t xml:space="preserve"> средств, вырученных от его реализации</w:t>
      </w:r>
    </w:p>
    <w:p w:rsidR="00BF13E3" w:rsidRPr="002649CD" w:rsidRDefault="00BF13E3" w:rsidP="00746533">
      <w:pPr>
        <w:widowControl w:val="0"/>
        <w:autoSpaceDE w:val="0"/>
        <w:autoSpaceDN w:val="0"/>
        <w:adjustRightInd w:val="0"/>
        <w:jc w:val="both"/>
        <w:rPr>
          <w:rFonts w:ascii="Arial" w:hAnsi="Arial" w:cs="Arial"/>
          <w:b/>
          <w:bCs/>
        </w:rPr>
      </w:pPr>
    </w:p>
    <w:p w:rsidR="00621864" w:rsidRPr="002649CD" w:rsidRDefault="00746533" w:rsidP="00692CFA">
      <w:pPr>
        <w:widowControl w:val="0"/>
        <w:autoSpaceDE w:val="0"/>
        <w:autoSpaceDN w:val="0"/>
        <w:adjustRightInd w:val="0"/>
        <w:ind w:firstLine="540"/>
        <w:jc w:val="both"/>
        <w:rPr>
          <w:rFonts w:ascii="Arial" w:hAnsi="Arial" w:cs="Arial"/>
        </w:rPr>
      </w:pPr>
      <w:r w:rsidRPr="002649CD">
        <w:rPr>
          <w:rFonts w:ascii="Arial" w:hAnsi="Arial" w:cs="Arial"/>
          <w:color w:val="000000"/>
        </w:rPr>
        <w:t xml:space="preserve">В соответствии с Федеральным законом от 25.12.2008 № 273-ФЗ  «О противодействии коррупции», </w:t>
      </w:r>
      <w:hyperlink r:id="rId7" w:history="1">
        <w:r w:rsidRPr="002649CD">
          <w:rPr>
            <w:rFonts w:ascii="Arial" w:hAnsi="Arial" w:cs="Arial"/>
            <w:color w:val="000000"/>
          </w:rPr>
          <w:t>постановлением</w:t>
        </w:r>
      </w:hyperlink>
      <w:r w:rsidRPr="002649CD">
        <w:rPr>
          <w:rFonts w:ascii="Arial" w:hAnsi="Arial" w:cs="Arial"/>
          <w:color w:val="000000"/>
        </w:rPr>
        <w:t xml:space="preserve">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4907E7">
        <w:rPr>
          <w:rFonts w:ascii="Arial" w:hAnsi="Arial" w:cs="Arial"/>
          <w:color w:val="000000"/>
        </w:rPr>
        <w:t xml:space="preserve"> постановлением Правительства Российской Федерации от 12.01.02015 № 1089 «О внесении изменений в постановление Правительства Российской Федерации от 9 января 2014 года № 10»,</w:t>
      </w:r>
      <w:r w:rsidR="005C4B21" w:rsidRPr="002649CD">
        <w:rPr>
          <w:rFonts w:ascii="Arial" w:hAnsi="Arial" w:cs="Arial"/>
        </w:rPr>
        <w:t xml:space="preserve"> </w:t>
      </w:r>
      <w:hyperlink r:id="rId8" w:history="1"/>
      <w:hyperlink r:id="rId9" w:history="1">
        <w:r w:rsidR="005C4B21" w:rsidRPr="002649CD">
          <w:rPr>
            <w:rFonts w:ascii="Arial" w:hAnsi="Arial" w:cs="Arial"/>
            <w:iCs/>
          </w:rPr>
          <w:t xml:space="preserve">Уставом </w:t>
        </w:r>
        <w:r w:rsidR="00692CFA">
          <w:rPr>
            <w:rFonts w:ascii="Arial" w:hAnsi="Arial" w:cs="Arial"/>
            <w:iCs/>
          </w:rPr>
          <w:t>Муравльского</w:t>
        </w:r>
        <w:r w:rsidR="005C4B21" w:rsidRPr="002649CD">
          <w:rPr>
            <w:rFonts w:ascii="Arial" w:hAnsi="Arial" w:cs="Arial"/>
            <w:iCs/>
          </w:rPr>
          <w:t xml:space="preserve"> сельского поселения, </w:t>
        </w:r>
      </w:hyperlink>
      <w:r w:rsidR="00C15D29" w:rsidRPr="002649CD">
        <w:rPr>
          <w:rFonts w:ascii="Arial" w:hAnsi="Arial" w:cs="Arial"/>
        </w:rPr>
        <w:t>Му</w:t>
      </w:r>
      <w:r w:rsidR="00692CFA">
        <w:rPr>
          <w:rFonts w:ascii="Arial" w:hAnsi="Arial" w:cs="Arial"/>
        </w:rPr>
        <w:t>равльский сельский Совет народных депутатов РЕШИЛ:</w:t>
      </w:r>
    </w:p>
    <w:p w:rsidR="00697692" w:rsidRPr="002649CD" w:rsidRDefault="00697692" w:rsidP="00C87116">
      <w:pPr>
        <w:widowControl w:val="0"/>
        <w:autoSpaceDE w:val="0"/>
        <w:autoSpaceDN w:val="0"/>
        <w:adjustRightInd w:val="0"/>
        <w:jc w:val="both"/>
        <w:rPr>
          <w:rFonts w:ascii="Arial" w:hAnsi="Arial" w:cs="Arial"/>
        </w:rPr>
      </w:pPr>
      <w:r w:rsidRPr="002649CD">
        <w:rPr>
          <w:rFonts w:ascii="Arial" w:hAnsi="Arial" w:cs="Arial"/>
        </w:rPr>
        <w:t xml:space="preserve">1. Утвердить </w:t>
      </w:r>
      <w:r w:rsidR="00630B85">
        <w:rPr>
          <w:rFonts w:ascii="Arial" w:hAnsi="Arial" w:cs="Arial"/>
        </w:rPr>
        <w:t>Т</w:t>
      </w:r>
      <w:r w:rsidR="00470AE0">
        <w:rPr>
          <w:rFonts w:ascii="Arial" w:hAnsi="Arial" w:cs="Arial"/>
        </w:rPr>
        <w:t xml:space="preserve">иповое </w:t>
      </w:r>
      <w:hyperlink w:anchor="Par32" w:history="1">
        <w:r w:rsidR="00470AE0">
          <w:rPr>
            <w:rFonts w:ascii="Arial" w:hAnsi="Arial" w:cs="Arial"/>
          </w:rPr>
          <w:t>п</w:t>
        </w:r>
        <w:r w:rsidRPr="002649CD">
          <w:rPr>
            <w:rFonts w:ascii="Arial" w:hAnsi="Arial" w:cs="Arial"/>
          </w:rPr>
          <w:t>оложение</w:t>
        </w:r>
      </w:hyperlink>
      <w:r w:rsidRPr="002649CD">
        <w:rPr>
          <w:rFonts w:ascii="Arial" w:hAnsi="Arial" w:cs="Arial"/>
        </w:rPr>
        <w:t xml:space="preserve"> </w:t>
      </w:r>
      <w:r w:rsidR="00746533" w:rsidRPr="002649CD">
        <w:rPr>
          <w:rFonts w:ascii="Arial" w:hAnsi="Arial" w:cs="Arial"/>
        </w:rPr>
        <w:t xml:space="preserve">о порядке сообщения </w:t>
      </w:r>
      <w:r w:rsidR="00470AE0">
        <w:rPr>
          <w:rFonts w:ascii="Arial" w:hAnsi="Arial" w:cs="Arial"/>
        </w:rPr>
        <w:t xml:space="preserve">отдельными категориями лиц </w:t>
      </w:r>
      <w:r w:rsidR="00746533" w:rsidRPr="002649CD">
        <w:rPr>
          <w:rFonts w:ascii="Arial" w:hAnsi="Arial" w:cs="Arial"/>
        </w:rPr>
        <w:t xml:space="preserve">о получении подарка в связи с </w:t>
      </w:r>
      <w:r w:rsidR="00470AE0">
        <w:rPr>
          <w:rFonts w:ascii="Arial" w:hAnsi="Arial" w:cs="Arial"/>
        </w:rPr>
        <w:t xml:space="preserve">протокольными мероприятиями, служебными командировками и другими официальными мероприятиями, участие в которых связано с исполнением </w:t>
      </w:r>
      <w:r w:rsidR="00746533" w:rsidRPr="002649CD">
        <w:rPr>
          <w:rFonts w:ascii="Arial" w:hAnsi="Arial" w:cs="Arial"/>
        </w:rPr>
        <w:t>ими служебных (должностных) о</w:t>
      </w:r>
      <w:r w:rsidR="00630B85">
        <w:rPr>
          <w:rFonts w:ascii="Arial" w:hAnsi="Arial" w:cs="Arial"/>
        </w:rPr>
        <w:t>бязанностей, сдачи и оценки подарка, реализации (выкупа) и зачисления</w:t>
      </w:r>
      <w:r w:rsidR="00746533" w:rsidRPr="002649CD">
        <w:rPr>
          <w:rFonts w:ascii="Arial" w:hAnsi="Arial" w:cs="Arial"/>
        </w:rPr>
        <w:t xml:space="preserve"> средств, вырученных от его реализации</w:t>
      </w:r>
      <w:r w:rsidRPr="002649CD">
        <w:rPr>
          <w:rFonts w:ascii="Arial" w:hAnsi="Arial" w:cs="Arial"/>
        </w:rPr>
        <w:t xml:space="preserve"> согласно приложению.</w:t>
      </w:r>
    </w:p>
    <w:p w:rsidR="00EF23BA" w:rsidRDefault="00692CFA" w:rsidP="00C87116">
      <w:pPr>
        <w:pStyle w:val="ConsPlusNormal"/>
        <w:widowControl/>
        <w:ind w:firstLine="0"/>
        <w:jc w:val="both"/>
        <w:rPr>
          <w:sz w:val="24"/>
          <w:szCs w:val="24"/>
        </w:rPr>
      </w:pPr>
      <w:r>
        <w:rPr>
          <w:sz w:val="24"/>
          <w:szCs w:val="24"/>
        </w:rPr>
        <w:t>2</w:t>
      </w:r>
      <w:r w:rsidR="00EF23BA" w:rsidRPr="002649CD">
        <w:rPr>
          <w:sz w:val="24"/>
          <w:szCs w:val="24"/>
        </w:rPr>
        <w:t xml:space="preserve">. Контроль за исполнением </w:t>
      </w:r>
      <w:r w:rsidR="00BF13E3" w:rsidRPr="002649CD">
        <w:rPr>
          <w:sz w:val="24"/>
          <w:szCs w:val="24"/>
        </w:rPr>
        <w:t xml:space="preserve">настоящего решения </w:t>
      </w:r>
      <w:r w:rsidR="00EF23BA" w:rsidRPr="002649CD">
        <w:rPr>
          <w:sz w:val="24"/>
          <w:szCs w:val="24"/>
        </w:rPr>
        <w:t>возл</w:t>
      </w:r>
      <w:r>
        <w:rPr>
          <w:sz w:val="24"/>
          <w:szCs w:val="24"/>
        </w:rPr>
        <w:t>агаю на себя.</w:t>
      </w:r>
    </w:p>
    <w:p w:rsidR="0030381E" w:rsidRDefault="00692CFA" w:rsidP="00C87116">
      <w:pPr>
        <w:pStyle w:val="ConsPlusNormal"/>
        <w:widowControl/>
        <w:ind w:firstLine="0"/>
        <w:jc w:val="both"/>
        <w:rPr>
          <w:sz w:val="24"/>
          <w:szCs w:val="24"/>
        </w:rPr>
      </w:pPr>
      <w:r>
        <w:rPr>
          <w:sz w:val="24"/>
          <w:szCs w:val="24"/>
        </w:rPr>
        <w:t>3. Направить наст</w:t>
      </w:r>
      <w:r w:rsidR="0030381E">
        <w:rPr>
          <w:sz w:val="24"/>
          <w:szCs w:val="24"/>
        </w:rPr>
        <w:t>оящее решение для обнародования.</w:t>
      </w:r>
    </w:p>
    <w:p w:rsidR="000C35E9" w:rsidRDefault="000C35E9" w:rsidP="00C87116">
      <w:pPr>
        <w:pStyle w:val="ConsPlusNormal"/>
        <w:widowControl/>
        <w:ind w:firstLine="0"/>
        <w:jc w:val="both"/>
        <w:rPr>
          <w:sz w:val="24"/>
          <w:szCs w:val="24"/>
        </w:rPr>
      </w:pPr>
      <w:r>
        <w:rPr>
          <w:sz w:val="24"/>
          <w:szCs w:val="24"/>
        </w:rPr>
        <w:t xml:space="preserve">4. Данное решение вступает в силу с 01.01.2016. </w:t>
      </w:r>
    </w:p>
    <w:p w:rsidR="0030381E" w:rsidRDefault="0030381E" w:rsidP="00C87116">
      <w:pPr>
        <w:pStyle w:val="ConsPlusNormal"/>
        <w:widowControl/>
        <w:ind w:firstLine="0"/>
        <w:jc w:val="both"/>
        <w:rPr>
          <w:sz w:val="24"/>
          <w:szCs w:val="24"/>
        </w:rPr>
      </w:pPr>
    </w:p>
    <w:p w:rsidR="00692CFA" w:rsidRDefault="00692CFA" w:rsidP="00C87116">
      <w:pPr>
        <w:pStyle w:val="ConsPlusNormal"/>
        <w:widowControl/>
        <w:ind w:firstLine="0"/>
        <w:jc w:val="both"/>
        <w:rPr>
          <w:sz w:val="24"/>
          <w:szCs w:val="24"/>
        </w:rPr>
      </w:pPr>
      <w:r>
        <w:rPr>
          <w:sz w:val="24"/>
          <w:szCs w:val="24"/>
        </w:rPr>
        <w:t>Глава сельского поселения                                                                      Е. Н. Ковалькова</w:t>
      </w:r>
    </w:p>
    <w:p w:rsidR="00692CFA" w:rsidRDefault="00692CFA" w:rsidP="00C87116">
      <w:pPr>
        <w:pStyle w:val="ConsPlusNormal"/>
        <w:widowControl/>
        <w:ind w:firstLine="0"/>
        <w:jc w:val="both"/>
        <w:rPr>
          <w:sz w:val="24"/>
          <w:szCs w:val="24"/>
        </w:rPr>
      </w:pPr>
    </w:p>
    <w:p w:rsidR="000C35E9" w:rsidRDefault="000C35E9" w:rsidP="000C35E9">
      <w:pPr>
        <w:widowControl w:val="0"/>
        <w:autoSpaceDE w:val="0"/>
        <w:autoSpaceDN w:val="0"/>
        <w:adjustRightInd w:val="0"/>
        <w:jc w:val="center"/>
        <w:outlineLvl w:val="0"/>
        <w:rPr>
          <w:rFonts w:ascii="Arial" w:hAnsi="Arial" w:cs="Arial"/>
        </w:rPr>
      </w:pPr>
      <w:bookmarkStart w:id="0" w:name="Par27"/>
      <w:bookmarkEnd w:id="0"/>
      <w:r>
        <w:rPr>
          <w:rFonts w:ascii="Arial" w:hAnsi="Arial" w:cs="Arial"/>
        </w:rPr>
        <w:t xml:space="preserve">                                                </w:t>
      </w:r>
    </w:p>
    <w:p w:rsidR="00697692" w:rsidRPr="002649CD" w:rsidRDefault="000C35E9" w:rsidP="000C35E9">
      <w:pPr>
        <w:widowControl w:val="0"/>
        <w:autoSpaceDE w:val="0"/>
        <w:autoSpaceDN w:val="0"/>
        <w:adjustRightInd w:val="0"/>
        <w:jc w:val="center"/>
        <w:outlineLvl w:val="0"/>
        <w:rPr>
          <w:rFonts w:ascii="Arial" w:hAnsi="Arial" w:cs="Arial"/>
        </w:rPr>
      </w:pPr>
      <w:r>
        <w:rPr>
          <w:rFonts w:ascii="Arial" w:hAnsi="Arial" w:cs="Arial"/>
        </w:rPr>
        <w:t xml:space="preserve">                                                                                    </w:t>
      </w:r>
      <w:r w:rsidR="00746533" w:rsidRPr="002649CD">
        <w:rPr>
          <w:rFonts w:ascii="Arial" w:hAnsi="Arial" w:cs="Arial"/>
        </w:rPr>
        <w:t>П</w:t>
      </w:r>
      <w:r w:rsidR="00697692" w:rsidRPr="002649CD">
        <w:rPr>
          <w:rFonts w:ascii="Arial" w:hAnsi="Arial" w:cs="Arial"/>
        </w:rPr>
        <w:t>риложение</w:t>
      </w:r>
    </w:p>
    <w:p w:rsidR="00697692" w:rsidRDefault="00697692" w:rsidP="00692CFA">
      <w:pPr>
        <w:widowControl w:val="0"/>
        <w:autoSpaceDE w:val="0"/>
        <w:autoSpaceDN w:val="0"/>
        <w:adjustRightInd w:val="0"/>
        <w:jc w:val="right"/>
        <w:rPr>
          <w:rFonts w:ascii="Arial" w:hAnsi="Arial" w:cs="Arial"/>
        </w:rPr>
      </w:pPr>
      <w:r w:rsidRPr="002649CD">
        <w:rPr>
          <w:rFonts w:ascii="Arial" w:hAnsi="Arial" w:cs="Arial"/>
        </w:rPr>
        <w:t xml:space="preserve">к </w:t>
      </w:r>
      <w:r w:rsidR="00787DAA" w:rsidRPr="002649CD">
        <w:rPr>
          <w:rFonts w:ascii="Arial" w:hAnsi="Arial" w:cs="Arial"/>
        </w:rPr>
        <w:t>реш</w:t>
      </w:r>
      <w:r w:rsidRPr="002649CD">
        <w:rPr>
          <w:rFonts w:ascii="Arial" w:hAnsi="Arial" w:cs="Arial"/>
        </w:rPr>
        <w:t xml:space="preserve">ению </w:t>
      </w:r>
      <w:r w:rsidR="00692CFA">
        <w:rPr>
          <w:rFonts w:ascii="Arial" w:hAnsi="Arial" w:cs="Arial"/>
        </w:rPr>
        <w:t>Муравльского сельского</w:t>
      </w:r>
    </w:p>
    <w:p w:rsidR="00692CFA" w:rsidRPr="002649CD" w:rsidRDefault="00692CFA" w:rsidP="00692CFA">
      <w:pPr>
        <w:widowControl w:val="0"/>
        <w:autoSpaceDE w:val="0"/>
        <w:autoSpaceDN w:val="0"/>
        <w:adjustRightInd w:val="0"/>
        <w:jc w:val="right"/>
        <w:rPr>
          <w:rFonts w:ascii="Arial" w:hAnsi="Arial" w:cs="Arial"/>
        </w:rPr>
      </w:pPr>
      <w:r>
        <w:rPr>
          <w:rFonts w:ascii="Arial" w:hAnsi="Arial" w:cs="Arial"/>
        </w:rPr>
        <w:t>Совета народных депутатов</w:t>
      </w:r>
    </w:p>
    <w:p w:rsidR="00697692" w:rsidRPr="002649CD" w:rsidRDefault="00787DAA" w:rsidP="00697692">
      <w:pPr>
        <w:widowControl w:val="0"/>
        <w:autoSpaceDE w:val="0"/>
        <w:autoSpaceDN w:val="0"/>
        <w:adjustRightInd w:val="0"/>
        <w:jc w:val="right"/>
        <w:rPr>
          <w:rFonts w:ascii="Arial" w:hAnsi="Arial" w:cs="Arial"/>
        </w:rPr>
      </w:pPr>
      <w:r w:rsidRPr="002649CD">
        <w:rPr>
          <w:rFonts w:ascii="Arial" w:hAnsi="Arial" w:cs="Arial"/>
        </w:rPr>
        <w:t>о</w:t>
      </w:r>
      <w:r w:rsidR="00697692" w:rsidRPr="002649CD">
        <w:rPr>
          <w:rFonts w:ascii="Arial" w:hAnsi="Arial" w:cs="Arial"/>
        </w:rPr>
        <w:t>т</w:t>
      </w:r>
      <w:r w:rsidRPr="002649CD">
        <w:rPr>
          <w:rFonts w:ascii="Arial" w:hAnsi="Arial" w:cs="Arial"/>
        </w:rPr>
        <w:t xml:space="preserve"> </w:t>
      </w:r>
      <w:r w:rsidR="00E831AA">
        <w:rPr>
          <w:rFonts w:ascii="Arial" w:hAnsi="Arial" w:cs="Arial"/>
        </w:rPr>
        <w:t>30.12.</w:t>
      </w:r>
      <w:r w:rsidRPr="002649CD">
        <w:rPr>
          <w:rFonts w:ascii="Arial" w:hAnsi="Arial" w:cs="Arial"/>
        </w:rPr>
        <w:t>2015 №</w:t>
      </w:r>
      <w:r w:rsidR="003939EF" w:rsidRPr="002649CD">
        <w:rPr>
          <w:rFonts w:ascii="Arial" w:hAnsi="Arial" w:cs="Arial"/>
        </w:rPr>
        <w:t xml:space="preserve"> </w:t>
      </w:r>
      <w:r w:rsidR="00E831AA">
        <w:rPr>
          <w:rFonts w:ascii="Arial" w:hAnsi="Arial" w:cs="Arial"/>
        </w:rPr>
        <w:t>188</w:t>
      </w:r>
    </w:p>
    <w:p w:rsidR="00697692" w:rsidRPr="002649CD" w:rsidRDefault="00697692" w:rsidP="00697692">
      <w:pPr>
        <w:widowControl w:val="0"/>
        <w:autoSpaceDE w:val="0"/>
        <w:autoSpaceDN w:val="0"/>
        <w:adjustRightInd w:val="0"/>
        <w:jc w:val="center"/>
        <w:rPr>
          <w:rFonts w:ascii="Arial" w:hAnsi="Arial" w:cs="Arial"/>
        </w:rPr>
      </w:pPr>
    </w:p>
    <w:p w:rsidR="00746533" w:rsidRPr="002649CD" w:rsidRDefault="0030381E" w:rsidP="00746533">
      <w:pPr>
        <w:widowControl w:val="0"/>
        <w:autoSpaceDE w:val="0"/>
        <w:autoSpaceDN w:val="0"/>
        <w:adjustRightInd w:val="0"/>
        <w:jc w:val="center"/>
        <w:rPr>
          <w:rFonts w:ascii="Arial" w:hAnsi="Arial" w:cs="Arial"/>
          <w:bCs/>
          <w:color w:val="000000"/>
        </w:rPr>
      </w:pPr>
      <w:bookmarkStart w:id="1" w:name="Par32"/>
      <w:bookmarkEnd w:id="1"/>
      <w:r>
        <w:rPr>
          <w:rFonts w:ascii="Arial" w:hAnsi="Arial" w:cs="Arial"/>
          <w:bCs/>
          <w:color w:val="000000"/>
        </w:rPr>
        <w:t xml:space="preserve">ТИПОВОЕ </w:t>
      </w:r>
      <w:r w:rsidR="00746533" w:rsidRPr="002649CD">
        <w:rPr>
          <w:rFonts w:ascii="Arial" w:hAnsi="Arial" w:cs="Arial"/>
          <w:bCs/>
          <w:color w:val="000000"/>
        </w:rPr>
        <w:t>ПОЛОЖЕНИЕ</w:t>
      </w:r>
    </w:p>
    <w:p w:rsidR="00746533" w:rsidRPr="002649CD" w:rsidRDefault="00746533" w:rsidP="00746533">
      <w:pPr>
        <w:widowControl w:val="0"/>
        <w:autoSpaceDE w:val="0"/>
        <w:autoSpaceDN w:val="0"/>
        <w:adjustRightInd w:val="0"/>
        <w:jc w:val="center"/>
        <w:rPr>
          <w:rFonts w:ascii="Arial" w:hAnsi="Arial" w:cs="Arial"/>
          <w:bCs/>
          <w:color w:val="000000"/>
        </w:rPr>
      </w:pPr>
      <w:r w:rsidRPr="002649CD">
        <w:rPr>
          <w:rFonts w:ascii="Arial" w:hAnsi="Arial" w:cs="Arial"/>
          <w:bCs/>
          <w:color w:val="000000"/>
        </w:rPr>
        <w:t xml:space="preserve">О </w:t>
      </w:r>
      <w:r w:rsidR="0030381E">
        <w:rPr>
          <w:rFonts w:ascii="Arial" w:hAnsi="Arial" w:cs="Arial"/>
          <w:bCs/>
          <w:color w:val="000000"/>
        </w:rPr>
        <w:t xml:space="preserve">СООБЩЕНИИ ОТДЕЛЬНЫМИ КАТЕГОРИЯМИ ЛИЦ </w:t>
      </w:r>
      <w:r w:rsidRPr="002649CD">
        <w:rPr>
          <w:rFonts w:ascii="Arial" w:hAnsi="Arial" w:cs="Arial"/>
          <w:bCs/>
          <w:color w:val="000000"/>
        </w:rPr>
        <w:t xml:space="preserve">О ПОЛУЧЕНИИ ПОДАРКА В СВЯЗИ С </w:t>
      </w:r>
      <w:r w:rsidR="0030381E">
        <w:rPr>
          <w:rFonts w:ascii="Arial" w:hAnsi="Arial" w:cs="Arial"/>
          <w:bCs/>
          <w:color w:val="000000"/>
        </w:rPr>
        <w:t>ПРОТОКОЛЬНЫМИ МЕРОПРИЯТИЯМИ, СЛУЖЕБНЫМИ КОМАНДИРОВКАМИ И ДРУГИМИ ОФИЦИАЛЬНЫМИ МЕРОПРИЯТИЯМИ, УЧАСТИЕ В КОТОРЫХ СВЯЗАНО С</w:t>
      </w:r>
      <w:r w:rsidRPr="002649CD">
        <w:rPr>
          <w:rFonts w:ascii="Arial" w:hAnsi="Arial" w:cs="Arial"/>
          <w:bCs/>
          <w:color w:val="000000"/>
        </w:rPr>
        <w:t xml:space="preserve">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46533" w:rsidRPr="002649CD" w:rsidRDefault="00746533" w:rsidP="00746533">
      <w:pPr>
        <w:widowControl w:val="0"/>
        <w:autoSpaceDE w:val="0"/>
        <w:autoSpaceDN w:val="0"/>
        <w:adjustRightInd w:val="0"/>
        <w:jc w:val="both"/>
        <w:rPr>
          <w:rFonts w:ascii="Arial" w:hAnsi="Arial" w:cs="Arial"/>
          <w:color w:val="000000"/>
        </w:rPr>
      </w:pPr>
    </w:p>
    <w:p w:rsidR="00746533" w:rsidRPr="002649CD" w:rsidRDefault="00746533" w:rsidP="00746533">
      <w:pPr>
        <w:widowControl w:val="0"/>
        <w:autoSpaceDE w:val="0"/>
        <w:autoSpaceDN w:val="0"/>
        <w:adjustRightInd w:val="0"/>
        <w:ind w:firstLine="540"/>
        <w:jc w:val="both"/>
        <w:rPr>
          <w:rFonts w:ascii="Arial" w:hAnsi="Arial" w:cs="Arial"/>
          <w:color w:val="000000"/>
        </w:rPr>
      </w:pPr>
      <w:r w:rsidRPr="002649CD">
        <w:rPr>
          <w:rFonts w:ascii="Arial" w:hAnsi="Arial" w:cs="Arial"/>
          <w:color w:val="000000"/>
        </w:rPr>
        <w:t xml:space="preserve">1. Настоящее </w:t>
      </w:r>
      <w:r w:rsidR="00A72667">
        <w:rPr>
          <w:rFonts w:ascii="Arial" w:hAnsi="Arial" w:cs="Arial"/>
          <w:color w:val="000000"/>
        </w:rPr>
        <w:t>Т</w:t>
      </w:r>
      <w:r w:rsidR="00667DA6">
        <w:rPr>
          <w:rFonts w:ascii="Arial" w:hAnsi="Arial" w:cs="Arial"/>
          <w:color w:val="000000"/>
        </w:rPr>
        <w:t>иповое п</w:t>
      </w:r>
      <w:r w:rsidRPr="002649CD">
        <w:rPr>
          <w:rFonts w:ascii="Arial" w:hAnsi="Arial" w:cs="Arial"/>
          <w:color w:val="000000"/>
        </w:rPr>
        <w:t xml:space="preserve">оложение определяет порядок сообщения </w:t>
      </w:r>
      <w:r w:rsidR="00365930">
        <w:rPr>
          <w:rFonts w:ascii="Arial" w:hAnsi="Arial" w:cs="Arial"/>
          <w:color w:val="000000"/>
        </w:rPr>
        <w:t xml:space="preserve">отдельными категориями лиц </w:t>
      </w:r>
      <w:r w:rsidRPr="002649CD">
        <w:rPr>
          <w:rFonts w:ascii="Arial" w:hAnsi="Arial" w:cs="Arial"/>
          <w:color w:val="000000"/>
        </w:rPr>
        <w:t xml:space="preserve">о получении подарка в связи с </w:t>
      </w:r>
      <w:r w:rsidR="00365930">
        <w:rPr>
          <w:rFonts w:ascii="Arial" w:hAnsi="Arial" w:cs="Arial"/>
          <w:color w:val="000000"/>
        </w:rPr>
        <w:t>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Pr="002649CD">
        <w:rPr>
          <w:rFonts w:ascii="Arial" w:hAnsi="Arial" w:cs="Arial"/>
          <w:color w:val="000000"/>
        </w:rPr>
        <w:t>, сдаче и оценке подарка, реализации (выкупе) и зачислении средств, вырученных от его реализации (далее - Положение).</w:t>
      </w:r>
    </w:p>
    <w:p w:rsidR="00746533" w:rsidRPr="002649CD" w:rsidRDefault="00A72667" w:rsidP="00746533">
      <w:pPr>
        <w:widowControl w:val="0"/>
        <w:autoSpaceDE w:val="0"/>
        <w:autoSpaceDN w:val="0"/>
        <w:adjustRightInd w:val="0"/>
        <w:ind w:firstLine="540"/>
        <w:jc w:val="both"/>
        <w:rPr>
          <w:rFonts w:ascii="Arial" w:hAnsi="Arial" w:cs="Arial"/>
          <w:color w:val="000000"/>
        </w:rPr>
      </w:pPr>
      <w:r>
        <w:rPr>
          <w:rFonts w:ascii="Arial" w:hAnsi="Arial" w:cs="Arial"/>
          <w:color w:val="000000"/>
        </w:rPr>
        <w:t>2. Для целей настоящего Т</w:t>
      </w:r>
      <w:r w:rsidR="00365930">
        <w:rPr>
          <w:rFonts w:ascii="Arial" w:hAnsi="Arial" w:cs="Arial"/>
          <w:color w:val="000000"/>
        </w:rPr>
        <w:t>ипового п</w:t>
      </w:r>
      <w:r w:rsidR="00746533" w:rsidRPr="002649CD">
        <w:rPr>
          <w:rFonts w:ascii="Arial" w:hAnsi="Arial" w:cs="Arial"/>
          <w:color w:val="000000"/>
        </w:rPr>
        <w:t>оложения используются следующие понятия:</w:t>
      </w:r>
    </w:p>
    <w:p w:rsidR="00746533" w:rsidRPr="002649CD" w:rsidRDefault="00746533" w:rsidP="00746533">
      <w:pPr>
        <w:widowControl w:val="0"/>
        <w:autoSpaceDE w:val="0"/>
        <w:autoSpaceDN w:val="0"/>
        <w:adjustRightInd w:val="0"/>
        <w:ind w:firstLine="540"/>
        <w:jc w:val="both"/>
        <w:rPr>
          <w:rFonts w:ascii="Arial" w:hAnsi="Arial" w:cs="Arial"/>
          <w:color w:val="000000"/>
        </w:rPr>
      </w:pPr>
      <w:r w:rsidRPr="002649CD">
        <w:rPr>
          <w:rFonts w:ascii="Arial" w:hAnsi="Arial" w:cs="Arial"/>
          <w:color w:val="000000"/>
        </w:rPr>
        <w:t>- подарок, полученный в связи с протокольными мероприятиями, служебными командировками и другими официальными мероприятиями</w:t>
      </w:r>
      <w:r w:rsidR="001E3A27">
        <w:rPr>
          <w:rFonts w:ascii="Arial" w:hAnsi="Arial" w:cs="Arial"/>
          <w:color w:val="000000"/>
        </w:rPr>
        <w:t xml:space="preserve"> </w:t>
      </w:r>
      <w:r w:rsidRPr="002649CD">
        <w:rPr>
          <w:rFonts w:ascii="Arial" w:hAnsi="Arial" w:cs="Arial"/>
          <w:color w:val="000000"/>
        </w:rPr>
        <w:t>-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746533" w:rsidRPr="002649CD" w:rsidRDefault="00746533" w:rsidP="00746533">
      <w:pPr>
        <w:widowControl w:val="0"/>
        <w:autoSpaceDE w:val="0"/>
        <w:autoSpaceDN w:val="0"/>
        <w:adjustRightInd w:val="0"/>
        <w:ind w:firstLine="540"/>
        <w:jc w:val="both"/>
        <w:rPr>
          <w:rFonts w:ascii="Arial" w:hAnsi="Arial" w:cs="Arial"/>
          <w:color w:val="000000"/>
        </w:rPr>
      </w:pPr>
      <w:r w:rsidRPr="002649CD">
        <w:rPr>
          <w:rFonts w:ascii="Arial" w:hAnsi="Arial" w:cs="Arial"/>
          <w:color w:val="000000"/>
        </w:rPr>
        <w:t xml:space="preserve">- получение подарка в связи с </w:t>
      </w:r>
      <w:r w:rsidR="005370DC">
        <w:rPr>
          <w:rFonts w:ascii="Arial" w:hAnsi="Arial" w:cs="Arial"/>
          <w:color w:val="000000"/>
        </w:rPr>
        <w:t xml:space="preserve">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Pr="002649CD">
        <w:rPr>
          <w:rFonts w:ascii="Arial" w:hAnsi="Arial" w:cs="Arial"/>
          <w:color w:val="000000"/>
        </w:rPr>
        <w:t>-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46533" w:rsidRPr="002649CD" w:rsidRDefault="00746533" w:rsidP="00746533">
      <w:pPr>
        <w:widowControl w:val="0"/>
        <w:autoSpaceDE w:val="0"/>
        <w:autoSpaceDN w:val="0"/>
        <w:adjustRightInd w:val="0"/>
        <w:ind w:firstLine="540"/>
        <w:jc w:val="both"/>
        <w:rPr>
          <w:rFonts w:ascii="Arial" w:hAnsi="Arial" w:cs="Arial"/>
          <w:color w:val="000000"/>
        </w:rPr>
      </w:pPr>
      <w:r w:rsidRPr="002649CD">
        <w:rPr>
          <w:rFonts w:ascii="Arial" w:hAnsi="Arial" w:cs="Arial"/>
          <w:color w:val="000000"/>
        </w:rPr>
        <w:t xml:space="preserve">3. Лица, замещающие </w:t>
      </w:r>
      <w:r w:rsidR="002046F2">
        <w:rPr>
          <w:rFonts w:ascii="Arial" w:hAnsi="Arial" w:cs="Arial"/>
          <w:color w:val="000000"/>
        </w:rPr>
        <w:t>государственные (</w:t>
      </w:r>
      <w:r w:rsidRPr="002649CD">
        <w:rPr>
          <w:rFonts w:ascii="Arial" w:hAnsi="Arial" w:cs="Arial"/>
          <w:color w:val="000000"/>
        </w:rPr>
        <w:t>муниципальные</w:t>
      </w:r>
      <w:r w:rsidR="002046F2">
        <w:rPr>
          <w:rFonts w:ascii="Arial" w:hAnsi="Arial" w:cs="Arial"/>
          <w:color w:val="000000"/>
        </w:rPr>
        <w:t>)</w:t>
      </w:r>
      <w:r w:rsidRPr="002649CD">
        <w:rPr>
          <w:rFonts w:ascii="Arial" w:hAnsi="Arial" w:cs="Arial"/>
          <w:color w:val="000000"/>
        </w:rPr>
        <w:t xml:space="preserve"> должности, </w:t>
      </w:r>
      <w:r w:rsidR="00CA6348">
        <w:rPr>
          <w:rFonts w:ascii="Arial" w:hAnsi="Arial" w:cs="Arial"/>
          <w:color w:val="000000"/>
        </w:rPr>
        <w:t>служащие</w:t>
      </w:r>
      <w:r w:rsidR="008730DA">
        <w:rPr>
          <w:rFonts w:ascii="Arial" w:hAnsi="Arial" w:cs="Arial"/>
          <w:color w:val="000000"/>
        </w:rPr>
        <w:t>, работники</w:t>
      </w:r>
      <w:r w:rsidR="00CA6348">
        <w:rPr>
          <w:rFonts w:ascii="Arial" w:hAnsi="Arial" w:cs="Arial"/>
          <w:color w:val="000000"/>
        </w:rPr>
        <w:t xml:space="preserve"> не вправе получать </w:t>
      </w:r>
      <w:r w:rsidRPr="002649CD">
        <w:rPr>
          <w:rFonts w:ascii="Arial" w:hAnsi="Arial" w:cs="Arial"/>
          <w:color w:val="000000"/>
        </w:rPr>
        <w:t>подарки от физических (юридических) лиц в связи с их должностным положением или исполнением ими служе</w:t>
      </w:r>
      <w:r w:rsidR="00CA6348">
        <w:rPr>
          <w:rFonts w:ascii="Arial" w:hAnsi="Arial" w:cs="Arial"/>
          <w:color w:val="000000"/>
        </w:rPr>
        <w:t xml:space="preserve">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w:t>
      </w:r>
    </w:p>
    <w:p w:rsidR="00746533" w:rsidRPr="002649CD" w:rsidRDefault="00746533" w:rsidP="00746533">
      <w:pPr>
        <w:widowControl w:val="0"/>
        <w:autoSpaceDE w:val="0"/>
        <w:autoSpaceDN w:val="0"/>
        <w:adjustRightInd w:val="0"/>
        <w:ind w:firstLine="540"/>
        <w:jc w:val="both"/>
        <w:rPr>
          <w:rFonts w:ascii="Arial" w:hAnsi="Arial" w:cs="Arial"/>
          <w:color w:val="000000"/>
        </w:rPr>
      </w:pPr>
      <w:r w:rsidRPr="002649CD">
        <w:rPr>
          <w:rFonts w:ascii="Arial" w:hAnsi="Arial" w:cs="Arial"/>
          <w:color w:val="000000"/>
        </w:rPr>
        <w:t xml:space="preserve">4. Лица, замещающие муниципальные должности, муниципальные служащие обязаны в порядке, предусмотренном настоящим </w:t>
      </w:r>
      <w:r w:rsidR="008730DA">
        <w:rPr>
          <w:rFonts w:ascii="Arial" w:hAnsi="Arial" w:cs="Arial"/>
          <w:color w:val="000000"/>
        </w:rPr>
        <w:t>Т</w:t>
      </w:r>
      <w:r w:rsidR="005370DC">
        <w:rPr>
          <w:rFonts w:ascii="Arial" w:hAnsi="Arial" w:cs="Arial"/>
          <w:color w:val="000000"/>
        </w:rPr>
        <w:t>иповым п</w:t>
      </w:r>
      <w:r w:rsidRPr="002649CD">
        <w:rPr>
          <w:rFonts w:ascii="Arial" w:hAnsi="Arial" w:cs="Arial"/>
          <w:color w:val="000000"/>
        </w:rPr>
        <w:t>оложением, уведомлять обо всех случаях</w:t>
      </w:r>
      <w:r w:rsidR="005370DC">
        <w:rPr>
          <w:rFonts w:ascii="Arial" w:hAnsi="Arial" w:cs="Arial"/>
          <w:color w:val="000000"/>
        </w:rPr>
        <w:t xml:space="preserve"> получения подарка в связи с  протокольными мероприятиями, </w:t>
      </w:r>
      <w:r w:rsidR="005370DC">
        <w:rPr>
          <w:rFonts w:ascii="Arial" w:hAnsi="Arial" w:cs="Arial"/>
          <w:color w:val="000000"/>
        </w:rPr>
        <w:lastRenderedPageBreak/>
        <w:t xml:space="preserve">служебными командировками и другими официальными мероприятиями, участие в которых связано с исполнением </w:t>
      </w:r>
      <w:r w:rsidR="008730DA">
        <w:rPr>
          <w:rFonts w:ascii="Arial" w:hAnsi="Arial" w:cs="Arial"/>
          <w:color w:val="000000"/>
        </w:rPr>
        <w:t xml:space="preserve">ими </w:t>
      </w:r>
      <w:r w:rsidR="005370DC">
        <w:rPr>
          <w:rFonts w:ascii="Arial" w:hAnsi="Arial" w:cs="Arial"/>
          <w:color w:val="000000"/>
        </w:rPr>
        <w:t xml:space="preserve">служебных (должностных) обязанностей </w:t>
      </w:r>
      <w:r w:rsidRPr="002649CD">
        <w:rPr>
          <w:rFonts w:ascii="Arial" w:hAnsi="Arial" w:cs="Arial"/>
          <w:color w:val="000000"/>
        </w:rPr>
        <w:t xml:space="preserve">орган местного самоуправления </w:t>
      </w:r>
      <w:r w:rsidR="00692CFA">
        <w:rPr>
          <w:rFonts w:ascii="Arial" w:hAnsi="Arial" w:cs="Arial"/>
          <w:color w:val="000000"/>
        </w:rPr>
        <w:t>Муравльского</w:t>
      </w:r>
      <w:r w:rsidRPr="002649CD">
        <w:rPr>
          <w:rFonts w:ascii="Arial" w:hAnsi="Arial" w:cs="Arial"/>
          <w:color w:val="000000"/>
        </w:rPr>
        <w:t xml:space="preserve"> сельского поселения, в котором указанные лица замещают муниципальную должность, проходят муниципальную службу.</w:t>
      </w:r>
    </w:p>
    <w:p w:rsidR="00692CFA" w:rsidRPr="002649CD" w:rsidRDefault="00E33C80" w:rsidP="00692CFA">
      <w:pPr>
        <w:widowControl w:val="0"/>
        <w:autoSpaceDE w:val="0"/>
        <w:autoSpaceDN w:val="0"/>
        <w:adjustRightInd w:val="0"/>
        <w:jc w:val="both"/>
        <w:rPr>
          <w:rFonts w:ascii="Arial" w:hAnsi="Arial" w:cs="Arial"/>
          <w:color w:val="000000"/>
        </w:rPr>
      </w:pPr>
      <w:bookmarkStart w:id="2" w:name="Par61"/>
      <w:bookmarkEnd w:id="2"/>
      <w:r>
        <w:rPr>
          <w:rFonts w:ascii="Arial" w:hAnsi="Arial" w:cs="Arial"/>
          <w:color w:val="000000"/>
        </w:rPr>
        <w:t xml:space="preserve">        </w:t>
      </w:r>
      <w:r w:rsidR="00746533" w:rsidRPr="002649CD">
        <w:rPr>
          <w:rFonts w:ascii="Arial" w:hAnsi="Arial" w:cs="Arial"/>
          <w:color w:val="000000"/>
        </w:rPr>
        <w:t xml:space="preserve">5. </w:t>
      </w:r>
      <w:hyperlink w:anchor="Par93" w:history="1">
        <w:r w:rsidR="00746533" w:rsidRPr="002649CD">
          <w:rPr>
            <w:rFonts w:ascii="Arial" w:hAnsi="Arial" w:cs="Arial"/>
            <w:color w:val="000000"/>
          </w:rPr>
          <w:t>Уведомление</w:t>
        </w:r>
      </w:hyperlink>
      <w:r w:rsidR="00746533" w:rsidRPr="002649CD">
        <w:rPr>
          <w:rFonts w:ascii="Arial" w:hAnsi="Arial" w:cs="Arial"/>
          <w:color w:val="000000"/>
        </w:rPr>
        <w:t xml:space="preserve"> о получении подарка в связи с </w:t>
      </w:r>
      <w:r w:rsidR="005370DC">
        <w:rPr>
          <w:rFonts w:ascii="Arial" w:hAnsi="Arial" w:cs="Arial"/>
          <w:color w:val="000000"/>
        </w:rPr>
        <w:t xml:space="preserve">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746533" w:rsidRPr="002649CD">
        <w:rPr>
          <w:rFonts w:ascii="Arial" w:hAnsi="Arial" w:cs="Arial"/>
          <w:color w:val="000000"/>
        </w:rPr>
        <w:t>(далее - уведомление), составленное со</w:t>
      </w:r>
      <w:r w:rsidR="005A565A">
        <w:rPr>
          <w:rFonts w:ascii="Arial" w:hAnsi="Arial" w:cs="Arial"/>
          <w:color w:val="000000"/>
        </w:rPr>
        <w:t>гласно приложению к настоящему Т</w:t>
      </w:r>
      <w:r w:rsidR="005370DC">
        <w:rPr>
          <w:rFonts w:ascii="Arial" w:hAnsi="Arial" w:cs="Arial"/>
          <w:color w:val="000000"/>
        </w:rPr>
        <w:t>иповому п</w:t>
      </w:r>
      <w:r w:rsidR="00746533" w:rsidRPr="002649CD">
        <w:rPr>
          <w:rFonts w:ascii="Arial" w:hAnsi="Arial" w:cs="Arial"/>
          <w:color w:val="000000"/>
        </w:rPr>
        <w:t>оложению, предоставляется не позднее 3 рабочих дней со дня пол</w:t>
      </w:r>
      <w:r w:rsidR="005A565A">
        <w:rPr>
          <w:rFonts w:ascii="Arial" w:hAnsi="Arial" w:cs="Arial"/>
          <w:color w:val="000000"/>
        </w:rPr>
        <w:t xml:space="preserve">учения подарка в уполномоченный орган или организацию </w:t>
      </w:r>
      <w:r w:rsidR="00746533" w:rsidRPr="002649CD">
        <w:rPr>
          <w:rFonts w:ascii="Arial" w:hAnsi="Arial" w:cs="Arial"/>
          <w:color w:val="000000"/>
        </w:rPr>
        <w:t xml:space="preserve">органа местного самоуправления, в котором лицо, замещающее муниципальную должность, муниципальный </w:t>
      </w:r>
      <w:r w:rsidR="00692CFA">
        <w:rPr>
          <w:rFonts w:ascii="Arial" w:hAnsi="Arial" w:cs="Arial"/>
          <w:color w:val="000000"/>
        </w:rPr>
        <w:t xml:space="preserve">служащий проходят муниципальную службу </w:t>
      </w:r>
      <w:r w:rsidR="005A565A">
        <w:rPr>
          <w:rFonts w:ascii="Arial" w:hAnsi="Arial" w:cs="Arial"/>
          <w:color w:val="000000"/>
        </w:rPr>
        <w:t xml:space="preserve"> (далее – уполномоченный орган или организация</w:t>
      </w:r>
      <w:r w:rsidR="00692CFA" w:rsidRPr="002649CD">
        <w:rPr>
          <w:rFonts w:ascii="Arial" w:hAnsi="Arial" w:cs="Arial"/>
          <w:color w:val="000000"/>
        </w:rPr>
        <w:t>).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46533" w:rsidRPr="002649CD" w:rsidRDefault="00692CFA" w:rsidP="00692CFA">
      <w:pPr>
        <w:widowControl w:val="0"/>
        <w:autoSpaceDE w:val="0"/>
        <w:autoSpaceDN w:val="0"/>
        <w:adjustRightInd w:val="0"/>
        <w:jc w:val="both"/>
        <w:rPr>
          <w:rFonts w:ascii="Arial" w:hAnsi="Arial" w:cs="Arial"/>
          <w:color w:val="000000"/>
        </w:rPr>
      </w:pPr>
      <w:bookmarkStart w:id="3" w:name="Par62"/>
      <w:bookmarkEnd w:id="3"/>
      <w:r>
        <w:rPr>
          <w:rFonts w:ascii="Arial" w:hAnsi="Arial" w:cs="Arial"/>
          <w:color w:val="000000"/>
        </w:rPr>
        <w:t xml:space="preserve">  </w:t>
      </w:r>
      <w:r w:rsidR="00E33C80">
        <w:rPr>
          <w:rFonts w:ascii="Arial" w:hAnsi="Arial" w:cs="Arial"/>
          <w:color w:val="000000"/>
        </w:rPr>
        <w:t xml:space="preserve">       </w:t>
      </w:r>
      <w:r w:rsidR="00746533" w:rsidRPr="002649CD">
        <w:rPr>
          <w:rFonts w:ascii="Arial" w:hAnsi="Arial" w:cs="Arial"/>
          <w:color w:val="000000"/>
        </w:rPr>
        <w:t>В случае если подарок получен во время служебной командировки, уведомление предоставляется не позднее 3 рабочих дней со дня возвращения лица, получившего подарок, из служебной командировки.</w:t>
      </w:r>
    </w:p>
    <w:p w:rsidR="00746533" w:rsidRPr="002649CD" w:rsidRDefault="00746533" w:rsidP="00746533">
      <w:pPr>
        <w:widowControl w:val="0"/>
        <w:autoSpaceDE w:val="0"/>
        <w:autoSpaceDN w:val="0"/>
        <w:adjustRightInd w:val="0"/>
        <w:ind w:firstLine="540"/>
        <w:jc w:val="both"/>
        <w:rPr>
          <w:rFonts w:ascii="Arial" w:hAnsi="Arial" w:cs="Arial"/>
          <w:color w:val="000000"/>
        </w:rPr>
      </w:pPr>
      <w:r w:rsidRPr="002649CD">
        <w:rPr>
          <w:rFonts w:ascii="Arial" w:hAnsi="Arial" w:cs="Arial"/>
          <w:color w:val="000000"/>
        </w:rPr>
        <w:t xml:space="preserve">При невозможности подачи уведомления в сроки, указанные в </w:t>
      </w:r>
      <w:hyperlink w:anchor="Par61" w:history="1">
        <w:r w:rsidRPr="002649CD">
          <w:rPr>
            <w:rFonts w:ascii="Arial" w:hAnsi="Arial" w:cs="Arial"/>
            <w:color w:val="000000"/>
          </w:rPr>
          <w:t>абзацах первом</w:t>
        </w:r>
      </w:hyperlink>
      <w:r w:rsidRPr="002649CD">
        <w:rPr>
          <w:rFonts w:ascii="Arial" w:hAnsi="Arial" w:cs="Arial"/>
          <w:color w:val="000000"/>
        </w:rPr>
        <w:t xml:space="preserve"> и </w:t>
      </w:r>
      <w:hyperlink w:anchor="Par62" w:history="1">
        <w:r w:rsidRPr="002649CD">
          <w:rPr>
            <w:rFonts w:ascii="Arial" w:hAnsi="Arial" w:cs="Arial"/>
            <w:color w:val="000000"/>
          </w:rPr>
          <w:t>втором</w:t>
        </w:r>
      </w:hyperlink>
      <w:r w:rsidRPr="002649CD">
        <w:rPr>
          <w:rFonts w:ascii="Arial" w:hAnsi="Arial" w:cs="Arial"/>
          <w:color w:val="000000"/>
        </w:rPr>
        <w:t xml:space="preserve"> настоящего пункта, по причине, не зависящей от лица, замещающего муниципальную должность, муниципального служащего, оно предоставляется не позднее следующего дня после ее устранения.</w:t>
      </w:r>
    </w:p>
    <w:p w:rsidR="00746533" w:rsidRPr="002649CD" w:rsidRDefault="00746533" w:rsidP="00746533">
      <w:pPr>
        <w:widowControl w:val="0"/>
        <w:autoSpaceDE w:val="0"/>
        <w:autoSpaceDN w:val="0"/>
        <w:adjustRightInd w:val="0"/>
        <w:ind w:firstLine="540"/>
        <w:jc w:val="both"/>
        <w:rPr>
          <w:rFonts w:ascii="Arial" w:hAnsi="Arial" w:cs="Arial"/>
          <w:color w:val="000000"/>
        </w:rPr>
      </w:pPr>
      <w:r w:rsidRPr="002649CD">
        <w:rPr>
          <w:rFonts w:ascii="Arial" w:hAnsi="Arial" w:cs="Arial"/>
          <w:color w:val="000000"/>
        </w:rPr>
        <w:t>6. Уведомление составляется в 2 экземплярах, один из которых возвращается лицу, предоставившему уведомление, с отметкой о регистрации, другой экземпляр направляется в комиссию по списанию основных средств и материальных запасов.</w:t>
      </w:r>
    </w:p>
    <w:p w:rsidR="00746533" w:rsidRPr="002649CD" w:rsidRDefault="00746533" w:rsidP="00746533">
      <w:pPr>
        <w:widowControl w:val="0"/>
        <w:autoSpaceDE w:val="0"/>
        <w:autoSpaceDN w:val="0"/>
        <w:adjustRightInd w:val="0"/>
        <w:ind w:firstLine="540"/>
        <w:jc w:val="both"/>
        <w:rPr>
          <w:rFonts w:ascii="Arial" w:hAnsi="Arial" w:cs="Arial"/>
          <w:color w:val="000000"/>
        </w:rPr>
      </w:pPr>
      <w:bookmarkStart w:id="4" w:name="Par65"/>
      <w:bookmarkEnd w:id="4"/>
      <w:r w:rsidRPr="002649CD">
        <w:rPr>
          <w:rFonts w:ascii="Arial" w:hAnsi="Arial" w:cs="Arial"/>
          <w:color w:val="000000"/>
        </w:rPr>
        <w:t>7. Подарок, стоимость которого подтверждается документами и превышает 3 тыс. рублей либо стоимость которого получившему его служащему неизвестна, сдается ответственному лицу уполномоченного</w:t>
      </w:r>
      <w:r w:rsidR="00A81BFC">
        <w:rPr>
          <w:rFonts w:ascii="Arial" w:hAnsi="Arial" w:cs="Arial"/>
          <w:color w:val="000000"/>
        </w:rPr>
        <w:t xml:space="preserve"> органа или организации</w:t>
      </w:r>
      <w:r w:rsidR="005A565A">
        <w:rPr>
          <w:rFonts w:ascii="Arial" w:hAnsi="Arial" w:cs="Arial"/>
          <w:color w:val="000000"/>
        </w:rPr>
        <w:t>, который</w:t>
      </w:r>
      <w:r w:rsidRPr="002649CD">
        <w:rPr>
          <w:rFonts w:ascii="Arial" w:hAnsi="Arial" w:cs="Arial"/>
          <w:color w:val="000000"/>
        </w:rPr>
        <w:t xml:space="preserve">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746533" w:rsidRPr="002649CD" w:rsidRDefault="00746533" w:rsidP="00746533">
      <w:pPr>
        <w:widowControl w:val="0"/>
        <w:autoSpaceDE w:val="0"/>
        <w:autoSpaceDN w:val="0"/>
        <w:adjustRightInd w:val="0"/>
        <w:ind w:firstLine="540"/>
        <w:jc w:val="both"/>
        <w:rPr>
          <w:rFonts w:ascii="Arial" w:hAnsi="Arial" w:cs="Arial"/>
          <w:color w:val="000000"/>
        </w:rPr>
      </w:pPr>
      <w:r w:rsidRPr="002649CD">
        <w:rPr>
          <w:rFonts w:ascii="Arial" w:hAnsi="Arial" w:cs="Arial"/>
          <w:color w:val="000000"/>
        </w:rP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ar65" w:history="1">
        <w:r w:rsidRPr="002649CD">
          <w:rPr>
            <w:rFonts w:ascii="Arial" w:hAnsi="Arial" w:cs="Arial"/>
            <w:color w:val="000000"/>
          </w:rPr>
          <w:t>пунктом 7</w:t>
        </w:r>
      </w:hyperlink>
      <w:r w:rsidR="000C35E9">
        <w:rPr>
          <w:rFonts w:ascii="Arial" w:hAnsi="Arial" w:cs="Arial"/>
          <w:color w:val="000000"/>
        </w:rPr>
        <w:t xml:space="preserve"> настоящего Типового п</w:t>
      </w:r>
      <w:r w:rsidRPr="002649CD">
        <w:rPr>
          <w:rFonts w:ascii="Arial" w:hAnsi="Arial" w:cs="Arial"/>
          <w:color w:val="000000"/>
        </w:rPr>
        <w:t>оложения.</w:t>
      </w:r>
    </w:p>
    <w:p w:rsidR="00746533" w:rsidRPr="002649CD" w:rsidRDefault="00746533" w:rsidP="00746533">
      <w:pPr>
        <w:widowControl w:val="0"/>
        <w:autoSpaceDE w:val="0"/>
        <w:autoSpaceDN w:val="0"/>
        <w:adjustRightInd w:val="0"/>
        <w:ind w:firstLine="540"/>
        <w:jc w:val="both"/>
        <w:rPr>
          <w:rFonts w:ascii="Arial" w:hAnsi="Arial" w:cs="Arial"/>
          <w:color w:val="000000"/>
        </w:rPr>
      </w:pPr>
      <w:r w:rsidRPr="002649CD">
        <w:rPr>
          <w:rFonts w:ascii="Arial" w:hAnsi="Arial" w:cs="Arial"/>
          <w:color w:val="000000"/>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746533" w:rsidRPr="002649CD" w:rsidRDefault="00746533" w:rsidP="00746533">
      <w:pPr>
        <w:widowControl w:val="0"/>
        <w:autoSpaceDE w:val="0"/>
        <w:autoSpaceDN w:val="0"/>
        <w:adjustRightInd w:val="0"/>
        <w:ind w:firstLine="540"/>
        <w:jc w:val="both"/>
        <w:rPr>
          <w:rFonts w:ascii="Arial" w:hAnsi="Arial" w:cs="Arial"/>
          <w:color w:val="000000"/>
        </w:rPr>
      </w:pPr>
      <w:r w:rsidRPr="002649CD">
        <w:rPr>
          <w:rFonts w:ascii="Arial" w:hAnsi="Arial" w:cs="Arial"/>
          <w:color w:val="000000"/>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746533" w:rsidRPr="002649CD" w:rsidRDefault="00746533" w:rsidP="00746533">
      <w:pPr>
        <w:widowControl w:val="0"/>
        <w:autoSpaceDE w:val="0"/>
        <w:autoSpaceDN w:val="0"/>
        <w:adjustRightInd w:val="0"/>
        <w:ind w:firstLine="540"/>
        <w:jc w:val="both"/>
        <w:rPr>
          <w:rFonts w:ascii="Arial" w:hAnsi="Arial" w:cs="Arial"/>
          <w:color w:val="000000"/>
        </w:rPr>
      </w:pPr>
      <w:r w:rsidRPr="002649CD">
        <w:rPr>
          <w:rFonts w:ascii="Arial" w:hAnsi="Arial" w:cs="Arial"/>
          <w:color w:val="000000"/>
        </w:rPr>
        <w:t>11. Упо</w:t>
      </w:r>
      <w:r w:rsidR="00A81BFC">
        <w:rPr>
          <w:rFonts w:ascii="Arial" w:hAnsi="Arial" w:cs="Arial"/>
          <w:color w:val="000000"/>
        </w:rPr>
        <w:t xml:space="preserve">лномоченный орган или организация </w:t>
      </w:r>
      <w:r w:rsidRPr="002649CD">
        <w:rPr>
          <w:rFonts w:ascii="Arial" w:hAnsi="Arial" w:cs="Arial"/>
          <w:color w:val="000000"/>
        </w:rPr>
        <w:t>обеспечивает включение в установленном порядке принятого к бухгалтерскому учету подарка, стоимость которого превышает 3 тыс. рублей, в реестр имущества муниципального образования.</w:t>
      </w:r>
    </w:p>
    <w:p w:rsidR="00746533" w:rsidRPr="002649CD" w:rsidRDefault="00746533" w:rsidP="00746533">
      <w:pPr>
        <w:widowControl w:val="0"/>
        <w:autoSpaceDE w:val="0"/>
        <w:autoSpaceDN w:val="0"/>
        <w:adjustRightInd w:val="0"/>
        <w:ind w:firstLine="540"/>
        <w:jc w:val="both"/>
        <w:rPr>
          <w:rFonts w:ascii="Arial" w:hAnsi="Arial" w:cs="Arial"/>
          <w:color w:val="000000"/>
        </w:rPr>
      </w:pPr>
      <w:bookmarkStart w:id="5" w:name="Par70"/>
      <w:bookmarkEnd w:id="5"/>
      <w:r w:rsidRPr="002649CD">
        <w:rPr>
          <w:rFonts w:ascii="Arial" w:hAnsi="Arial" w:cs="Arial"/>
          <w:color w:val="000000"/>
        </w:rPr>
        <w:t>12. Лицо, замещающее муниципальную должность, муниципальный служащий,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746533" w:rsidRDefault="00A81BFC" w:rsidP="00746533">
      <w:pPr>
        <w:widowControl w:val="0"/>
        <w:autoSpaceDE w:val="0"/>
        <w:autoSpaceDN w:val="0"/>
        <w:adjustRightInd w:val="0"/>
        <w:ind w:firstLine="540"/>
        <w:jc w:val="both"/>
        <w:rPr>
          <w:rFonts w:ascii="Arial" w:hAnsi="Arial" w:cs="Arial"/>
          <w:color w:val="000000"/>
        </w:rPr>
      </w:pPr>
      <w:bookmarkStart w:id="6" w:name="Par71"/>
      <w:bookmarkEnd w:id="6"/>
      <w:r>
        <w:rPr>
          <w:rFonts w:ascii="Arial" w:hAnsi="Arial" w:cs="Arial"/>
          <w:color w:val="000000"/>
        </w:rPr>
        <w:t xml:space="preserve">13. Уполномоченный орган или организация </w:t>
      </w:r>
      <w:r w:rsidR="00746533" w:rsidRPr="002649CD">
        <w:rPr>
          <w:rFonts w:ascii="Arial" w:hAnsi="Arial" w:cs="Arial"/>
          <w:color w:val="000000"/>
        </w:rPr>
        <w:t xml:space="preserve">в течение 3 месяцев со дня </w:t>
      </w:r>
      <w:r w:rsidR="00746533" w:rsidRPr="002649CD">
        <w:rPr>
          <w:rFonts w:ascii="Arial" w:hAnsi="Arial" w:cs="Arial"/>
          <w:color w:val="000000"/>
        </w:rPr>
        <w:lastRenderedPageBreak/>
        <w:t xml:space="preserve">поступления заявления, указанного в </w:t>
      </w:r>
      <w:hyperlink w:anchor="Par70" w:history="1">
        <w:r w:rsidR="00746533" w:rsidRPr="002649CD">
          <w:rPr>
            <w:rFonts w:ascii="Arial" w:hAnsi="Arial" w:cs="Arial"/>
            <w:color w:val="000000"/>
          </w:rPr>
          <w:t>пункте 12</w:t>
        </w:r>
      </w:hyperlink>
      <w:r w:rsidR="00746533" w:rsidRPr="002649CD">
        <w:rPr>
          <w:rFonts w:ascii="Arial" w:hAnsi="Arial" w:cs="Arial"/>
          <w:color w:val="000000"/>
        </w:rPr>
        <w:t xml:space="preserve"> настоящего </w:t>
      </w:r>
      <w:r w:rsidR="005A565A">
        <w:rPr>
          <w:rFonts w:ascii="Arial" w:hAnsi="Arial" w:cs="Arial"/>
          <w:color w:val="000000"/>
        </w:rPr>
        <w:t>Т</w:t>
      </w:r>
      <w:r w:rsidR="005370DC">
        <w:rPr>
          <w:rFonts w:ascii="Arial" w:hAnsi="Arial" w:cs="Arial"/>
          <w:color w:val="000000"/>
        </w:rPr>
        <w:t>ипового п</w:t>
      </w:r>
      <w:r w:rsidR="00746533" w:rsidRPr="002649CD">
        <w:rPr>
          <w:rFonts w:ascii="Arial" w:hAnsi="Arial" w:cs="Arial"/>
          <w:color w:val="000000"/>
        </w:rPr>
        <w:t>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A81BFC" w:rsidRPr="002649CD" w:rsidRDefault="00A81BFC" w:rsidP="00746533">
      <w:pPr>
        <w:widowControl w:val="0"/>
        <w:autoSpaceDE w:val="0"/>
        <w:autoSpaceDN w:val="0"/>
        <w:adjustRightInd w:val="0"/>
        <w:ind w:firstLine="540"/>
        <w:jc w:val="both"/>
        <w:rPr>
          <w:rFonts w:ascii="Arial" w:hAnsi="Arial" w:cs="Arial"/>
          <w:color w:val="000000"/>
        </w:rPr>
      </w:pPr>
      <w:r>
        <w:rPr>
          <w:rFonts w:ascii="Arial" w:hAnsi="Arial" w:cs="Arial"/>
          <w:color w:val="000000"/>
        </w:rPr>
        <w:t>13.1. В случае если в отношении подарка, изготовленного из драгоценных металлов и (или) драгоценных камней, не поступило от лиц, замещающих государственные</w:t>
      </w:r>
      <w:r w:rsidR="00EC4ADE">
        <w:rPr>
          <w:rFonts w:ascii="Arial" w:hAnsi="Arial" w:cs="Arial"/>
          <w:color w:val="000000"/>
        </w:rPr>
        <w:t xml:space="preserve"> должности, государственных служащих заявление, указанное в пункте 12</w:t>
      </w:r>
      <w:r w:rsidR="005A565A">
        <w:rPr>
          <w:rFonts w:ascii="Arial" w:hAnsi="Arial" w:cs="Arial"/>
          <w:color w:val="000000"/>
        </w:rPr>
        <w:t xml:space="preserve"> </w:t>
      </w:r>
      <w:r w:rsidR="00EC4ADE">
        <w:rPr>
          <w:rFonts w:ascii="Arial" w:hAnsi="Arial" w:cs="Arial"/>
          <w:color w:val="000000"/>
        </w:rPr>
        <w:t>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w:t>
      </w:r>
      <w:r w:rsidR="005A565A">
        <w:rPr>
          <w:rFonts w:ascii="Arial" w:hAnsi="Arial" w:cs="Arial"/>
          <w:color w:val="000000"/>
        </w:rPr>
        <w:t>ым структурным подразделением (</w:t>
      </w:r>
      <w:r w:rsidR="00EC4ADE">
        <w:rPr>
          <w:rFonts w:ascii="Arial" w:hAnsi="Arial" w:cs="Arial"/>
          <w:color w:val="000000"/>
        </w:rPr>
        <w:t>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46533" w:rsidRPr="002649CD" w:rsidRDefault="00746533" w:rsidP="00746533">
      <w:pPr>
        <w:widowControl w:val="0"/>
        <w:autoSpaceDE w:val="0"/>
        <w:autoSpaceDN w:val="0"/>
        <w:adjustRightInd w:val="0"/>
        <w:ind w:firstLine="540"/>
        <w:jc w:val="both"/>
        <w:rPr>
          <w:rFonts w:ascii="Arial" w:hAnsi="Arial" w:cs="Arial"/>
          <w:color w:val="000000"/>
        </w:rPr>
      </w:pPr>
      <w:r w:rsidRPr="002649CD">
        <w:rPr>
          <w:rFonts w:ascii="Arial" w:hAnsi="Arial" w:cs="Arial"/>
          <w:color w:val="000000"/>
        </w:rPr>
        <w:t xml:space="preserve">14. Подарок, в отношении которого заявление, указанное в </w:t>
      </w:r>
      <w:hyperlink w:anchor="Par70" w:history="1">
        <w:r w:rsidRPr="002649CD">
          <w:rPr>
            <w:rFonts w:ascii="Arial" w:hAnsi="Arial" w:cs="Arial"/>
            <w:color w:val="000000"/>
          </w:rPr>
          <w:t>пункте 12</w:t>
        </w:r>
      </w:hyperlink>
      <w:r w:rsidRPr="002649CD">
        <w:rPr>
          <w:rFonts w:ascii="Arial" w:hAnsi="Arial" w:cs="Arial"/>
          <w:color w:val="000000"/>
        </w:rPr>
        <w:t xml:space="preserve"> настоящего </w:t>
      </w:r>
      <w:r w:rsidR="005A565A">
        <w:rPr>
          <w:rFonts w:ascii="Arial" w:hAnsi="Arial" w:cs="Arial"/>
          <w:color w:val="000000"/>
        </w:rPr>
        <w:t>Т</w:t>
      </w:r>
      <w:r w:rsidR="005370DC">
        <w:rPr>
          <w:rFonts w:ascii="Arial" w:hAnsi="Arial" w:cs="Arial"/>
          <w:color w:val="000000"/>
        </w:rPr>
        <w:t>ипового п</w:t>
      </w:r>
      <w:r w:rsidRPr="002649CD">
        <w:rPr>
          <w:rFonts w:ascii="Arial" w:hAnsi="Arial" w:cs="Arial"/>
          <w:color w:val="000000"/>
        </w:rPr>
        <w:t>оложения, не поступило,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w:t>
      </w:r>
    </w:p>
    <w:p w:rsidR="00E33C80" w:rsidRPr="002649CD" w:rsidRDefault="00E33C80" w:rsidP="00E33C80">
      <w:pPr>
        <w:widowControl w:val="0"/>
        <w:autoSpaceDE w:val="0"/>
        <w:autoSpaceDN w:val="0"/>
        <w:adjustRightInd w:val="0"/>
        <w:jc w:val="both"/>
        <w:rPr>
          <w:rFonts w:ascii="Arial" w:hAnsi="Arial" w:cs="Arial"/>
          <w:color w:val="000000"/>
        </w:rPr>
      </w:pPr>
      <w:bookmarkStart w:id="7" w:name="Par73"/>
      <w:bookmarkEnd w:id="7"/>
      <w:r>
        <w:rPr>
          <w:rFonts w:ascii="Arial" w:hAnsi="Arial" w:cs="Arial"/>
          <w:color w:val="000000"/>
        </w:rPr>
        <w:t xml:space="preserve">         </w:t>
      </w:r>
      <w:r w:rsidR="00746533" w:rsidRPr="002649CD">
        <w:rPr>
          <w:rFonts w:ascii="Arial" w:hAnsi="Arial" w:cs="Arial"/>
          <w:color w:val="000000"/>
        </w:rPr>
        <w:t xml:space="preserve">15.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(выкупа), осуществляемой уполномоченными органами </w:t>
      </w:r>
      <w:r w:rsidRPr="002649CD">
        <w:rPr>
          <w:rFonts w:ascii="Arial" w:hAnsi="Arial" w:cs="Arial"/>
          <w:color w:val="000000"/>
        </w:rPr>
        <w:t>местного самоуправления посредством проведения торгов в порядке, предусмотренном законодательством Российской Федерации.</w:t>
      </w:r>
    </w:p>
    <w:p w:rsidR="00746533" w:rsidRPr="002649CD" w:rsidRDefault="00E33C80" w:rsidP="00E33C80">
      <w:pPr>
        <w:widowControl w:val="0"/>
        <w:autoSpaceDE w:val="0"/>
        <w:autoSpaceDN w:val="0"/>
        <w:adjustRightInd w:val="0"/>
        <w:jc w:val="both"/>
        <w:rPr>
          <w:rFonts w:ascii="Arial" w:hAnsi="Arial" w:cs="Arial"/>
          <w:color w:val="000000"/>
        </w:rPr>
      </w:pPr>
      <w:r>
        <w:rPr>
          <w:rFonts w:ascii="Arial" w:hAnsi="Arial" w:cs="Arial"/>
          <w:color w:val="000000"/>
        </w:rPr>
        <w:t xml:space="preserve">         </w:t>
      </w:r>
      <w:r w:rsidR="00746533" w:rsidRPr="002649CD">
        <w:rPr>
          <w:rFonts w:ascii="Arial" w:hAnsi="Arial" w:cs="Arial"/>
          <w:color w:val="000000"/>
        </w:rPr>
        <w:t xml:space="preserve">16. Оценка стоимости подарка для реализации (выкупа), предусмотренная </w:t>
      </w:r>
      <w:hyperlink w:anchor="Par71" w:history="1">
        <w:r w:rsidR="00746533" w:rsidRPr="002649CD">
          <w:rPr>
            <w:rFonts w:ascii="Arial" w:hAnsi="Arial" w:cs="Arial"/>
            <w:color w:val="000000"/>
          </w:rPr>
          <w:t>пунктами 13</w:t>
        </w:r>
      </w:hyperlink>
      <w:r w:rsidR="00746533" w:rsidRPr="002649CD">
        <w:rPr>
          <w:rFonts w:ascii="Arial" w:hAnsi="Arial" w:cs="Arial"/>
          <w:color w:val="000000"/>
        </w:rPr>
        <w:t xml:space="preserve"> и </w:t>
      </w:r>
      <w:hyperlink w:anchor="Par73" w:history="1">
        <w:r w:rsidR="00746533" w:rsidRPr="002649CD">
          <w:rPr>
            <w:rFonts w:ascii="Arial" w:hAnsi="Arial" w:cs="Arial"/>
            <w:color w:val="000000"/>
          </w:rPr>
          <w:t>15</w:t>
        </w:r>
      </w:hyperlink>
      <w:r w:rsidR="00746533" w:rsidRPr="002649CD">
        <w:rPr>
          <w:rFonts w:ascii="Arial" w:hAnsi="Arial" w:cs="Arial"/>
          <w:color w:val="000000"/>
        </w:rPr>
        <w:t xml:space="preserve"> настоящего </w:t>
      </w:r>
      <w:r w:rsidR="005A565A">
        <w:rPr>
          <w:rFonts w:ascii="Arial" w:hAnsi="Arial" w:cs="Arial"/>
          <w:color w:val="000000"/>
        </w:rPr>
        <w:t>Т</w:t>
      </w:r>
      <w:r w:rsidR="005370DC">
        <w:rPr>
          <w:rFonts w:ascii="Arial" w:hAnsi="Arial" w:cs="Arial"/>
          <w:color w:val="000000"/>
        </w:rPr>
        <w:t>ипового п</w:t>
      </w:r>
      <w:r w:rsidR="00746533" w:rsidRPr="002649CD">
        <w:rPr>
          <w:rFonts w:ascii="Arial" w:hAnsi="Arial" w:cs="Arial"/>
          <w:color w:val="000000"/>
        </w:rPr>
        <w:t>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46533" w:rsidRPr="002649CD" w:rsidRDefault="00746533" w:rsidP="00746533">
      <w:pPr>
        <w:widowControl w:val="0"/>
        <w:autoSpaceDE w:val="0"/>
        <w:autoSpaceDN w:val="0"/>
        <w:adjustRightInd w:val="0"/>
        <w:ind w:firstLine="540"/>
        <w:jc w:val="both"/>
        <w:rPr>
          <w:rFonts w:ascii="Arial" w:hAnsi="Arial" w:cs="Arial"/>
          <w:color w:val="000000"/>
        </w:rPr>
      </w:pPr>
      <w:r w:rsidRPr="002649CD">
        <w:rPr>
          <w:rFonts w:ascii="Arial" w:hAnsi="Arial" w:cs="Arial"/>
          <w:color w:val="000000"/>
        </w:rPr>
        <w:t>17. В случае если подарок не выкуплен или не реализован, руководителем органа местного самоуправления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46533" w:rsidRPr="002649CD" w:rsidRDefault="00746533" w:rsidP="00746533">
      <w:pPr>
        <w:widowControl w:val="0"/>
        <w:autoSpaceDE w:val="0"/>
        <w:autoSpaceDN w:val="0"/>
        <w:adjustRightInd w:val="0"/>
        <w:ind w:firstLine="540"/>
        <w:jc w:val="both"/>
        <w:rPr>
          <w:rFonts w:ascii="Arial" w:hAnsi="Arial" w:cs="Arial"/>
          <w:color w:val="000000"/>
        </w:rPr>
      </w:pPr>
      <w:r w:rsidRPr="002649CD">
        <w:rPr>
          <w:rFonts w:ascii="Arial" w:hAnsi="Arial" w:cs="Arial"/>
          <w:color w:val="000000"/>
        </w:rPr>
        <w:t xml:space="preserve">18. Средства, вырученные от реализации (выкупа) подарка, зачисляются в доход бюджета </w:t>
      </w:r>
      <w:r w:rsidR="00692CFA">
        <w:rPr>
          <w:rFonts w:ascii="Arial" w:hAnsi="Arial" w:cs="Arial"/>
          <w:color w:val="000000"/>
        </w:rPr>
        <w:t>Муравльского</w:t>
      </w:r>
      <w:r w:rsidRPr="002649CD">
        <w:rPr>
          <w:rFonts w:ascii="Arial" w:hAnsi="Arial" w:cs="Arial"/>
          <w:color w:val="000000"/>
        </w:rPr>
        <w:t xml:space="preserve"> сельского поселения в порядке, установленном бюджетным законодательством Российской Федерации.</w:t>
      </w:r>
    </w:p>
    <w:p w:rsidR="00697692" w:rsidRPr="002649CD" w:rsidRDefault="00697692" w:rsidP="00746533">
      <w:pPr>
        <w:widowControl w:val="0"/>
        <w:autoSpaceDE w:val="0"/>
        <w:autoSpaceDN w:val="0"/>
        <w:adjustRightInd w:val="0"/>
        <w:jc w:val="center"/>
        <w:rPr>
          <w:rFonts w:ascii="Arial" w:hAnsi="Arial" w:cs="Arial"/>
        </w:rPr>
      </w:pPr>
    </w:p>
    <w:p w:rsidR="002478D8" w:rsidRPr="002649CD" w:rsidRDefault="002478D8" w:rsidP="00746533">
      <w:pPr>
        <w:widowControl w:val="0"/>
        <w:autoSpaceDE w:val="0"/>
        <w:autoSpaceDN w:val="0"/>
        <w:adjustRightInd w:val="0"/>
        <w:jc w:val="center"/>
        <w:rPr>
          <w:rFonts w:ascii="Arial" w:hAnsi="Arial" w:cs="Arial"/>
        </w:rPr>
      </w:pPr>
    </w:p>
    <w:p w:rsidR="002478D8" w:rsidRPr="002649CD" w:rsidRDefault="002478D8" w:rsidP="00746533">
      <w:pPr>
        <w:widowControl w:val="0"/>
        <w:autoSpaceDE w:val="0"/>
        <w:autoSpaceDN w:val="0"/>
        <w:adjustRightInd w:val="0"/>
        <w:jc w:val="center"/>
        <w:rPr>
          <w:rFonts w:ascii="Arial" w:hAnsi="Arial" w:cs="Arial"/>
        </w:rPr>
      </w:pPr>
    </w:p>
    <w:p w:rsidR="002478D8" w:rsidRPr="002649CD" w:rsidRDefault="002478D8" w:rsidP="00746533">
      <w:pPr>
        <w:widowControl w:val="0"/>
        <w:autoSpaceDE w:val="0"/>
        <w:autoSpaceDN w:val="0"/>
        <w:adjustRightInd w:val="0"/>
        <w:jc w:val="center"/>
        <w:rPr>
          <w:rFonts w:ascii="Arial" w:hAnsi="Arial" w:cs="Arial"/>
        </w:rPr>
      </w:pPr>
    </w:p>
    <w:p w:rsidR="002478D8" w:rsidRPr="002649CD" w:rsidRDefault="002478D8" w:rsidP="00746533">
      <w:pPr>
        <w:widowControl w:val="0"/>
        <w:autoSpaceDE w:val="0"/>
        <w:autoSpaceDN w:val="0"/>
        <w:adjustRightInd w:val="0"/>
        <w:jc w:val="center"/>
        <w:rPr>
          <w:rFonts w:ascii="Arial" w:hAnsi="Arial" w:cs="Arial"/>
        </w:rPr>
      </w:pPr>
    </w:p>
    <w:p w:rsidR="002478D8" w:rsidRPr="002649CD" w:rsidRDefault="002478D8" w:rsidP="00746533">
      <w:pPr>
        <w:widowControl w:val="0"/>
        <w:autoSpaceDE w:val="0"/>
        <w:autoSpaceDN w:val="0"/>
        <w:adjustRightInd w:val="0"/>
        <w:jc w:val="center"/>
        <w:rPr>
          <w:rFonts w:ascii="Arial" w:hAnsi="Arial" w:cs="Arial"/>
        </w:rPr>
      </w:pPr>
    </w:p>
    <w:p w:rsidR="002478D8" w:rsidRDefault="002478D8" w:rsidP="00746533">
      <w:pPr>
        <w:widowControl w:val="0"/>
        <w:autoSpaceDE w:val="0"/>
        <w:autoSpaceDN w:val="0"/>
        <w:adjustRightInd w:val="0"/>
        <w:jc w:val="center"/>
        <w:rPr>
          <w:rFonts w:ascii="Arial" w:hAnsi="Arial" w:cs="Arial"/>
        </w:rPr>
      </w:pPr>
    </w:p>
    <w:p w:rsidR="000C35E9" w:rsidRDefault="000C35E9" w:rsidP="00746533">
      <w:pPr>
        <w:widowControl w:val="0"/>
        <w:autoSpaceDE w:val="0"/>
        <w:autoSpaceDN w:val="0"/>
        <w:adjustRightInd w:val="0"/>
        <w:jc w:val="center"/>
        <w:rPr>
          <w:rFonts w:ascii="Arial" w:hAnsi="Arial" w:cs="Arial"/>
        </w:rPr>
      </w:pPr>
    </w:p>
    <w:p w:rsidR="000C35E9" w:rsidRDefault="000C35E9" w:rsidP="00746533">
      <w:pPr>
        <w:widowControl w:val="0"/>
        <w:autoSpaceDE w:val="0"/>
        <w:autoSpaceDN w:val="0"/>
        <w:adjustRightInd w:val="0"/>
        <w:jc w:val="center"/>
        <w:rPr>
          <w:rFonts w:ascii="Arial" w:hAnsi="Arial" w:cs="Arial"/>
        </w:rPr>
      </w:pPr>
    </w:p>
    <w:p w:rsidR="000C35E9" w:rsidRDefault="000C35E9" w:rsidP="00746533">
      <w:pPr>
        <w:widowControl w:val="0"/>
        <w:autoSpaceDE w:val="0"/>
        <w:autoSpaceDN w:val="0"/>
        <w:adjustRightInd w:val="0"/>
        <w:jc w:val="center"/>
        <w:rPr>
          <w:rFonts w:ascii="Arial" w:hAnsi="Arial" w:cs="Arial"/>
        </w:rPr>
      </w:pPr>
    </w:p>
    <w:p w:rsidR="000C35E9" w:rsidRDefault="000C35E9" w:rsidP="00746533">
      <w:pPr>
        <w:widowControl w:val="0"/>
        <w:autoSpaceDE w:val="0"/>
        <w:autoSpaceDN w:val="0"/>
        <w:adjustRightInd w:val="0"/>
        <w:jc w:val="center"/>
        <w:rPr>
          <w:rFonts w:ascii="Arial" w:hAnsi="Arial" w:cs="Arial"/>
        </w:rPr>
      </w:pPr>
    </w:p>
    <w:p w:rsidR="000C35E9" w:rsidRPr="002649CD" w:rsidRDefault="000C35E9" w:rsidP="00746533">
      <w:pPr>
        <w:widowControl w:val="0"/>
        <w:autoSpaceDE w:val="0"/>
        <w:autoSpaceDN w:val="0"/>
        <w:adjustRightInd w:val="0"/>
        <w:jc w:val="center"/>
        <w:rPr>
          <w:rFonts w:ascii="Arial" w:hAnsi="Arial" w:cs="Arial"/>
        </w:rPr>
      </w:pPr>
    </w:p>
    <w:p w:rsidR="002478D8" w:rsidRPr="002649CD" w:rsidRDefault="002478D8" w:rsidP="00746533">
      <w:pPr>
        <w:widowControl w:val="0"/>
        <w:autoSpaceDE w:val="0"/>
        <w:autoSpaceDN w:val="0"/>
        <w:adjustRightInd w:val="0"/>
        <w:jc w:val="center"/>
        <w:rPr>
          <w:rFonts w:ascii="Arial" w:hAnsi="Arial" w:cs="Arial"/>
        </w:rPr>
      </w:pPr>
    </w:p>
    <w:p w:rsidR="002478D8" w:rsidRPr="002649CD" w:rsidRDefault="002478D8" w:rsidP="00746533">
      <w:pPr>
        <w:widowControl w:val="0"/>
        <w:autoSpaceDE w:val="0"/>
        <w:autoSpaceDN w:val="0"/>
        <w:adjustRightInd w:val="0"/>
        <w:jc w:val="center"/>
        <w:rPr>
          <w:rFonts w:ascii="Arial" w:hAnsi="Arial" w:cs="Arial"/>
        </w:rPr>
      </w:pPr>
    </w:p>
    <w:p w:rsidR="002478D8" w:rsidRPr="002649CD" w:rsidRDefault="00EC4ADE" w:rsidP="00EC4ADE">
      <w:pPr>
        <w:widowControl w:val="0"/>
        <w:autoSpaceDE w:val="0"/>
        <w:autoSpaceDN w:val="0"/>
        <w:adjustRightInd w:val="0"/>
        <w:jc w:val="center"/>
        <w:outlineLvl w:val="1"/>
        <w:rPr>
          <w:rFonts w:ascii="Arial" w:hAnsi="Arial" w:cs="Arial"/>
        </w:rPr>
      </w:pPr>
      <w:r>
        <w:rPr>
          <w:rFonts w:ascii="Arial" w:hAnsi="Arial" w:cs="Arial"/>
        </w:rPr>
        <w:t xml:space="preserve">                                                           </w:t>
      </w:r>
      <w:r w:rsidR="002478D8" w:rsidRPr="002649CD">
        <w:rPr>
          <w:rFonts w:ascii="Arial" w:hAnsi="Arial" w:cs="Arial"/>
        </w:rPr>
        <w:t>Приложение</w:t>
      </w:r>
    </w:p>
    <w:p w:rsidR="005370DC" w:rsidRDefault="002478D8" w:rsidP="00CA6348">
      <w:pPr>
        <w:widowControl w:val="0"/>
        <w:autoSpaceDE w:val="0"/>
        <w:autoSpaceDN w:val="0"/>
        <w:adjustRightInd w:val="0"/>
        <w:jc w:val="right"/>
        <w:rPr>
          <w:rFonts w:ascii="Arial" w:hAnsi="Arial" w:cs="Arial"/>
          <w:color w:val="000000"/>
        </w:rPr>
      </w:pPr>
      <w:r w:rsidRPr="002649CD">
        <w:rPr>
          <w:rFonts w:ascii="Arial" w:hAnsi="Arial" w:cs="Arial"/>
          <w:color w:val="000000"/>
        </w:rPr>
        <w:t xml:space="preserve">к </w:t>
      </w:r>
      <w:r w:rsidR="00EC4ADE">
        <w:rPr>
          <w:rFonts w:ascii="Arial" w:hAnsi="Arial" w:cs="Arial"/>
          <w:color w:val="000000"/>
        </w:rPr>
        <w:t>Т</w:t>
      </w:r>
      <w:r w:rsidR="005370DC">
        <w:rPr>
          <w:rFonts w:ascii="Arial" w:hAnsi="Arial" w:cs="Arial"/>
          <w:color w:val="000000"/>
        </w:rPr>
        <w:t xml:space="preserve">иповому </w:t>
      </w:r>
      <w:hyperlink w:anchor="Par47" w:history="1">
        <w:r w:rsidR="005370DC">
          <w:rPr>
            <w:rFonts w:ascii="Arial" w:hAnsi="Arial" w:cs="Arial"/>
            <w:color w:val="000000"/>
          </w:rPr>
          <w:t>п</w:t>
        </w:r>
        <w:r w:rsidRPr="002649CD">
          <w:rPr>
            <w:rFonts w:ascii="Arial" w:hAnsi="Arial" w:cs="Arial"/>
            <w:color w:val="000000"/>
          </w:rPr>
          <w:t>оложению</w:t>
        </w:r>
      </w:hyperlink>
      <w:r w:rsidRPr="002649CD">
        <w:rPr>
          <w:rFonts w:ascii="Arial" w:hAnsi="Arial" w:cs="Arial"/>
          <w:color w:val="000000"/>
        </w:rPr>
        <w:t xml:space="preserve"> о </w:t>
      </w:r>
      <w:r w:rsidR="005370DC">
        <w:rPr>
          <w:rFonts w:ascii="Arial" w:hAnsi="Arial" w:cs="Arial"/>
          <w:color w:val="000000"/>
        </w:rPr>
        <w:t>сообщении отдельными</w:t>
      </w:r>
    </w:p>
    <w:p w:rsidR="002478D8" w:rsidRPr="002649CD" w:rsidRDefault="005370DC" w:rsidP="00CA6348">
      <w:pPr>
        <w:widowControl w:val="0"/>
        <w:autoSpaceDE w:val="0"/>
        <w:autoSpaceDN w:val="0"/>
        <w:adjustRightInd w:val="0"/>
        <w:jc w:val="right"/>
        <w:rPr>
          <w:rFonts w:ascii="Arial" w:hAnsi="Arial" w:cs="Arial"/>
        </w:rPr>
      </w:pPr>
      <w:r>
        <w:rPr>
          <w:rFonts w:ascii="Arial" w:hAnsi="Arial" w:cs="Arial"/>
          <w:color w:val="000000"/>
        </w:rPr>
        <w:t>категориями лиц о получении</w:t>
      </w:r>
      <w:r w:rsidR="00026CFB">
        <w:rPr>
          <w:rFonts w:ascii="Arial" w:hAnsi="Arial" w:cs="Arial"/>
          <w:color w:val="000000"/>
        </w:rPr>
        <w:t xml:space="preserve"> подарка в связи с</w:t>
      </w:r>
    </w:p>
    <w:p w:rsidR="005370DC" w:rsidRDefault="005370DC" w:rsidP="00CA6348">
      <w:pPr>
        <w:widowControl w:val="0"/>
        <w:autoSpaceDE w:val="0"/>
        <w:autoSpaceDN w:val="0"/>
        <w:adjustRightInd w:val="0"/>
        <w:jc w:val="right"/>
        <w:rPr>
          <w:rFonts w:ascii="Arial" w:hAnsi="Arial" w:cs="Arial"/>
        </w:rPr>
      </w:pPr>
      <w:r>
        <w:rPr>
          <w:rFonts w:ascii="Arial" w:hAnsi="Arial" w:cs="Arial"/>
        </w:rPr>
        <w:t>протокольными мероприятиями,</w:t>
      </w:r>
      <w:r w:rsidR="00026CFB">
        <w:rPr>
          <w:rFonts w:ascii="Arial" w:hAnsi="Arial" w:cs="Arial"/>
        </w:rPr>
        <w:t xml:space="preserve"> служебными</w:t>
      </w:r>
    </w:p>
    <w:p w:rsidR="00026CFB" w:rsidRDefault="00026CFB" w:rsidP="00CA6348">
      <w:pPr>
        <w:widowControl w:val="0"/>
        <w:autoSpaceDE w:val="0"/>
        <w:autoSpaceDN w:val="0"/>
        <w:adjustRightInd w:val="0"/>
        <w:jc w:val="right"/>
        <w:rPr>
          <w:rFonts w:ascii="Arial" w:hAnsi="Arial" w:cs="Arial"/>
        </w:rPr>
      </w:pPr>
      <w:r>
        <w:rPr>
          <w:rFonts w:ascii="Arial" w:hAnsi="Arial" w:cs="Arial"/>
        </w:rPr>
        <w:t>командировками и другими официальными</w:t>
      </w:r>
    </w:p>
    <w:p w:rsidR="00026CFB" w:rsidRDefault="00026CFB" w:rsidP="00CA6348">
      <w:pPr>
        <w:widowControl w:val="0"/>
        <w:autoSpaceDE w:val="0"/>
        <w:autoSpaceDN w:val="0"/>
        <w:adjustRightInd w:val="0"/>
        <w:jc w:val="right"/>
        <w:rPr>
          <w:rFonts w:ascii="Arial" w:hAnsi="Arial" w:cs="Arial"/>
        </w:rPr>
      </w:pPr>
      <w:r>
        <w:rPr>
          <w:rFonts w:ascii="Arial" w:hAnsi="Arial" w:cs="Arial"/>
        </w:rPr>
        <w:t>мероприятиями, участие в которых связано с</w:t>
      </w:r>
    </w:p>
    <w:p w:rsidR="002478D8" w:rsidRPr="002649CD" w:rsidRDefault="00026CFB" w:rsidP="00CA6348">
      <w:pPr>
        <w:widowControl w:val="0"/>
        <w:autoSpaceDE w:val="0"/>
        <w:autoSpaceDN w:val="0"/>
        <w:adjustRightInd w:val="0"/>
        <w:jc w:val="right"/>
        <w:rPr>
          <w:rFonts w:ascii="Arial" w:hAnsi="Arial" w:cs="Arial"/>
        </w:rPr>
      </w:pPr>
      <w:r>
        <w:rPr>
          <w:rFonts w:ascii="Arial" w:hAnsi="Arial" w:cs="Arial"/>
        </w:rPr>
        <w:t xml:space="preserve">исполнением ими </w:t>
      </w:r>
      <w:r w:rsidRPr="002649CD">
        <w:rPr>
          <w:rFonts w:ascii="Arial" w:hAnsi="Arial" w:cs="Arial"/>
        </w:rPr>
        <w:t xml:space="preserve">служебных (должностных) </w:t>
      </w:r>
      <w:r w:rsidR="002478D8" w:rsidRPr="002649CD">
        <w:rPr>
          <w:rFonts w:ascii="Arial" w:hAnsi="Arial" w:cs="Arial"/>
        </w:rPr>
        <w:t xml:space="preserve"> </w:t>
      </w:r>
    </w:p>
    <w:p w:rsidR="002478D8" w:rsidRPr="002649CD" w:rsidRDefault="002478D8" w:rsidP="00CA6348">
      <w:pPr>
        <w:widowControl w:val="0"/>
        <w:autoSpaceDE w:val="0"/>
        <w:autoSpaceDN w:val="0"/>
        <w:adjustRightInd w:val="0"/>
        <w:jc w:val="right"/>
        <w:rPr>
          <w:rFonts w:ascii="Arial" w:hAnsi="Arial" w:cs="Arial"/>
        </w:rPr>
      </w:pPr>
      <w:r w:rsidRPr="002649CD">
        <w:rPr>
          <w:rFonts w:ascii="Arial" w:hAnsi="Arial" w:cs="Arial"/>
        </w:rPr>
        <w:t>обязанностей,</w:t>
      </w:r>
      <w:r w:rsidR="00026CFB">
        <w:rPr>
          <w:rFonts w:ascii="Arial" w:hAnsi="Arial" w:cs="Arial"/>
        </w:rPr>
        <w:t xml:space="preserve"> </w:t>
      </w:r>
      <w:r w:rsidR="00026CFB" w:rsidRPr="002649CD">
        <w:rPr>
          <w:rFonts w:ascii="Arial" w:hAnsi="Arial" w:cs="Arial"/>
        </w:rPr>
        <w:t>сдаче и оценке подарка,</w:t>
      </w:r>
      <w:r w:rsidR="00026CFB">
        <w:rPr>
          <w:rFonts w:ascii="Arial" w:hAnsi="Arial" w:cs="Arial"/>
        </w:rPr>
        <w:t xml:space="preserve"> </w:t>
      </w:r>
      <w:r w:rsidR="00026CFB" w:rsidRPr="002649CD">
        <w:rPr>
          <w:rFonts w:ascii="Arial" w:hAnsi="Arial" w:cs="Arial"/>
        </w:rPr>
        <w:t>реализации</w:t>
      </w:r>
    </w:p>
    <w:p w:rsidR="00026CFB" w:rsidRDefault="00026CFB" w:rsidP="00CA6348">
      <w:pPr>
        <w:widowControl w:val="0"/>
        <w:autoSpaceDE w:val="0"/>
        <w:autoSpaceDN w:val="0"/>
        <w:adjustRightInd w:val="0"/>
        <w:jc w:val="right"/>
        <w:rPr>
          <w:rFonts w:ascii="Arial" w:hAnsi="Arial" w:cs="Arial"/>
        </w:rPr>
      </w:pPr>
      <w:r w:rsidRPr="002649CD">
        <w:rPr>
          <w:rFonts w:ascii="Arial" w:hAnsi="Arial" w:cs="Arial"/>
        </w:rPr>
        <w:t xml:space="preserve"> </w:t>
      </w:r>
      <w:r w:rsidR="002478D8" w:rsidRPr="002649CD">
        <w:rPr>
          <w:rFonts w:ascii="Arial" w:hAnsi="Arial" w:cs="Arial"/>
        </w:rPr>
        <w:t>(выкупе) и зачислении средств,</w:t>
      </w:r>
      <w:r>
        <w:rPr>
          <w:rFonts w:ascii="Arial" w:hAnsi="Arial" w:cs="Arial"/>
        </w:rPr>
        <w:t xml:space="preserve"> </w:t>
      </w:r>
      <w:r w:rsidRPr="002649CD">
        <w:rPr>
          <w:rFonts w:ascii="Arial" w:hAnsi="Arial" w:cs="Arial"/>
        </w:rPr>
        <w:t>вырученных от его</w:t>
      </w:r>
    </w:p>
    <w:p w:rsidR="002478D8" w:rsidRPr="002649CD" w:rsidRDefault="00026CFB" w:rsidP="00CA6348">
      <w:pPr>
        <w:widowControl w:val="0"/>
        <w:autoSpaceDE w:val="0"/>
        <w:autoSpaceDN w:val="0"/>
        <w:adjustRightInd w:val="0"/>
        <w:jc w:val="right"/>
        <w:rPr>
          <w:rFonts w:ascii="Arial" w:hAnsi="Arial" w:cs="Arial"/>
        </w:rPr>
      </w:pPr>
      <w:r w:rsidRPr="002649CD">
        <w:rPr>
          <w:rFonts w:ascii="Arial" w:hAnsi="Arial" w:cs="Arial"/>
        </w:rPr>
        <w:t xml:space="preserve"> реализации</w:t>
      </w:r>
    </w:p>
    <w:p w:rsidR="002478D8" w:rsidRPr="002649CD" w:rsidRDefault="002478D8" w:rsidP="002478D8">
      <w:pPr>
        <w:pStyle w:val="ConsPlusNonformat"/>
        <w:rPr>
          <w:rFonts w:ascii="Arial" w:hAnsi="Arial" w:cs="Arial"/>
          <w:sz w:val="24"/>
          <w:szCs w:val="24"/>
        </w:rPr>
      </w:pPr>
      <w:bookmarkStart w:id="8" w:name="Par93"/>
      <w:bookmarkEnd w:id="8"/>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УВЕДОМЛЕНИЕ</w:t>
      </w: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О ПОЛУЧЕНИИ ПОДАРКА</w:t>
      </w: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_________________________________________</w:t>
      </w: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(наименование уполномоченного</w:t>
      </w: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_________________________________________</w:t>
      </w:r>
    </w:p>
    <w:p w:rsidR="002478D8" w:rsidRPr="002649CD" w:rsidRDefault="000C35E9" w:rsidP="002478D8">
      <w:pPr>
        <w:pStyle w:val="ConsPlusNonformat"/>
        <w:jc w:val="center"/>
        <w:rPr>
          <w:rFonts w:ascii="Arial" w:hAnsi="Arial" w:cs="Arial"/>
          <w:sz w:val="24"/>
          <w:szCs w:val="24"/>
        </w:rPr>
      </w:pPr>
      <w:r>
        <w:rPr>
          <w:rFonts w:ascii="Arial" w:hAnsi="Arial" w:cs="Arial"/>
          <w:sz w:val="24"/>
          <w:szCs w:val="24"/>
        </w:rPr>
        <w:t>органа или организации</w:t>
      </w: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_________________________________________</w:t>
      </w: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органа местного самоуправления)</w:t>
      </w: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от ______________________________________</w:t>
      </w: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_________________________________________</w:t>
      </w: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(Ф.И.О., замещаемая должность)</w:t>
      </w:r>
    </w:p>
    <w:p w:rsidR="002478D8" w:rsidRPr="002649CD" w:rsidRDefault="002478D8" w:rsidP="002478D8">
      <w:pPr>
        <w:pStyle w:val="ConsPlusNonformat"/>
        <w:jc w:val="center"/>
        <w:rPr>
          <w:rFonts w:ascii="Arial" w:hAnsi="Arial" w:cs="Arial"/>
          <w:sz w:val="24"/>
          <w:szCs w:val="24"/>
        </w:rPr>
      </w:pP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Уведомление о получении подарка от "___" ____________ 20___ г.</w:t>
      </w: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Извещаю о получении ________________ подарка(ов) на ___________________</w:t>
      </w: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(дата получения)</w:t>
      </w: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_______________________________________________________________________</w:t>
      </w: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(наименование протокольного мероприятия, служебной командировки,</w:t>
      </w: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другого официального мероприятия, место и дата проведения)</w:t>
      </w:r>
    </w:p>
    <w:p w:rsidR="002478D8" w:rsidRPr="002649CD" w:rsidRDefault="002478D8" w:rsidP="002478D8">
      <w:pPr>
        <w:widowControl w:val="0"/>
        <w:autoSpaceDE w:val="0"/>
        <w:autoSpaceDN w:val="0"/>
        <w:adjustRightInd w:val="0"/>
        <w:jc w:val="center"/>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624"/>
        <w:gridCol w:w="2381"/>
        <w:gridCol w:w="3402"/>
        <w:gridCol w:w="1644"/>
        <w:gridCol w:w="1531"/>
      </w:tblGrid>
      <w:tr w:rsidR="002478D8" w:rsidRPr="002649C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EF23BA" w:rsidP="002478D8">
            <w:pPr>
              <w:widowControl w:val="0"/>
              <w:autoSpaceDE w:val="0"/>
              <w:autoSpaceDN w:val="0"/>
              <w:adjustRightInd w:val="0"/>
              <w:jc w:val="center"/>
              <w:rPr>
                <w:rFonts w:ascii="Arial" w:hAnsi="Arial" w:cs="Arial"/>
              </w:rPr>
            </w:pPr>
            <w:r w:rsidRPr="002649CD">
              <w:rPr>
                <w:rFonts w:ascii="Arial" w:hAnsi="Arial" w:cs="Arial"/>
              </w:rPr>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r w:rsidRPr="002649CD">
              <w:rPr>
                <w:rFonts w:ascii="Arial" w:hAnsi="Arial" w:cs="Arial"/>
              </w:rPr>
              <w:t>Наименование подарка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r w:rsidRPr="002649CD">
              <w:rPr>
                <w:rFonts w:ascii="Arial" w:hAnsi="Arial" w:cs="Arial"/>
              </w:rPr>
              <w:t>Характеристика подарка, его описание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r w:rsidRPr="002649CD">
              <w:rPr>
                <w:rFonts w:ascii="Arial" w:hAnsi="Arial" w:cs="Arial"/>
              </w:rPr>
              <w:t>Количество предметов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r w:rsidRPr="002649CD">
              <w:rPr>
                <w:rFonts w:ascii="Arial" w:hAnsi="Arial" w:cs="Arial"/>
              </w:rPr>
              <w:t>Стоимость в рублях</w:t>
            </w:r>
          </w:p>
        </w:tc>
      </w:tr>
      <w:tr w:rsidR="002478D8" w:rsidRPr="002649C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r w:rsidRPr="002649CD">
              <w:rPr>
                <w:rFonts w:ascii="Arial" w:hAnsi="Arial" w:cs="Arial"/>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p>
        </w:tc>
      </w:tr>
      <w:tr w:rsidR="002478D8" w:rsidRPr="002649C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r w:rsidRPr="002649CD">
              <w:rPr>
                <w:rFonts w:ascii="Arial" w:hAnsi="Arial" w:cs="Arial"/>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p>
        </w:tc>
      </w:tr>
      <w:tr w:rsidR="002478D8" w:rsidRPr="002649C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r w:rsidRPr="002649CD">
              <w:rPr>
                <w:rFonts w:ascii="Arial" w:hAnsi="Arial" w:cs="Arial"/>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p>
        </w:tc>
      </w:tr>
      <w:tr w:rsidR="002478D8" w:rsidRPr="002649CD">
        <w:tc>
          <w:tcPr>
            <w:tcW w:w="64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r w:rsidRPr="002649CD">
              <w:rPr>
                <w:rFonts w:ascii="Arial" w:hAnsi="Arial" w:cs="Arial"/>
              </w:rPr>
              <w:t>Итого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8D8" w:rsidRPr="002649CD" w:rsidRDefault="002478D8" w:rsidP="002478D8">
            <w:pPr>
              <w:widowControl w:val="0"/>
              <w:autoSpaceDE w:val="0"/>
              <w:autoSpaceDN w:val="0"/>
              <w:adjustRightInd w:val="0"/>
              <w:jc w:val="center"/>
              <w:rPr>
                <w:rFonts w:ascii="Arial" w:hAnsi="Arial" w:cs="Arial"/>
              </w:rPr>
            </w:pPr>
          </w:p>
        </w:tc>
      </w:tr>
    </w:tbl>
    <w:p w:rsidR="002478D8" w:rsidRPr="002649CD" w:rsidRDefault="002478D8" w:rsidP="002478D8">
      <w:pPr>
        <w:widowControl w:val="0"/>
        <w:autoSpaceDE w:val="0"/>
        <w:autoSpaceDN w:val="0"/>
        <w:adjustRightInd w:val="0"/>
        <w:jc w:val="center"/>
        <w:rPr>
          <w:rFonts w:ascii="Arial" w:hAnsi="Arial" w:cs="Arial"/>
        </w:rPr>
      </w:pP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Приложение: ____________________________________________ на ___ листах.</w:t>
      </w: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Лицо, представившее уведомление _______________ _______________________</w:t>
      </w: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(подпись)     (расшифровка подписи)</w:t>
      </w: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"___" _________ 20__ г.</w:t>
      </w:r>
    </w:p>
    <w:p w:rsidR="002478D8" w:rsidRPr="002649CD" w:rsidRDefault="002478D8" w:rsidP="002478D8">
      <w:pPr>
        <w:pStyle w:val="ConsPlusNonformat"/>
        <w:jc w:val="center"/>
        <w:rPr>
          <w:rFonts w:ascii="Arial" w:hAnsi="Arial" w:cs="Arial"/>
          <w:sz w:val="24"/>
          <w:szCs w:val="24"/>
        </w:rPr>
      </w:pP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Лицо, принявшее уведомление     _______________ _______________________</w:t>
      </w: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(подпись)     (расшифровка подписи)</w:t>
      </w: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Регистрационный номер в журнале регистрации уведомлений № _____________</w:t>
      </w:r>
    </w:p>
    <w:p w:rsidR="002478D8" w:rsidRPr="002649CD" w:rsidRDefault="002478D8" w:rsidP="002478D8">
      <w:pPr>
        <w:pStyle w:val="ConsPlusNonformat"/>
        <w:jc w:val="center"/>
        <w:rPr>
          <w:rFonts w:ascii="Arial" w:hAnsi="Arial" w:cs="Arial"/>
          <w:sz w:val="24"/>
          <w:szCs w:val="24"/>
        </w:rPr>
      </w:pPr>
      <w:r w:rsidRPr="002649CD">
        <w:rPr>
          <w:rFonts w:ascii="Arial" w:hAnsi="Arial" w:cs="Arial"/>
          <w:sz w:val="24"/>
          <w:szCs w:val="24"/>
        </w:rPr>
        <w:t>"___" _________ 20__ г.</w:t>
      </w:r>
    </w:p>
    <w:sectPr w:rsidR="002478D8" w:rsidRPr="002649CD" w:rsidSect="00BC1F47">
      <w:footerReference w:type="even" r:id="rId10"/>
      <w:footerReference w:type="default" r:id="rId11"/>
      <w:pgSz w:w="12240" w:h="15840"/>
      <w:pgMar w:top="0" w:right="851" w:bottom="2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6EB" w:rsidRDefault="006646EB">
      <w:r>
        <w:separator/>
      </w:r>
    </w:p>
  </w:endnote>
  <w:endnote w:type="continuationSeparator" w:id="1">
    <w:p w:rsidR="006646EB" w:rsidRDefault="00664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C4" w:rsidRDefault="007814D9" w:rsidP="001B5CA0">
    <w:pPr>
      <w:pStyle w:val="a6"/>
      <w:framePr w:wrap="around" w:vAnchor="text" w:hAnchor="margin" w:xAlign="right" w:y="1"/>
      <w:rPr>
        <w:rStyle w:val="a7"/>
      </w:rPr>
    </w:pPr>
    <w:r>
      <w:rPr>
        <w:rStyle w:val="a7"/>
      </w:rPr>
      <w:fldChar w:fldCharType="begin"/>
    </w:r>
    <w:r w:rsidR="009270C4">
      <w:rPr>
        <w:rStyle w:val="a7"/>
      </w:rPr>
      <w:instrText xml:space="preserve">PAGE  </w:instrText>
    </w:r>
    <w:r>
      <w:rPr>
        <w:rStyle w:val="a7"/>
      </w:rPr>
      <w:fldChar w:fldCharType="end"/>
    </w:r>
  </w:p>
  <w:p w:rsidR="009270C4" w:rsidRDefault="009270C4" w:rsidP="0095192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C4" w:rsidRDefault="009270C4" w:rsidP="0095192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6EB" w:rsidRDefault="006646EB">
      <w:r>
        <w:separator/>
      </w:r>
    </w:p>
  </w:footnote>
  <w:footnote w:type="continuationSeparator" w:id="1">
    <w:p w:rsidR="006646EB" w:rsidRDefault="00664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62A"/>
    <w:multiLevelType w:val="hybridMultilevel"/>
    <w:tmpl w:val="C0A2816E"/>
    <w:lvl w:ilvl="0" w:tplc="2B68B2DC">
      <w:start w:val="1"/>
      <w:numFmt w:val="decimal"/>
      <w:lvlText w:val="%1."/>
      <w:lvlJc w:val="left"/>
      <w:pPr>
        <w:tabs>
          <w:tab w:val="num" w:pos="360"/>
        </w:tabs>
        <w:ind w:left="360" w:hanging="360"/>
      </w:pPr>
      <w:rPr>
        <w:rFonts w:hint="default"/>
        <w:b w:val="0"/>
        <w:i w:val="0"/>
      </w:rPr>
    </w:lvl>
    <w:lvl w:ilvl="1" w:tplc="0419000F">
      <w:start w:val="1"/>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370328"/>
    <w:multiLevelType w:val="hybridMultilevel"/>
    <w:tmpl w:val="3D30E6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A0844"/>
    <w:multiLevelType w:val="multilevel"/>
    <w:tmpl w:val="04A0B0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9C1C96"/>
    <w:multiLevelType w:val="multilevel"/>
    <w:tmpl w:val="1110ED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4B2C9F"/>
    <w:multiLevelType w:val="multilevel"/>
    <w:tmpl w:val="3D30E6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A930E70"/>
    <w:multiLevelType w:val="hybridMultilevel"/>
    <w:tmpl w:val="04A0B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593448"/>
    <w:multiLevelType w:val="hybridMultilevel"/>
    <w:tmpl w:val="6C9AD4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D76E84"/>
    <w:multiLevelType w:val="hybridMultilevel"/>
    <w:tmpl w:val="B83EB136"/>
    <w:lvl w:ilvl="0" w:tplc="95C63A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590D18D0"/>
    <w:multiLevelType w:val="multilevel"/>
    <w:tmpl w:val="CA523F5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5DCC2B1B"/>
    <w:multiLevelType w:val="hybridMultilevel"/>
    <w:tmpl w:val="1110E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99B767C"/>
    <w:multiLevelType w:val="hybridMultilevel"/>
    <w:tmpl w:val="7CFAF9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
  </w:num>
  <w:num w:numId="6">
    <w:abstractNumId w:val="4"/>
  </w:num>
  <w:num w:numId="7">
    <w:abstractNumId w:val="10"/>
  </w:num>
  <w:num w:numId="8">
    <w:abstractNumId w:val="5"/>
  </w:num>
  <w:num w:numId="9">
    <w:abstractNumId w:val="2"/>
  </w:num>
  <w:num w:numId="10">
    <w:abstractNumId w:val="6"/>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1864"/>
    <w:rsid w:val="000068D1"/>
    <w:rsid w:val="00007CBB"/>
    <w:rsid w:val="00023EF2"/>
    <w:rsid w:val="00026CFB"/>
    <w:rsid w:val="00043363"/>
    <w:rsid w:val="00043B6E"/>
    <w:rsid w:val="00057BFC"/>
    <w:rsid w:val="0006099C"/>
    <w:rsid w:val="00062AF2"/>
    <w:rsid w:val="00066F8E"/>
    <w:rsid w:val="0006765E"/>
    <w:rsid w:val="00081006"/>
    <w:rsid w:val="00087B4A"/>
    <w:rsid w:val="000934DD"/>
    <w:rsid w:val="00095C55"/>
    <w:rsid w:val="000B6502"/>
    <w:rsid w:val="000C35E9"/>
    <w:rsid w:val="000E333A"/>
    <w:rsid w:val="000F2003"/>
    <w:rsid w:val="000F2B3A"/>
    <w:rsid w:val="0010409D"/>
    <w:rsid w:val="001115B9"/>
    <w:rsid w:val="00132BE8"/>
    <w:rsid w:val="00140749"/>
    <w:rsid w:val="00155864"/>
    <w:rsid w:val="00160911"/>
    <w:rsid w:val="001613EB"/>
    <w:rsid w:val="00163EA2"/>
    <w:rsid w:val="00177D80"/>
    <w:rsid w:val="0018640A"/>
    <w:rsid w:val="0019020D"/>
    <w:rsid w:val="00190E4B"/>
    <w:rsid w:val="001B2F4D"/>
    <w:rsid w:val="001B30D1"/>
    <w:rsid w:val="001B5CA0"/>
    <w:rsid w:val="001D1934"/>
    <w:rsid w:val="001D6F28"/>
    <w:rsid w:val="001D7F8A"/>
    <w:rsid w:val="001E3A27"/>
    <w:rsid w:val="001E68E5"/>
    <w:rsid w:val="002046F2"/>
    <w:rsid w:val="00204EA2"/>
    <w:rsid w:val="002069E1"/>
    <w:rsid w:val="002159C0"/>
    <w:rsid w:val="00215E8D"/>
    <w:rsid w:val="002478D8"/>
    <w:rsid w:val="0025055C"/>
    <w:rsid w:val="00251C2E"/>
    <w:rsid w:val="002649CD"/>
    <w:rsid w:val="00271507"/>
    <w:rsid w:val="002745E9"/>
    <w:rsid w:val="002779C6"/>
    <w:rsid w:val="002827ED"/>
    <w:rsid w:val="002A08DE"/>
    <w:rsid w:val="002A3E41"/>
    <w:rsid w:val="002C3AB6"/>
    <w:rsid w:val="002D245F"/>
    <w:rsid w:val="002D6794"/>
    <w:rsid w:val="002F5396"/>
    <w:rsid w:val="002F7066"/>
    <w:rsid w:val="003028C4"/>
    <w:rsid w:val="0030381E"/>
    <w:rsid w:val="00306410"/>
    <w:rsid w:val="00307673"/>
    <w:rsid w:val="00307B83"/>
    <w:rsid w:val="00322301"/>
    <w:rsid w:val="00330BD3"/>
    <w:rsid w:val="00362080"/>
    <w:rsid w:val="00365930"/>
    <w:rsid w:val="00366464"/>
    <w:rsid w:val="00374C1B"/>
    <w:rsid w:val="00386672"/>
    <w:rsid w:val="00392AC4"/>
    <w:rsid w:val="003939EF"/>
    <w:rsid w:val="003A1114"/>
    <w:rsid w:val="003A1FE6"/>
    <w:rsid w:val="003C0A63"/>
    <w:rsid w:val="003C0BC8"/>
    <w:rsid w:val="003C4EAD"/>
    <w:rsid w:val="003E3974"/>
    <w:rsid w:val="003E522F"/>
    <w:rsid w:val="003E5456"/>
    <w:rsid w:val="003F5213"/>
    <w:rsid w:val="00404C3F"/>
    <w:rsid w:val="004240D3"/>
    <w:rsid w:val="0043341B"/>
    <w:rsid w:val="00442130"/>
    <w:rsid w:val="004476E9"/>
    <w:rsid w:val="00451541"/>
    <w:rsid w:val="00453C8E"/>
    <w:rsid w:val="00461BDB"/>
    <w:rsid w:val="00470AE0"/>
    <w:rsid w:val="004907E7"/>
    <w:rsid w:val="0049342E"/>
    <w:rsid w:val="00495875"/>
    <w:rsid w:val="004A76C5"/>
    <w:rsid w:val="004B2C7A"/>
    <w:rsid w:val="004B3AF1"/>
    <w:rsid w:val="004B668E"/>
    <w:rsid w:val="004C11D7"/>
    <w:rsid w:val="004C48F0"/>
    <w:rsid w:val="004C57F6"/>
    <w:rsid w:val="004C6EB8"/>
    <w:rsid w:val="004D7D1C"/>
    <w:rsid w:val="004E3E7E"/>
    <w:rsid w:val="004E6853"/>
    <w:rsid w:val="004F0374"/>
    <w:rsid w:val="004F2418"/>
    <w:rsid w:val="004F6551"/>
    <w:rsid w:val="004F6FDC"/>
    <w:rsid w:val="0050066D"/>
    <w:rsid w:val="00501594"/>
    <w:rsid w:val="00505611"/>
    <w:rsid w:val="005148D6"/>
    <w:rsid w:val="00531044"/>
    <w:rsid w:val="005370DC"/>
    <w:rsid w:val="00554587"/>
    <w:rsid w:val="005729A7"/>
    <w:rsid w:val="00575461"/>
    <w:rsid w:val="00575EAA"/>
    <w:rsid w:val="00585AE9"/>
    <w:rsid w:val="005A5176"/>
    <w:rsid w:val="005A565A"/>
    <w:rsid w:val="005B10C2"/>
    <w:rsid w:val="005C036C"/>
    <w:rsid w:val="005C4B21"/>
    <w:rsid w:val="005C4FA6"/>
    <w:rsid w:val="005D559C"/>
    <w:rsid w:val="005E2187"/>
    <w:rsid w:val="005E51B8"/>
    <w:rsid w:val="005F01B6"/>
    <w:rsid w:val="00605921"/>
    <w:rsid w:val="00621864"/>
    <w:rsid w:val="00627F16"/>
    <w:rsid w:val="00630B85"/>
    <w:rsid w:val="0064680D"/>
    <w:rsid w:val="00646ED7"/>
    <w:rsid w:val="006579A2"/>
    <w:rsid w:val="006646EB"/>
    <w:rsid w:val="00667B6C"/>
    <w:rsid w:val="00667DA6"/>
    <w:rsid w:val="00671CA9"/>
    <w:rsid w:val="00674AB1"/>
    <w:rsid w:val="00675A5B"/>
    <w:rsid w:val="00692CFA"/>
    <w:rsid w:val="00694372"/>
    <w:rsid w:val="00697692"/>
    <w:rsid w:val="006B053A"/>
    <w:rsid w:val="006B2CD2"/>
    <w:rsid w:val="006C6E7E"/>
    <w:rsid w:val="006D333C"/>
    <w:rsid w:val="006E0B70"/>
    <w:rsid w:val="006E4D7B"/>
    <w:rsid w:val="00720E74"/>
    <w:rsid w:val="00722BF9"/>
    <w:rsid w:val="007274B7"/>
    <w:rsid w:val="00742D60"/>
    <w:rsid w:val="007431DD"/>
    <w:rsid w:val="00746533"/>
    <w:rsid w:val="0075415C"/>
    <w:rsid w:val="00765B4E"/>
    <w:rsid w:val="0077745A"/>
    <w:rsid w:val="007814D9"/>
    <w:rsid w:val="00787DAA"/>
    <w:rsid w:val="00794F70"/>
    <w:rsid w:val="007A6038"/>
    <w:rsid w:val="007C3C89"/>
    <w:rsid w:val="00810A8F"/>
    <w:rsid w:val="0081431F"/>
    <w:rsid w:val="00830519"/>
    <w:rsid w:val="00831524"/>
    <w:rsid w:val="008712D6"/>
    <w:rsid w:val="008730DA"/>
    <w:rsid w:val="00874C92"/>
    <w:rsid w:val="00875793"/>
    <w:rsid w:val="00883880"/>
    <w:rsid w:val="008B1404"/>
    <w:rsid w:val="008B5A11"/>
    <w:rsid w:val="008E77A4"/>
    <w:rsid w:val="008F143E"/>
    <w:rsid w:val="008F5147"/>
    <w:rsid w:val="008F7389"/>
    <w:rsid w:val="00902C8A"/>
    <w:rsid w:val="00905152"/>
    <w:rsid w:val="009157A8"/>
    <w:rsid w:val="00921D2C"/>
    <w:rsid w:val="00923832"/>
    <w:rsid w:val="009246A7"/>
    <w:rsid w:val="009270C4"/>
    <w:rsid w:val="00930025"/>
    <w:rsid w:val="00933515"/>
    <w:rsid w:val="009475CA"/>
    <w:rsid w:val="00951921"/>
    <w:rsid w:val="00985105"/>
    <w:rsid w:val="009A4298"/>
    <w:rsid w:val="009A4FDB"/>
    <w:rsid w:val="009B26C3"/>
    <w:rsid w:val="009B2E07"/>
    <w:rsid w:val="009B3240"/>
    <w:rsid w:val="009E3E1B"/>
    <w:rsid w:val="009E4E22"/>
    <w:rsid w:val="00A1043A"/>
    <w:rsid w:val="00A14D21"/>
    <w:rsid w:val="00A15780"/>
    <w:rsid w:val="00A1677F"/>
    <w:rsid w:val="00A265F0"/>
    <w:rsid w:val="00A43A97"/>
    <w:rsid w:val="00A72667"/>
    <w:rsid w:val="00A81BFC"/>
    <w:rsid w:val="00A91A23"/>
    <w:rsid w:val="00A91E6E"/>
    <w:rsid w:val="00A9636B"/>
    <w:rsid w:val="00A9670A"/>
    <w:rsid w:val="00AA396D"/>
    <w:rsid w:val="00AA47CF"/>
    <w:rsid w:val="00AA716A"/>
    <w:rsid w:val="00AD1E0A"/>
    <w:rsid w:val="00AD2F8D"/>
    <w:rsid w:val="00AE20DC"/>
    <w:rsid w:val="00AE7FA5"/>
    <w:rsid w:val="00AF2C29"/>
    <w:rsid w:val="00AF4D22"/>
    <w:rsid w:val="00B02703"/>
    <w:rsid w:val="00B03C8F"/>
    <w:rsid w:val="00B16D84"/>
    <w:rsid w:val="00B42614"/>
    <w:rsid w:val="00B44C91"/>
    <w:rsid w:val="00B72FAC"/>
    <w:rsid w:val="00B76D45"/>
    <w:rsid w:val="00BA3E5C"/>
    <w:rsid w:val="00BA65A5"/>
    <w:rsid w:val="00BB7BC2"/>
    <w:rsid w:val="00BC0F1F"/>
    <w:rsid w:val="00BC1F47"/>
    <w:rsid w:val="00BC35ED"/>
    <w:rsid w:val="00BC732F"/>
    <w:rsid w:val="00BD1C2B"/>
    <w:rsid w:val="00BE0533"/>
    <w:rsid w:val="00BE7C1D"/>
    <w:rsid w:val="00BF13E3"/>
    <w:rsid w:val="00C0204D"/>
    <w:rsid w:val="00C146AD"/>
    <w:rsid w:val="00C15D29"/>
    <w:rsid w:val="00C16FC8"/>
    <w:rsid w:val="00C21F42"/>
    <w:rsid w:val="00C32C7F"/>
    <w:rsid w:val="00C37A83"/>
    <w:rsid w:val="00C37D3C"/>
    <w:rsid w:val="00C410F5"/>
    <w:rsid w:val="00C527F5"/>
    <w:rsid w:val="00C7060E"/>
    <w:rsid w:val="00C70A18"/>
    <w:rsid w:val="00C76894"/>
    <w:rsid w:val="00C87116"/>
    <w:rsid w:val="00C87161"/>
    <w:rsid w:val="00C911B7"/>
    <w:rsid w:val="00C9512D"/>
    <w:rsid w:val="00CA6348"/>
    <w:rsid w:val="00CB33BE"/>
    <w:rsid w:val="00CC1A97"/>
    <w:rsid w:val="00CD2888"/>
    <w:rsid w:val="00CE002D"/>
    <w:rsid w:val="00CE3421"/>
    <w:rsid w:val="00CF6A63"/>
    <w:rsid w:val="00D02F96"/>
    <w:rsid w:val="00D04359"/>
    <w:rsid w:val="00D062EA"/>
    <w:rsid w:val="00D16094"/>
    <w:rsid w:val="00D366C2"/>
    <w:rsid w:val="00D378AE"/>
    <w:rsid w:val="00D379F6"/>
    <w:rsid w:val="00D41873"/>
    <w:rsid w:val="00D440D6"/>
    <w:rsid w:val="00D45644"/>
    <w:rsid w:val="00D46996"/>
    <w:rsid w:val="00D651FA"/>
    <w:rsid w:val="00D701A0"/>
    <w:rsid w:val="00D81958"/>
    <w:rsid w:val="00D97C30"/>
    <w:rsid w:val="00DA13A2"/>
    <w:rsid w:val="00DE2347"/>
    <w:rsid w:val="00DE25D1"/>
    <w:rsid w:val="00DE3B3E"/>
    <w:rsid w:val="00DF0D11"/>
    <w:rsid w:val="00E2707B"/>
    <w:rsid w:val="00E3176F"/>
    <w:rsid w:val="00E3202C"/>
    <w:rsid w:val="00E33C80"/>
    <w:rsid w:val="00E3646F"/>
    <w:rsid w:val="00E50145"/>
    <w:rsid w:val="00E51181"/>
    <w:rsid w:val="00E60AF4"/>
    <w:rsid w:val="00E831AA"/>
    <w:rsid w:val="00E83EDD"/>
    <w:rsid w:val="00E955FF"/>
    <w:rsid w:val="00EA426B"/>
    <w:rsid w:val="00EC133A"/>
    <w:rsid w:val="00EC4ADE"/>
    <w:rsid w:val="00EF23BA"/>
    <w:rsid w:val="00EF4B09"/>
    <w:rsid w:val="00EF7011"/>
    <w:rsid w:val="00F02D0A"/>
    <w:rsid w:val="00F14584"/>
    <w:rsid w:val="00F2393D"/>
    <w:rsid w:val="00F33A5E"/>
    <w:rsid w:val="00F35B3C"/>
    <w:rsid w:val="00F56679"/>
    <w:rsid w:val="00F575AE"/>
    <w:rsid w:val="00F84A2E"/>
    <w:rsid w:val="00F934A6"/>
    <w:rsid w:val="00F94EDE"/>
    <w:rsid w:val="00F954A4"/>
    <w:rsid w:val="00FA1C6B"/>
    <w:rsid w:val="00FC6D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1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524"/>
    <w:rPr>
      <w:rFonts w:ascii="Tahoma" w:hAnsi="Tahoma" w:cs="Tahoma"/>
      <w:sz w:val="16"/>
      <w:szCs w:val="16"/>
    </w:rPr>
  </w:style>
  <w:style w:type="table" w:styleId="a4">
    <w:name w:val="Table Grid"/>
    <w:basedOn w:val="a1"/>
    <w:rsid w:val="00374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C37A83"/>
    <w:rPr>
      <w:color w:val="0000FF"/>
      <w:u w:val="single"/>
    </w:rPr>
  </w:style>
  <w:style w:type="paragraph" w:customStyle="1" w:styleId="ConsPlusNormal">
    <w:name w:val="ConsPlusNormal"/>
    <w:rsid w:val="0064680D"/>
    <w:pPr>
      <w:widowControl w:val="0"/>
      <w:autoSpaceDE w:val="0"/>
      <w:autoSpaceDN w:val="0"/>
      <w:adjustRightInd w:val="0"/>
      <w:ind w:firstLine="720"/>
    </w:pPr>
    <w:rPr>
      <w:rFonts w:ascii="Arial" w:hAnsi="Arial" w:cs="Arial"/>
    </w:rPr>
  </w:style>
  <w:style w:type="paragraph" w:customStyle="1" w:styleId="2">
    <w:name w:val="заголовок 2"/>
    <w:basedOn w:val="a"/>
    <w:next w:val="a"/>
    <w:rsid w:val="0064680D"/>
    <w:pPr>
      <w:keepNext/>
      <w:widowControl w:val="0"/>
      <w:jc w:val="center"/>
    </w:pPr>
    <w:rPr>
      <w:b/>
      <w:snapToGrid w:val="0"/>
      <w:szCs w:val="20"/>
    </w:rPr>
  </w:style>
  <w:style w:type="paragraph" w:styleId="a6">
    <w:name w:val="footer"/>
    <w:basedOn w:val="a"/>
    <w:rsid w:val="00951921"/>
    <w:pPr>
      <w:tabs>
        <w:tab w:val="center" w:pos="4677"/>
        <w:tab w:val="right" w:pos="9355"/>
      </w:tabs>
    </w:pPr>
  </w:style>
  <w:style w:type="character" w:styleId="a7">
    <w:name w:val="page number"/>
    <w:basedOn w:val="a0"/>
    <w:rsid w:val="0095192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rsid w:val="005C4B21"/>
    <w:pPr>
      <w:spacing w:before="100" w:beforeAutospacing="1" w:after="100" w:afterAutospacing="1"/>
    </w:pPr>
    <w:rPr>
      <w:rFonts w:ascii="Tahoma" w:hAnsi="Tahoma" w:cs="Tahoma"/>
      <w:sz w:val="20"/>
      <w:szCs w:val="20"/>
      <w:lang w:val="en-US" w:eastAsia="en-US"/>
    </w:rPr>
  </w:style>
  <w:style w:type="paragraph" w:styleId="a8">
    <w:name w:val="header"/>
    <w:basedOn w:val="a"/>
    <w:rsid w:val="003C0A63"/>
    <w:pPr>
      <w:tabs>
        <w:tab w:val="center" w:pos="4677"/>
        <w:tab w:val="right" w:pos="9355"/>
      </w:tabs>
    </w:pPr>
  </w:style>
  <w:style w:type="paragraph" w:customStyle="1" w:styleId="ConsPlusNonformat">
    <w:name w:val="ConsPlusNonformat"/>
    <w:rsid w:val="002478D8"/>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57182840">
      <w:bodyDiv w:val="1"/>
      <w:marLeft w:val="0"/>
      <w:marRight w:val="0"/>
      <w:marTop w:val="0"/>
      <w:marBottom w:val="0"/>
      <w:divBdr>
        <w:top w:val="none" w:sz="0" w:space="0" w:color="auto"/>
        <w:left w:val="none" w:sz="0" w:space="0" w:color="auto"/>
        <w:bottom w:val="none" w:sz="0" w:space="0" w:color="auto"/>
        <w:right w:val="none" w:sz="0" w:space="0" w:color="auto"/>
      </w:divBdr>
    </w:div>
    <w:div w:id="660036570">
      <w:bodyDiv w:val="1"/>
      <w:marLeft w:val="0"/>
      <w:marRight w:val="0"/>
      <w:marTop w:val="0"/>
      <w:marBottom w:val="0"/>
      <w:divBdr>
        <w:top w:val="none" w:sz="0" w:space="0" w:color="auto"/>
        <w:left w:val="none" w:sz="0" w:space="0" w:color="auto"/>
        <w:bottom w:val="none" w:sz="0" w:space="0" w:color="auto"/>
        <w:right w:val="none" w:sz="0" w:space="0" w:color="auto"/>
      </w:divBdr>
    </w:div>
    <w:div w:id="1425879414">
      <w:bodyDiv w:val="1"/>
      <w:marLeft w:val="0"/>
      <w:marRight w:val="0"/>
      <w:marTop w:val="0"/>
      <w:marBottom w:val="0"/>
      <w:divBdr>
        <w:top w:val="none" w:sz="0" w:space="0" w:color="auto"/>
        <w:left w:val="none" w:sz="0" w:space="0" w:color="auto"/>
        <w:bottom w:val="none" w:sz="0" w:space="0" w:color="auto"/>
        <w:right w:val="none" w:sz="0" w:space="0" w:color="auto"/>
      </w:divBdr>
    </w:div>
    <w:div w:id="14719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81F83FE4E6349F4EF77857E051E2698AD9A25E015548C81B682AA3312519964F18E5A42C58F6A5C4Z9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3E43112EECC96A428A790B154E428B95E92CE9EB6E565A404868D0ED3nCb6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846AEE51A937B9AC194FB2725A7DE0C43DB3A672BCF8DC1C7BEB7AAFEDCF9CE00C427C26F5BD54EG36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11781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13820</CharactersWithSpaces>
  <SharedDoc>false</SharedDoc>
  <HLinks>
    <vt:vector size="84" baseType="variant">
      <vt:variant>
        <vt:i4>5570562</vt:i4>
      </vt:variant>
      <vt:variant>
        <vt:i4>39</vt:i4>
      </vt:variant>
      <vt:variant>
        <vt:i4>0</vt:i4>
      </vt:variant>
      <vt:variant>
        <vt:i4>5</vt:i4>
      </vt:variant>
      <vt:variant>
        <vt:lpwstr/>
      </vt:variant>
      <vt:variant>
        <vt:lpwstr>Par47</vt:lpwstr>
      </vt:variant>
      <vt:variant>
        <vt:i4>5636098</vt:i4>
      </vt:variant>
      <vt:variant>
        <vt:i4>36</vt:i4>
      </vt:variant>
      <vt:variant>
        <vt:i4>0</vt:i4>
      </vt:variant>
      <vt:variant>
        <vt:i4>5</vt:i4>
      </vt:variant>
      <vt:variant>
        <vt:lpwstr/>
      </vt:variant>
      <vt:variant>
        <vt:lpwstr>Par73</vt:lpwstr>
      </vt:variant>
      <vt:variant>
        <vt:i4>5636098</vt:i4>
      </vt:variant>
      <vt:variant>
        <vt:i4>33</vt:i4>
      </vt:variant>
      <vt:variant>
        <vt:i4>0</vt:i4>
      </vt:variant>
      <vt:variant>
        <vt:i4>5</vt:i4>
      </vt:variant>
      <vt:variant>
        <vt:lpwstr/>
      </vt:variant>
      <vt:variant>
        <vt:lpwstr>Par71</vt:lpwstr>
      </vt:variant>
      <vt:variant>
        <vt:i4>5636098</vt:i4>
      </vt:variant>
      <vt:variant>
        <vt:i4>30</vt:i4>
      </vt:variant>
      <vt:variant>
        <vt:i4>0</vt:i4>
      </vt:variant>
      <vt:variant>
        <vt:i4>5</vt:i4>
      </vt:variant>
      <vt:variant>
        <vt:lpwstr/>
      </vt:variant>
      <vt:variant>
        <vt:lpwstr>Par70</vt:lpwstr>
      </vt:variant>
      <vt:variant>
        <vt:i4>5636098</vt:i4>
      </vt:variant>
      <vt:variant>
        <vt:i4>27</vt:i4>
      </vt:variant>
      <vt:variant>
        <vt:i4>0</vt:i4>
      </vt:variant>
      <vt:variant>
        <vt:i4>5</vt:i4>
      </vt:variant>
      <vt:variant>
        <vt:lpwstr/>
      </vt:variant>
      <vt:variant>
        <vt:lpwstr>Par70</vt:lpwstr>
      </vt:variant>
      <vt:variant>
        <vt:i4>5701634</vt:i4>
      </vt:variant>
      <vt:variant>
        <vt:i4>24</vt:i4>
      </vt:variant>
      <vt:variant>
        <vt:i4>0</vt:i4>
      </vt:variant>
      <vt:variant>
        <vt:i4>5</vt:i4>
      </vt:variant>
      <vt:variant>
        <vt:lpwstr/>
      </vt:variant>
      <vt:variant>
        <vt:lpwstr>Par65</vt:lpwstr>
      </vt:variant>
      <vt:variant>
        <vt:i4>5701634</vt:i4>
      </vt:variant>
      <vt:variant>
        <vt:i4>21</vt:i4>
      </vt:variant>
      <vt:variant>
        <vt:i4>0</vt:i4>
      </vt:variant>
      <vt:variant>
        <vt:i4>5</vt:i4>
      </vt:variant>
      <vt:variant>
        <vt:lpwstr/>
      </vt:variant>
      <vt:variant>
        <vt:lpwstr>Par62</vt:lpwstr>
      </vt:variant>
      <vt:variant>
        <vt:i4>5701634</vt:i4>
      </vt:variant>
      <vt:variant>
        <vt:i4>18</vt:i4>
      </vt:variant>
      <vt:variant>
        <vt:i4>0</vt:i4>
      </vt:variant>
      <vt:variant>
        <vt:i4>5</vt:i4>
      </vt:variant>
      <vt:variant>
        <vt:lpwstr/>
      </vt:variant>
      <vt:variant>
        <vt:lpwstr>Par61</vt:lpwstr>
      </vt:variant>
      <vt:variant>
        <vt:i4>5767170</vt:i4>
      </vt:variant>
      <vt:variant>
        <vt:i4>15</vt:i4>
      </vt:variant>
      <vt:variant>
        <vt:i4>0</vt:i4>
      </vt:variant>
      <vt:variant>
        <vt:i4>5</vt:i4>
      </vt:variant>
      <vt:variant>
        <vt:lpwstr/>
      </vt:variant>
      <vt:variant>
        <vt:lpwstr>Par93</vt:lpwstr>
      </vt:variant>
      <vt:variant>
        <vt:i4>1769560</vt:i4>
      </vt:variant>
      <vt:variant>
        <vt:i4>12</vt:i4>
      </vt:variant>
      <vt:variant>
        <vt:i4>0</vt:i4>
      </vt:variant>
      <vt:variant>
        <vt:i4>5</vt:i4>
      </vt:variant>
      <vt:variant>
        <vt:lpwstr>http://www.admnagorie.ru/</vt:lpwstr>
      </vt:variant>
      <vt:variant>
        <vt:lpwstr/>
      </vt:variant>
      <vt:variant>
        <vt:i4>5373954</vt:i4>
      </vt:variant>
      <vt:variant>
        <vt:i4>9</vt:i4>
      </vt:variant>
      <vt:variant>
        <vt:i4>0</vt:i4>
      </vt:variant>
      <vt:variant>
        <vt:i4>5</vt:i4>
      </vt:variant>
      <vt:variant>
        <vt:lpwstr/>
      </vt:variant>
      <vt:variant>
        <vt:lpwstr>Par32</vt:lpwstr>
      </vt:variant>
      <vt:variant>
        <vt:i4>8126512</vt:i4>
      </vt:variant>
      <vt:variant>
        <vt:i4>6</vt:i4>
      </vt:variant>
      <vt:variant>
        <vt:i4>0</vt:i4>
      </vt:variant>
      <vt:variant>
        <vt:i4>5</vt:i4>
      </vt:variant>
      <vt:variant>
        <vt:lpwstr>consultantplus://offline/ref=5846AEE51A937B9AC194FB2725A7DE0C43DB3A672BCF8DC1C7BEB7AAFEDCF9CE00C427C26F5BD54EG36DH</vt:lpwstr>
      </vt:variant>
      <vt:variant>
        <vt:lpwstr/>
      </vt:variant>
      <vt:variant>
        <vt:i4>3604589</vt:i4>
      </vt:variant>
      <vt:variant>
        <vt:i4>3</vt:i4>
      </vt:variant>
      <vt:variant>
        <vt:i4>0</vt:i4>
      </vt:variant>
      <vt:variant>
        <vt:i4>5</vt:i4>
      </vt:variant>
      <vt:variant>
        <vt:lpwstr>consultantplus://offline/ref=6F81F83FE4E6349F4EF77857E051E2698AD9A25E015548C81B682AA3312519964F18E5A42C58F6A5C4Z9N</vt:lpwstr>
      </vt:variant>
      <vt:variant>
        <vt:lpwstr/>
      </vt:variant>
      <vt:variant>
        <vt:i4>4522078</vt:i4>
      </vt:variant>
      <vt:variant>
        <vt:i4>0</vt:i4>
      </vt:variant>
      <vt:variant>
        <vt:i4>0</vt:i4>
      </vt:variant>
      <vt:variant>
        <vt:i4>5</vt:i4>
      </vt:variant>
      <vt:variant>
        <vt:lpwstr>consultantplus://offline/ref=73E43112EECC96A428A790B154E428B95E92CE9EB6E565A404868D0ED3nCb6I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2015-04-22T10:13:00Z</cp:lastPrinted>
  <dcterms:created xsi:type="dcterms:W3CDTF">2015-12-28T12:44:00Z</dcterms:created>
  <dcterms:modified xsi:type="dcterms:W3CDTF">2015-12-28T12:44:00Z</dcterms:modified>
</cp:coreProperties>
</file>