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A4" w:rsidRPr="003C0F82" w:rsidRDefault="00F400A4" w:rsidP="00F400A4">
      <w:pPr>
        <w:pStyle w:val="a4"/>
        <w:spacing w:after="0"/>
        <w:jc w:val="center"/>
        <w:rPr>
          <w:rFonts w:ascii="Arial" w:hAnsi="Arial" w:cs="Arial"/>
        </w:rPr>
      </w:pPr>
      <w:r w:rsidRPr="003C0F82">
        <w:rPr>
          <w:rFonts w:ascii="Arial" w:hAnsi="Arial" w:cs="Arial"/>
        </w:rPr>
        <w:t>РОССИЙСКАЯ</w:t>
      </w:r>
      <w:r w:rsidRPr="003C0F82">
        <w:rPr>
          <w:rFonts w:ascii="Arial" w:eastAsia="Arial" w:hAnsi="Arial" w:cs="Arial"/>
        </w:rPr>
        <w:t xml:space="preserve"> </w:t>
      </w:r>
      <w:r w:rsidRPr="003C0F82">
        <w:rPr>
          <w:rFonts w:ascii="Arial" w:hAnsi="Arial" w:cs="Arial"/>
        </w:rPr>
        <w:t>ФЕДЕРАЦИЯ</w:t>
      </w:r>
    </w:p>
    <w:p w:rsidR="00F400A4" w:rsidRPr="003C0F82" w:rsidRDefault="00F400A4" w:rsidP="00F400A4">
      <w:pPr>
        <w:pStyle w:val="a4"/>
        <w:spacing w:after="0"/>
        <w:jc w:val="center"/>
        <w:rPr>
          <w:rFonts w:ascii="Arial" w:hAnsi="Arial" w:cs="Arial"/>
        </w:rPr>
      </w:pPr>
      <w:r w:rsidRPr="003C0F82">
        <w:rPr>
          <w:rFonts w:ascii="Arial" w:hAnsi="Arial" w:cs="Arial"/>
        </w:rPr>
        <w:t xml:space="preserve">   ОРЛОВСКАЯ</w:t>
      </w:r>
      <w:r w:rsidRPr="003C0F82">
        <w:rPr>
          <w:rFonts w:ascii="Arial" w:eastAsia="Arial" w:hAnsi="Arial" w:cs="Arial"/>
        </w:rPr>
        <w:t xml:space="preserve"> </w:t>
      </w:r>
      <w:r w:rsidRPr="003C0F82">
        <w:rPr>
          <w:rFonts w:ascii="Arial" w:hAnsi="Arial" w:cs="Arial"/>
        </w:rPr>
        <w:t>ОБЛАСТЬ</w:t>
      </w:r>
      <w:r w:rsidRPr="003C0F82">
        <w:rPr>
          <w:rFonts w:ascii="Arial" w:hAnsi="Arial" w:cs="Arial"/>
        </w:rPr>
        <w:tab/>
      </w:r>
    </w:p>
    <w:p w:rsidR="00F400A4" w:rsidRPr="003C0F82" w:rsidRDefault="00F400A4" w:rsidP="00F400A4">
      <w:pPr>
        <w:pStyle w:val="a4"/>
        <w:spacing w:after="0"/>
        <w:jc w:val="center"/>
        <w:rPr>
          <w:rFonts w:ascii="Arial" w:hAnsi="Arial" w:cs="Arial"/>
        </w:rPr>
      </w:pPr>
      <w:r w:rsidRPr="003C0F82">
        <w:rPr>
          <w:rFonts w:ascii="Arial" w:hAnsi="Arial" w:cs="Arial"/>
        </w:rPr>
        <w:t xml:space="preserve">ТРОСНЯНСКИЙ </w:t>
      </w:r>
      <w:r w:rsidRPr="003C0F82">
        <w:rPr>
          <w:rFonts w:ascii="Arial" w:eastAsia="Arial" w:hAnsi="Arial" w:cs="Arial"/>
        </w:rPr>
        <w:t xml:space="preserve">  </w:t>
      </w:r>
      <w:r w:rsidRPr="003C0F82">
        <w:rPr>
          <w:rFonts w:ascii="Arial" w:hAnsi="Arial" w:cs="Arial"/>
        </w:rPr>
        <w:t>РАЙОН</w:t>
      </w:r>
    </w:p>
    <w:p w:rsidR="00F400A4" w:rsidRPr="003C0F82" w:rsidRDefault="000713CF" w:rsidP="00F400A4">
      <w:pPr>
        <w:pStyle w:val="a4"/>
        <w:spacing w:after="0"/>
        <w:jc w:val="center"/>
        <w:rPr>
          <w:rFonts w:ascii="Arial" w:eastAsia="Arial" w:hAnsi="Arial" w:cs="Arial"/>
        </w:rPr>
      </w:pPr>
      <w:r>
        <w:rPr>
          <w:rFonts w:ascii="Arial" w:eastAsia="Arial" w:hAnsi="Arial" w:cs="Arial"/>
        </w:rPr>
        <w:t>МУРАВЛЬСКИЙ</w:t>
      </w:r>
      <w:r w:rsidR="00F400A4" w:rsidRPr="003C0F82">
        <w:rPr>
          <w:rFonts w:ascii="Arial" w:eastAsia="Arial" w:hAnsi="Arial" w:cs="Arial"/>
        </w:rPr>
        <w:t xml:space="preserve"> </w:t>
      </w:r>
      <w:r w:rsidR="00F400A4" w:rsidRPr="003C0F82">
        <w:rPr>
          <w:rFonts w:ascii="Arial" w:hAnsi="Arial" w:cs="Arial"/>
        </w:rPr>
        <w:t>СЕЛЬСКИЙ</w:t>
      </w:r>
      <w:r w:rsidR="00F400A4" w:rsidRPr="003C0F82">
        <w:rPr>
          <w:rFonts w:ascii="Arial" w:eastAsia="Arial" w:hAnsi="Arial" w:cs="Arial"/>
        </w:rPr>
        <w:t xml:space="preserve"> </w:t>
      </w:r>
      <w:r w:rsidR="00F400A4" w:rsidRPr="003C0F82">
        <w:rPr>
          <w:rFonts w:ascii="Arial" w:hAnsi="Arial" w:cs="Arial"/>
        </w:rPr>
        <w:t>СОВЕТ</w:t>
      </w:r>
      <w:r w:rsidR="00F400A4" w:rsidRPr="003C0F82">
        <w:rPr>
          <w:rFonts w:ascii="Arial" w:eastAsia="Arial" w:hAnsi="Arial" w:cs="Arial"/>
        </w:rPr>
        <w:t xml:space="preserve"> </w:t>
      </w:r>
      <w:r w:rsidR="00F400A4" w:rsidRPr="003C0F82">
        <w:rPr>
          <w:rFonts w:ascii="Arial" w:hAnsi="Arial" w:cs="Arial"/>
        </w:rPr>
        <w:t>НАРОДНЫХ</w:t>
      </w:r>
      <w:r w:rsidR="00F400A4" w:rsidRPr="003C0F82">
        <w:rPr>
          <w:rFonts w:ascii="Arial" w:eastAsia="Arial" w:hAnsi="Arial" w:cs="Arial"/>
        </w:rPr>
        <w:t xml:space="preserve"> </w:t>
      </w:r>
      <w:r w:rsidR="00F400A4" w:rsidRPr="003C0F82">
        <w:rPr>
          <w:rFonts w:ascii="Arial" w:hAnsi="Arial" w:cs="Arial"/>
        </w:rPr>
        <w:t>ДЕПУТАТОВ</w:t>
      </w:r>
    </w:p>
    <w:p w:rsidR="00F400A4" w:rsidRPr="003C0F82" w:rsidRDefault="00F400A4" w:rsidP="00F400A4">
      <w:pPr>
        <w:pStyle w:val="a4"/>
        <w:spacing w:after="0"/>
        <w:jc w:val="center"/>
        <w:rPr>
          <w:rFonts w:ascii="Arial" w:hAnsi="Arial" w:cs="Arial"/>
          <w:bCs/>
        </w:rPr>
      </w:pPr>
      <w:r w:rsidRPr="003C0F82">
        <w:rPr>
          <w:rFonts w:ascii="Arial" w:eastAsia="Arial" w:hAnsi="Arial" w:cs="Arial"/>
        </w:rPr>
        <w:t xml:space="preserve"> </w:t>
      </w:r>
    </w:p>
    <w:p w:rsidR="00F400A4" w:rsidRPr="003C0F82" w:rsidRDefault="00F400A4" w:rsidP="00F400A4">
      <w:pPr>
        <w:pStyle w:val="a4"/>
        <w:spacing w:after="0"/>
        <w:jc w:val="center"/>
        <w:rPr>
          <w:rFonts w:ascii="Arial" w:hAnsi="Arial" w:cs="Arial"/>
        </w:rPr>
      </w:pPr>
      <w:r w:rsidRPr="003C0F82">
        <w:rPr>
          <w:rFonts w:ascii="Arial" w:hAnsi="Arial" w:cs="Arial"/>
          <w:bCs/>
        </w:rPr>
        <w:t>РЕШЕНИЕ</w:t>
      </w:r>
    </w:p>
    <w:p w:rsidR="00F400A4" w:rsidRPr="00680E0F" w:rsidRDefault="00F400A4" w:rsidP="00F400A4">
      <w:pPr>
        <w:pStyle w:val="a4"/>
        <w:spacing w:after="0"/>
        <w:rPr>
          <w:rFonts w:ascii="Arial" w:hAnsi="Arial" w:cs="Arial"/>
        </w:rPr>
      </w:pPr>
    </w:p>
    <w:p w:rsidR="00F400A4" w:rsidRDefault="00145B03" w:rsidP="00F400A4">
      <w:pPr>
        <w:pStyle w:val="a4"/>
        <w:spacing w:after="0"/>
        <w:rPr>
          <w:rFonts w:ascii="Arial" w:eastAsia="Arial" w:hAnsi="Arial" w:cs="Arial"/>
        </w:rPr>
      </w:pPr>
      <w:r>
        <w:rPr>
          <w:rFonts w:ascii="Arial" w:eastAsia="Arial" w:hAnsi="Arial" w:cs="Arial"/>
        </w:rPr>
        <w:t xml:space="preserve"> </w:t>
      </w:r>
      <w:r w:rsidR="00311B91">
        <w:rPr>
          <w:rFonts w:ascii="Arial" w:eastAsia="Arial" w:hAnsi="Arial" w:cs="Arial"/>
        </w:rPr>
        <w:t>24</w:t>
      </w:r>
      <w:r w:rsidR="000713CF">
        <w:rPr>
          <w:rFonts w:ascii="Arial" w:eastAsia="Arial" w:hAnsi="Arial" w:cs="Arial"/>
        </w:rPr>
        <w:t xml:space="preserve"> </w:t>
      </w:r>
      <w:r>
        <w:rPr>
          <w:rFonts w:ascii="Arial" w:eastAsia="Arial" w:hAnsi="Arial" w:cs="Arial"/>
        </w:rPr>
        <w:t xml:space="preserve">декабря </w:t>
      </w:r>
      <w:r w:rsidR="00F400A4" w:rsidRPr="00680E0F">
        <w:rPr>
          <w:rFonts w:ascii="Arial" w:hAnsi="Arial" w:cs="Arial"/>
        </w:rPr>
        <w:t>2016</w:t>
      </w:r>
      <w:r w:rsidR="00F400A4" w:rsidRPr="00680E0F">
        <w:rPr>
          <w:rFonts w:ascii="Arial" w:eastAsia="Arial" w:hAnsi="Arial" w:cs="Arial"/>
        </w:rPr>
        <w:t xml:space="preserve"> </w:t>
      </w:r>
      <w:r w:rsidR="000713CF">
        <w:rPr>
          <w:rFonts w:ascii="Arial" w:hAnsi="Arial" w:cs="Arial"/>
        </w:rPr>
        <w:t>года</w:t>
      </w:r>
      <w:r w:rsidR="00F400A4" w:rsidRPr="00680E0F">
        <w:rPr>
          <w:rFonts w:ascii="Arial" w:eastAsia="Arial" w:hAnsi="Arial" w:cs="Arial"/>
        </w:rPr>
        <w:t xml:space="preserve">                                                              </w:t>
      </w:r>
      <w:r w:rsidR="000713CF">
        <w:rPr>
          <w:rFonts w:ascii="Arial" w:eastAsia="Arial" w:hAnsi="Arial" w:cs="Arial"/>
        </w:rPr>
        <w:t xml:space="preserve">                      </w:t>
      </w:r>
      <w:r w:rsidR="00F400A4" w:rsidRPr="00680E0F">
        <w:rPr>
          <w:rFonts w:ascii="Arial" w:eastAsia="Arial" w:hAnsi="Arial" w:cs="Arial"/>
        </w:rPr>
        <w:t xml:space="preserve">  </w:t>
      </w:r>
      <w:r w:rsidR="00311B91">
        <w:rPr>
          <w:rFonts w:ascii="Arial" w:eastAsia="Arial" w:hAnsi="Arial" w:cs="Arial"/>
        </w:rPr>
        <w:t xml:space="preserve">        </w:t>
      </w:r>
      <w:r w:rsidR="00F400A4" w:rsidRPr="00680E0F">
        <w:rPr>
          <w:rFonts w:ascii="Arial" w:eastAsia="Arial" w:hAnsi="Arial" w:cs="Arial"/>
        </w:rPr>
        <w:t xml:space="preserve">№ </w:t>
      </w:r>
      <w:r w:rsidR="00311B91">
        <w:rPr>
          <w:rFonts w:ascii="Arial" w:eastAsia="Arial" w:hAnsi="Arial" w:cs="Arial"/>
        </w:rPr>
        <w:t>17</w:t>
      </w:r>
      <w:r w:rsidR="00F400A4">
        <w:rPr>
          <w:rFonts w:ascii="Arial" w:eastAsia="Arial" w:hAnsi="Arial" w:cs="Arial"/>
        </w:rPr>
        <w:t xml:space="preserve"> </w:t>
      </w:r>
    </w:p>
    <w:p w:rsidR="000713CF" w:rsidRPr="00680E0F" w:rsidRDefault="000713CF" w:rsidP="00F400A4">
      <w:pPr>
        <w:pStyle w:val="a4"/>
        <w:spacing w:after="0"/>
        <w:rPr>
          <w:rFonts w:ascii="Arial" w:eastAsia="Arial" w:hAnsi="Arial" w:cs="Arial"/>
        </w:rPr>
      </w:pPr>
    </w:p>
    <w:p w:rsidR="000713CF" w:rsidRPr="00A8622A" w:rsidRDefault="00145B03" w:rsidP="000713CF">
      <w:pPr>
        <w:jc w:val="right"/>
        <w:rPr>
          <w:rFonts w:ascii="Arial" w:hAnsi="Arial" w:cs="Arial"/>
        </w:rPr>
      </w:pPr>
      <w:r>
        <w:rPr>
          <w:rFonts w:ascii="Arial" w:eastAsia="Arial" w:hAnsi="Arial" w:cs="Arial"/>
        </w:rPr>
        <w:t xml:space="preserve"> </w:t>
      </w:r>
      <w:r w:rsidR="000713CF" w:rsidRPr="00A8622A">
        <w:rPr>
          <w:rFonts w:ascii="Arial" w:hAnsi="Arial" w:cs="Arial"/>
        </w:rPr>
        <w:t xml:space="preserve">Принято на </w:t>
      </w:r>
      <w:r w:rsidR="000713CF">
        <w:rPr>
          <w:rFonts w:ascii="Arial" w:hAnsi="Arial" w:cs="Arial"/>
        </w:rPr>
        <w:t xml:space="preserve">шестом </w:t>
      </w:r>
      <w:r w:rsidR="000713CF" w:rsidRPr="00A8622A">
        <w:rPr>
          <w:rFonts w:ascii="Arial" w:hAnsi="Arial" w:cs="Arial"/>
        </w:rPr>
        <w:t xml:space="preserve">заседании                   </w:t>
      </w:r>
    </w:p>
    <w:p w:rsidR="000713CF" w:rsidRPr="00A8622A" w:rsidRDefault="000713CF" w:rsidP="000713CF">
      <w:pPr>
        <w:jc w:val="right"/>
        <w:rPr>
          <w:rFonts w:ascii="Arial" w:hAnsi="Arial" w:cs="Arial"/>
        </w:rPr>
      </w:pPr>
      <w:r w:rsidRPr="00A8622A">
        <w:rPr>
          <w:rFonts w:ascii="Arial" w:hAnsi="Arial" w:cs="Arial"/>
        </w:rPr>
        <w:t xml:space="preserve">                                            сельского Совета   народных</w:t>
      </w:r>
    </w:p>
    <w:p w:rsidR="000713CF" w:rsidRPr="00A8622A" w:rsidRDefault="000713CF" w:rsidP="000713CF">
      <w:pPr>
        <w:jc w:val="right"/>
        <w:rPr>
          <w:rFonts w:ascii="Arial" w:hAnsi="Arial" w:cs="Arial"/>
        </w:rPr>
      </w:pPr>
      <w:r w:rsidRPr="00A8622A">
        <w:rPr>
          <w:rFonts w:ascii="Arial" w:hAnsi="Arial" w:cs="Arial"/>
        </w:rPr>
        <w:t xml:space="preserve">                              </w:t>
      </w:r>
      <w:r>
        <w:rPr>
          <w:rFonts w:ascii="Arial" w:hAnsi="Arial" w:cs="Arial"/>
        </w:rPr>
        <w:t xml:space="preserve">       депутатов  пятого созыва</w:t>
      </w:r>
      <w:r w:rsidRPr="00A8622A">
        <w:rPr>
          <w:rFonts w:ascii="Arial" w:hAnsi="Arial" w:cs="Arial"/>
        </w:rPr>
        <w:t xml:space="preserve"> </w:t>
      </w:r>
    </w:p>
    <w:p w:rsidR="00F400A4" w:rsidRDefault="00F400A4" w:rsidP="00F400A4">
      <w:pPr>
        <w:pStyle w:val="a4"/>
        <w:spacing w:after="0"/>
        <w:rPr>
          <w:rFonts w:ascii="Arial" w:eastAsia="Arial" w:hAnsi="Arial" w:cs="Arial"/>
        </w:rPr>
      </w:pPr>
    </w:p>
    <w:p w:rsidR="000713CF" w:rsidRDefault="000713CF" w:rsidP="00F400A4">
      <w:pPr>
        <w:pStyle w:val="a4"/>
        <w:spacing w:after="0"/>
        <w:rPr>
          <w:rFonts w:ascii="Arial" w:eastAsia="Arial" w:hAnsi="Arial" w:cs="Arial"/>
        </w:rPr>
      </w:pPr>
    </w:p>
    <w:p w:rsidR="00F400A4" w:rsidRPr="00680E0F" w:rsidRDefault="000713CF" w:rsidP="000713CF">
      <w:pPr>
        <w:pStyle w:val="ConsPlusNormal"/>
        <w:ind w:right="5385"/>
        <w:jc w:val="both"/>
        <w:rPr>
          <w:rFonts w:cs="Arial"/>
          <w:sz w:val="24"/>
        </w:rPr>
      </w:pPr>
      <w:r>
        <w:rPr>
          <w:rFonts w:eastAsia="Lucida Sans Unicode" w:cs="Arial"/>
          <w:sz w:val="24"/>
        </w:rPr>
        <w:t xml:space="preserve"> </w:t>
      </w:r>
      <w:r w:rsidR="00F400A4" w:rsidRPr="00680E0F">
        <w:rPr>
          <w:rFonts w:cs="Arial"/>
          <w:sz w:val="24"/>
        </w:rPr>
        <w:t xml:space="preserve">Об утверждении Положения об аккредитации журналистов средств массовой информации при органах местного самоуправления </w:t>
      </w:r>
      <w:r>
        <w:rPr>
          <w:rFonts w:cs="Arial"/>
          <w:sz w:val="24"/>
        </w:rPr>
        <w:t>Муравльского</w:t>
      </w:r>
      <w:r w:rsidR="00F400A4">
        <w:rPr>
          <w:rFonts w:cs="Arial"/>
          <w:sz w:val="24"/>
        </w:rPr>
        <w:t xml:space="preserve"> </w:t>
      </w:r>
      <w:r w:rsidR="00F400A4" w:rsidRPr="00680E0F">
        <w:rPr>
          <w:rFonts w:cs="Arial"/>
          <w:sz w:val="24"/>
        </w:rPr>
        <w:t xml:space="preserve">сельского поселения </w:t>
      </w:r>
      <w:r w:rsidR="00F400A4">
        <w:rPr>
          <w:rFonts w:cs="Arial"/>
          <w:sz w:val="24"/>
        </w:rPr>
        <w:t>Троснянского</w:t>
      </w:r>
      <w:r w:rsidR="00F400A4" w:rsidRPr="00680E0F">
        <w:rPr>
          <w:rFonts w:cs="Arial"/>
          <w:sz w:val="24"/>
        </w:rPr>
        <w:t xml:space="preserve"> района Орловской области</w:t>
      </w:r>
    </w:p>
    <w:p w:rsidR="00145B03" w:rsidRDefault="00145B03" w:rsidP="00145B03">
      <w:pPr>
        <w:rPr>
          <w:rFonts w:ascii="Arial" w:hAnsi="Arial"/>
        </w:rPr>
      </w:pPr>
    </w:p>
    <w:p w:rsidR="00145B03" w:rsidRPr="00A8622A" w:rsidRDefault="00145B03" w:rsidP="000713CF">
      <w:pPr>
        <w:jc w:val="right"/>
        <w:rPr>
          <w:rFonts w:ascii="Arial" w:hAnsi="Arial" w:cs="Arial"/>
        </w:rPr>
      </w:pPr>
      <w:r w:rsidRPr="00E57E7B">
        <w:rPr>
          <w:rFonts w:ascii="Arial" w:hAnsi="Arial"/>
        </w:rPr>
        <w:t xml:space="preserve"> </w:t>
      </w:r>
    </w:p>
    <w:p w:rsidR="000713CF" w:rsidRPr="000713CF" w:rsidRDefault="000713CF" w:rsidP="000713CF">
      <w:pPr>
        <w:pStyle w:val="a4"/>
        <w:spacing w:after="0" w:line="240" w:lineRule="auto"/>
        <w:ind w:firstLine="540"/>
        <w:jc w:val="both"/>
        <w:rPr>
          <w:rFonts w:ascii="Arial" w:hAnsi="Arial" w:cs="Arial"/>
        </w:rPr>
      </w:pPr>
      <w:r w:rsidRPr="000713CF">
        <w:rPr>
          <w:rFonts w:ascii="Arial" w:hAnsi="Arial" w:cs="Arial"/>
        </w:rPr>
        <w:t xml:space="preserve">  </w:t>
      </w:r>
      <w:r w:rsidR="00F400A4" w:rsidRPr="000713CF">
        <w:rPr>
          <w:rFonts w:ascii="Arial" w:hAnsi="Arial" w:cs="Arial"/>
        </w:rPr>
        <w:t xml:space="preserve">В соответствии с </w:t>
      </w:r>
      <w:hyperlink r:id="rId7" w:history="1">
        <w:r w:rsidR="00F400A4" w:rsidRPr="000713CF">
          <w:rPr>
            <w:rStyle w:val="a3"/>
            <w:rFonts w:ascii="Arial" w:hAnsi="Arial" w:cs="Arial"/>
            <w:color w:val="auto"/>
            <w:u w:val="none"/>
          </w:rPr>
          <w:t>Законом</w:t>
        </w:r>
      </w:hyperlink>
      <w:r w:rsidR="00F400A4" w:rsidRPr="000713CF">
        <w:rPr>
          <w:rFonts w:ascii="Arial" w:hAnsi="Arial" w:cs="Arial"/>
        </w:rPr>
        <w:t xml:space="preserve"> Российской Федерации от 27 декабря 1991 года                  № 2124-1 «О средствах массовой информации», в целях обеспечения прав журналистов и прав граждан на получение информации, всестороннего, полного, оперативного и свободного распространения достоверной информации о деятельности органов местного самоуправления </w:t>
      </w:r>
      <w:r w:rsidRPr="000713CF">
        <w:rPr>
          <w:rFonts w:ascii="Arial" w:hAnsi="Arial" w:cs="Arial"/>
        </w:rPr>
        <w:t>Муравльского</w:t>
      </w:r>
      <w:r w:rsidR="00F400A4" w:rsidRPr="000713CF">
        <w:rPr>
          <w:rFonts w:ascii="Arial" w:hAnsi="Arial" w:cs="Arial"/>
        </w:rPr>
        <w:t xml:space="preserve">  сельского поселения Троснянского  района Орловской области, создания благоприятных условий для осуществления профессиональной деятельности журналистов как лиц, выполняющих общественный долг и обеспечивающих право граждан на информацию, </w:t>
      </w:r>
      <w:r w:rsidRPr="000713CF">
        <w:rPr>
          <w:rFonts w:ascii="Arial" w:hAnsi="Arial" w:cs="Arial"/>
        </w:rPr>
        <w:t xml:space="preserve">Муравльский  </w:t>
      </w:r>
      <w:r w:rsidRPr="000713CF">
        <w:rPr>
          <w:rFonts w:ascii="Arial" w:hAnsi="Arial" w:cs="Arial"/>
          <w:bCs/>
        </w:rPr>
        <w:t>сельский Совет народных депутатов РЕШИЛ:</w:t>
      </w:r>
    </w:p>
    <w:p w:rsidR="00F400A4" w:rsidRPr="00680E0F" w:rsidRDefault="00F400A4" w:rsidP="000713CF">
      <w:pPr>
        <w:pStyle w:val="ConsPlusNormal"/>
        <w:jc w:val="both"/>
        <w:rPr>
          <w:rFonts w:cs="Arial"/>
          <w:sz w:val="24"/>
        </w:rPr>
      </w:pPr>
    </w:p>
    <w:p w:rsidR="00F400A4" w:rsidRPr="00680E0F" w:rsidRDefault="000713CF" w:rsidP="000713CF">
      <w:pPr>
        <w:pStyle w:val="ConsPlusNormal"/>
        <w:jc w:val="both"/>
        <w:rPr>
          <w:rFonts w:cs="Arial"/>
          <w:sz w:val="24"/>
        </w:rPr>
      </w:pPr>
      <w:r>
        <w:rPr>
          <w:rFonts w:cs="Arial"/>
          <w:sz w:val="24"/>
        </w:rPr>
        <w:t xml:space="preserve">            </w:t>
      </w:r>
      <w:r w:rsidR="00F400A4" w:rsidRPr="00680E0F">
        <w:rPr>
          <w:rFonts w:cs="Arial"/>
          <w:sz w:val="24"/>
        </w:rPr>
        <w:t xml:space="preserve">1. Утвердить </w:t>
      </w:r>
      <w:r>
        <w:rPr>
          <w:rFonts w:cs="Arial"/>
          <w:sz w:val="24"/>
        </w:rPr>
        <w:t>п</w:t>
      </w:r>
      <w:hyperlink w:anchor="Par35" w:history="1">
        <w:r w:rsidR="00F400A4" w:rsidRPr="00680E0F">
          <w:rPr>
            <w:rStyle w:val="a3"/>
            <w:rFonts w:cs="Arial"/>
            <w:color w:val="auto"/>
            <w:sz w:val="24"/>
            <w:u w:val="none"/>
          </w:rPr>
          <w:t>оложение</w:t>
        </w:r>
      </w:hyperlink>
      <w:r w:rsidR="00F400A4" w:rsidRPr="00680E0F">
        <w:rPr>
          <w:rFonts w:cs="Arial"/>
          <w:sz w:val="24"/>
        </w:rPr>
        <w:t xml:space="preserve"> об аккредитации журналистов средств массовой информации при органах местного самоуправления </w:t>
      </w:r>
      <w:r>
        <w:rPr>
          <w:rFonts w:cs="Arial"/>
          <w:sz w:val="24"/>
        </w:rPr>
        <w:t>Муравльского</w:t>
      </w:r>
      <w:r w:rsidR="00F400A4">
        <w:rPr>
          <w:rFonts w:cs="Arial"/>
          <w:sz w:val="24"/>
        </w:rPr>
        <w:t xml:space="preserve"> </w:t>
      </w:r>
      <w:r w:rsidR="00F400A4" w:rsidRPr="00680E0F">
        <w:rPr>
          <w:rFonts w:cs="Arial"/>
          <w:sz w:val="24"/>
        </w:rPr>
        <w:t xml:space="preserve"> сельского поселения </w:t>
      </w:r>
      <w:r w:rsidR="00F400A4">
        <w:rPr>
          <w:rFonts w:cs="Arial"/>
          <w:sz w:val="24"/>
        </w:rPr>
        <w:t xml:space="preserve">Троснянского </w:t>
      </w:r>
      <w:r w:rsidR="00F400A4" w:rsidRPr="00680E0F">
        <w:rPr>
          <w:rFonts w:cs="Arial"/>
          <w:sz w:val="24"/>
        </w:rPr>
        <w:t xml:space="preserve"> района Орловской области </w:t>
      </w:r>
      <w:r>
        <w:rPr>
          <w:rFonts w:cs="Arial"/>
          <w:sz w:val="24"/>
        </w:rPr>
        <w:t>согласно приложению.</w:t>
      </w:r>
    </w:p>
    <w:p w:rsidR="00F400A4" w:rsidRPr="000713CF" w:rsidRDefault="00F400A4" w:rsidP="00F400A4">
      <w:pPr>
        <w:jc w:val="both"/>
        <w:rPr>
          <w:rFonts w:ascii="Arial" w:hAnsi="Arial" w:cs="Arial"/>
        </w:rPr>
      </w:pPr>
      <w:r w:rsidRPr="00680E0F">
        <w:rPr>
          <w:rFonts w:ascii="Arial" w:hAnsi="Arial" w:cs="Arial"/>
        </w:rPr>
        <w:tab/>
        <w:t>2. Настоящее</w:t>
      </w:r>
      <w:r w:rsidRPr="00680E0F">
        <w:rPr>
          <w:rFonts w:ascii="Arial" w:eastAsia="Arial" w:hAnsi="Arial" w:cs="Arial"/>
        </w:rPr>
        <w:t xml:space="preserve"> </w:t>
      </w:r>
      <w:r w:rsidRPr="00680E0F">
        <w:rPr>
          <w:rFonts w:ascii="Arial" w:hAnsi="Arial" w:cs="Arial"/>
        </w:rPr>
        <w:t>решение</w:t>
      </w:r>
      <w:r w:rsidRPr="00680E0F">
        <w:rPr>
          <w:rFonts w:ascii="Arial" w:eastAsia="Arial" w:hAnsi="Arial" w:cs="Arial"/>
        </w:rPr>
        <w:t xml:space="preserve"> </w:t>
      </w:r>
      <w:r w:rsidRPr="00680E0F">
        <w:rPr>
          <w:rFonts w:ascii="Arial" w:hAnsi="Arial" w:cs="Arial"/>
        </w:rPr>
        <w:t>вступает</w:t>
      </w:r>
      <w:r w:rsidRPr="00680E0F">
        <w:rPr>
          <w:rFonts w:ascii="Arial" w:eastAsia="Arial" w:hAnsi="Arial" w:cs="Arial"/>
        </w:rPr>
        <w:t xml:space="preserve"> </w:t>
      </w:r>
      <w:r w:rsidRPr="00680E0F">
        <w:rPr>
          <w:rFonts w:ascii="Arial" w:hAnsi="Arial" w:cs="Arial"/>
        </w:rPr>
        <w:t>в</w:t>
      </w:r>
      <w:r w:rsidRPr="00680E0F">
        <w:rPr>
          <w:rFonts w:ascii="Arial" w:eastAsia="Arial" w:hAnsi="Arial" w:cs="Arial"/>
        </w:rPr>
        <w:t xml:space="preserve"> </w:t>
      </w:r>
      <w:r w:rsidRPr="00680E0F">
        <w:rPr>
          <w:rFonts w:ascii="Arial" w:hAnsi="Arial" w:cs="Arial"/>
        </w:rPr>
        <w:t>силу</w:t>
      </w:r>
      <w:r w:rsidRPr="00680E0F">
        <w:rPr>
          <w:rFonts w:ascii="Arial" w:eastAsia="Arial" w:hAnsi="Arial" w:cs="Arial"/>
        </w:rPr>
        <w:t xml:space="preserve"> после его официального опубликования. </w:t>
      </w:r>
    </w:p>
    <w:p w:rsidR="00F400A4" w:rsidRPr="00680E0F" w:rsidRDefault="00F400A4" w:rsidP="00F400A4">
      <w:pPr>
        <w:autoSpaceDE w:val="0"/>
        <w:ind w:firstLine="709"/>
        <w:jc w:val="both"/>
        <w:rPr>
          <w:rFonts w:ascii="Arial" w:hAnsi="Arial" w:cs="Arial"/>
        </w:rPr>
      </w:pPr>
      <w:r w:rsidRPr="00680E0F">
        <w:rPr>
          <w:rFonts w:ascii="Arial" w:eastAsia="Arial" w:hAnsi="Arial" w:cs="Arial"/>
        </w:rPr>
        <w:t xml:space="preserve">4. Настоящее решение разместить на официальном сайте администрации </w:t>
      </w:r>
      <w:r>
        <w:rPr>
          <w:rFonts w:ascii="Arial" w:eastAsia="Arial" w:hAnsi="Arial" w:cs="Arial"/>
        </w:rPr>
        <w:t xml:space="preserve">Троснянского </w:t>
      </w:r>
      <w:r w:rsidRPr="00680E0F">
        <w:rPr>
          <w:rFonts w:ascii="Arial" w:eastAsia="Arial" w:hAnsi="Arial" w:cs="Arial"/>
        </w:rPr>
        <w:t xml:space="preserve"> района Орловской области в информационно-телекоммуникационной сети «Интернет» и в Информационном  бюллетене </w:t>
      </w:r>
      <w:r w:rsidR="000713CF">
        <w:rPr>
          <w:rFonts w:ascii="Arial" w:hAnsi="Arial" w:cs="Arial"/>
        </w:rPr>
        <w:t>Муравльского</w:t>
      </w:r>
      <w:r>
        <w:rPr>
          <w:rFonts w:ascii="Arial" w:hAnsi="Arial" w:cs="Arial"/>
        </w:rPr>
        <w:t xml:space="preserve"> </w:t>
      </w:r>
      <w:r w:rsidRPr="00680E0F">
        <w:rPr>
          <w:rFonts w:ascii="Arial" w:eastAsia="Arial" w:hAnsi="Arial" w:cs="Arial"/>
        </w:rPr>
        <w:t xml:space="preserve"> сельского поселения.</w:t>
      </w:r>
    </w:p>
    <w:p w:rsidR="00F400A4" w:rsidRPr="00680E0F" w:rsidRDefault="00F400A4" w:rsidP="00F400A4">
      <w:pPr>
        <w:pStyle w:val="a4"/>
        <w:spacing w:after="0" w:line="240" w:lineRule="auto"/>
        <w:jc w:val="both"/>
        <w:rPr>
          <w:rFonts w:ascii="Arial" w:eastAsia="Times New Roman" w:hAnsi="Arial" w:cs="Arial"/>
        </w:rPr>
      </w:pPr>
      <w:r w:rsidRPr="00680E0F">
        <w:rPr>
          <w:rFonts w:ascii="Arial" w:hAnsi="Arial" w:cs="Arial"/>
        </w:rPr>
        <w:t> </w:t>
      </w:r>
    </w:p>
    <w:p w:rsidR="00F400A4" w:rsidRPr="00680E0F" w:rsidRDefault="00F400A4" w:rsidP="00F400A4">
      <w:pPr>
        <w:autoSpaceDE w:val="0"/>
        <w:rPr>
          <w:rFonts w:ascii="Arial" w:eastAsia="Times New Roman" w:hAnsi="Arial" w:cs="Arial"/>
        </w:rPr>
      </w:pPr>
    </w:p>
    <w:p w:rsidR="00F400A4" w:rsidRPr="000713CF" w:rsidRDefault="00F400A4" w:rsidP="00F400A4">
      <w:pPr>
        <w:autoSpaceDE w:val="0"/>
        <w:rPr>
          <w:rFonts w:ascii="Arial" w:eastAsia="Times New Roman CYR" w:hAnsi="Arial" w:cs="Arial"/>
          <w:bCs/>
        </w:rPr>
      </w:pPr>
      <w:r w:rsidRPr="00680E0F">
        <w:rPr>
          <w:rFonts w:ascii="Arial" w:eastAsia="Times New Roman CYR" w:hAnsi="Arial" w:cs="Arial"/>
        </w:rPr>
        <w:t>Глава</w:t>
      </w:r>
      <w:r w:rsidRPr="00680E0F">
        <w:rPr>
          <w:rFonts w:ascii="Arial" w:eastAsia="Arial" w:hAnsi="Arial" w:cs="Arial"/>
        </w:rPr>
        <w:t xml:space="preserve"> </w:t>
      </w:r>
      <w:r w:rsidR="000713CF">
        <w:rPr>
          <w:rFonts w:ascii="Arial" w:eastAsia="Arial" w:hAnsi="Arial" w:cs="Arial"/>
        </w:rPr>
        <w:t>сельского поселения                                                                 Е. Н. Ковалькова</w:t>
      </w:r>
      <w:r w:rsidRPr="00680E0F">
        <w:rPr>
          <w:rFonts w:ascii="Arial" w:eastAsia="Arial" w:hAnsi="Arial" w:cs="Arial"/>
        </w:rPr>
        <w:t xml:space="preserve">                                                          </w:t>
      </w:r>
      <w:r w:rsidR="00145B03">
        <w:rPr>
          <w:rFonts w:ascii="Arial" w:eastAsia="Arial" w:hAnsi="Arial" w:cs="Arial"/>
        </w:rPr>
        <w:t xml:space="preserve">              </w:t>
      </w:r>
      <w:r w:rsidRPr="00680E0F">
        <w:rPr>
          <w:rFonts w:ascii="Arial" w:eastAsia="Arial" w:hAnsi="Arial" w:cs="Arial"/>
        </w:rPr>
        <w:t xml:space="preserve">                                                         </w:t>
      </w:r>
    </w:p>
    <w:p w:rsidR="00F400A4" w:rsidRPr="00680E0F" w:rsidRDefault="00F400A4" w:rsidP="00F400A4">
      <w:pPr>
        <w:autoSpaceDE w:val="0"/>
        <w:ind w:firstLine="540"/>
        <w:jc w:val="both"/>
        <w:rPr>
          <w:rFonts w:ascii="Arial" w:eastAsia="Times New Roman" w:hAnsi="Arial" w:cs="Arial"/>
        </w:rPr>
      </w:pPr>
    </w:p>
    <w:p w:rsidR="00F400A4" w:rsidRPr="00680E0F" w:rsidRDefault="00F400A4" w:rsidP="00F400A4">
      <w:pPr>
        <w:pStyle w:val="ConsPlusNormal"/>
        <w:pageBreakBefore/>
        <w:jc w:val="right"/>
        <w:rPr>
          <w:rFonts w:cs="Arial"/>
          <w:sz w:val="24"/>
        </w:rPr>
      </w:pPr>
      <w:r w:rsidRPr="00680E0F">
        <w:rPr>
          <w:rFonts w:cs="Arial"/>
          <w:sz w:val="24"/>
        </w:rPr>
        <w:lastRenderedPageBreak/>
        <w:t>Приложение к решению</w:t>
      </w:r>
    </w:p>
    <w:p w:rsidR="00F400A4" w:rsidRPr="00680E0F" w:rsidRDefault="000713CF" w:rsidP="00F400A4">
      <w:pPr>
        <w:pStyle w:val="ConsPlusNormal"/>
        <w:jc w:val="right"/>
        <w:rPr>
          <w:rFonts w:cs="Arial"/>
          <w:sz w:val="24"/>
        </w:rPr>
      </w:pPr>
      <w:r>
        <w:rPr>
          <w:rFonts w:cs="Arial"/>
          <w:sz w:val="24"/>
        </w:rPr>
        <w:t>Муравльского</w:t>
      </w:r>
      <w:r w:rsidR="00F400A4">
        <w:rPr>
          <w:rFonts w:cs="Arial"/>
          <w:sz w:val="24"/>
        </w:rPr>
        <w:t xml:space="preserve"> </w:t>
      </w:r>
      <w:r w:rsidR="00F400A4" w:rsidRPr="00680E0F">
        <w:rPr>
          <w:rFonts w:cs="Arial"/>
          <w:sz w:val="24"/>
        </w:rPr>
        <w:t xml:space="preserve"> сельского Совета народных депутатов</w:t>
      </w:r>
    </w:p>
    <w:p w:rsidR="00F400A4" w:rsidRPr="00680E0F" w:rsidRDefault="00F400A4" w:rsidP="00F400A4">
      <w:pPr>
        <w:pStyle w:val="a4"/>
        <w:spacing w:after="0"/>
        <w:jc w:val="right"/>
        <w:rPr>
          <w:rFonts w:ascii="Arial" w:eastAsia="Arial" w:hAnsi="Arial" w:cs="Arial"/>
        </w:rPr>
      </w:pPr>
      <w:r w:rsidRPr="00680E0F">
        <w:rPr>
          <w:rFonts w:ascii="Arial" w:hAnsi="Arial" w:cs="Arial"/>
        </w:rPr>
        <w:t xml:space="preserve">от </w:t>
      </w:r>
      <w:r w:rsidR="00311B91">
        <w:rPr>
          <w:rFonts w:ascii="Arial" w:eastAsia="Arial" w:hAnsi="Arial" w:cs="Arial"/>
        </w:rPr>
        <w:t>24</w:t>
      </w:r>
      <w:r w:rsidR="00145B03">
        <w:rPr>
          <w:rFonts w:ascii="Arial" w:eastAsia="Arial" w:hAnsi="Arial" w:cs="Arial"/>
        </w:rPr>
        <w:t>.12.</w:t>
      </w:r>
      <w:r w:rsidRPr="00680E0F">
        <w:rPr>
          <w:rFonts w:ascii="Arial" w:eastAsia="Arial" w:hAnsi="Arial" w:cs="Arial"/>
        </w:rPr>
        <w:t xml:space="preserve"> </w:t>
      </w:r>
      <w:r w:rsidRPr="00680E0F">
        <w:rPr>
          <w:rFonts w:ascii="Arial" w:hAnsi="Arial" w:cs="Arial"/>
        </w:rPr>
        <w:t>2016</w:t>
      </w:r>
      <w:r w:rsidRPr="00680E0F">
        <w:rPr>
          <w:rFonts w:ascii="Arial" w:eastAsia="Arial" w:hAnsi="Arial" w:cs="Arial"/>
        </w:rPr>
        <w:t xml:space="preserve">  № </w:t>
      </w:r>
      <w:r w:rsidR="00311B91">
        <w:rPr>
          <w:rFonts w:ascii="Arial" w:eastAsia="Arial" w:hAnsi="Arial" w:cs="Arial"/>
        </w:rPr>
        <w:t>17</w:t>
      </w:r>
    </w:p>
    <w:p w:rsidR="00F400A4" w:rsidRPr="00680E0F" w:rsidRDefault="00F400A4" w:rsidP="00F400A4">
      <w:pPr>
        <w:pStyle w:val="ConsPlusNormal"/>
        <w:jc w:val="right"/>
        <w:rPr>
          <w:rFonts w:cs="Arial"/>
          <w:sz w:val="24"/>
        </w:rPr>
      </w:pPr>
    </w:p>
    <w:p w:rsidR="00F400A4" w:rsidRPr="00680E0F" w:rsidRDefault="00F400A4" w:rsidP="00F400A4">
      <w:pPr>
        <w:pStyle w:val="ConsPlusNormal"/>
        <w:jc w:val="center"/>
        <w:rPr>
          <w:rFonts w:cs="Arial"/>
          <w:sz w:val="24"/>
        </w:rPr>
      </w:pPr>
      <w:bookmarkStart w:id="0" w:name="Par35"/>
      <w:bookmarkEnd w:id="0"/>
      <w:r w:rsidRPr="00680E0F">
        <w:rPr>
          <w:rFonts w:cs="Arial"/>
          <w:sz w:val="24"/>
        </w:rPr>
        <w:t>Положение</w:t>
      </w:r>
    </w:p>
    <w:p w:rsidR="00F400A4" w:rsidRPr="00680E0F" w:rsidRDefault="00F400A4" w:rsidP="00F400A4">
      <w:pPr>
        <w:pStyle w:val="ConsPlusNormal"/>
        <w:jc w:val="center"/>
        <w:rPr>
          <w:rFonts w:cs="Arial"/>
          <w:sz w:val="24"/>
        </w:rPr>
      </w:pPr>
      <w:r w:rsidRPr="00680E0F">
        <w:rPr>
          <w:rFonts w:cs="Arial"/>
          <w:sz w:val="24"/>
        </w:rPr>
        <w:t xml:space="preserve">об аккредитации журналистов средств массовой информации при органах местного самоуправления </w:t>
      </w:r>
      <w:r w:rsidR="000713CF">
        <w:rPr>
          <w:rFonts w:cs="Arial"/>
          <w:sz w:val="24"/>
        </w:rPr>
        <w:t>Муравльского</w:t>
      </w:r>
      <w:r w:rsidRPr="00680E0F">
        <w:rPr>
          <w:rFonts w:cs="Arial"/>
          <w:sz w:val="24"/>
        </w:rPr>
        <w:t xml:space="preserve"> сельского поселения </w:t>
      </w:r>
      <w:r>
        <w:rPr>
          <w:rFonts w:cs="Arial"/>
          <w:sz w:val="24"/>
        </w:rPr>
        <w:t xml:space="preserve">Троснянского </w:t>
      </w:r>
      <w:r w:rsidRPr="00680E0F">
        <w:rPr>
          <w:rFonts w:cs="Arial"/>
          <w:sz w:val="24"/>
        </w:rPr>
        <w:t xml:space="preserve">района </w:t>
      </w:r>
      <w:r w:rsidR="00AB63BC">
        <w:rPr>
          <w:rFonts w:cs="Arial"/>
          <w:sz w:val="24"/>
        </w:rPr>
        <w:t>Орловской области</w:t>
      </w:r>
    </w:p>
    <w:p w:rsidR="00F400A4" w:rsidRPr="00680E0F" w:rsidRDefault="00F400A4" w:rsidP="00F400A4">
      <w:pPr>
        <w:pStyle w:val="ConsPlusNormal"/>
        <w:jc w:val="center"/>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1. Общие положения</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 xml:space="preserve">1.1. Аккредитация журналистов средств массовой информации (далее - СМИ) при органах местного самоуправления </w:t>
      </w:r>
      <w:r w:rsidR="000713CF">
        <w:rPr>
          <w:rFonts w:cs="Arial"/>
          <w:sz w:val="24"/>
        </w:rPr>
        <w:t>Муравльского</w:t>
      </w:r>
      <w:r w:rsidRPr="00680E0F">
        <w:rPr>
          <w:rFonts w:cs="Arial"/>
          <w:sz w:val="24"/>
        </w:rPr>
        <w:t xml:space="preserve"> сельского поселения </w:t>
      </w:r>
      <w:r>
        <w:rPr>
          <w:rFonts w:cs="Arial"/>
          <w:sz w:val="24"/>
        </w:rPr>
        <w:t xml:space="preserve">Троснянского </w:t>
      </w:r>
      <w:r w:rsidRPr="00680E0F">
        <w:rPr>
          <w:rFonts w:cs="Arial"/>
          <w:sz w:val="24"/>
        </w:rPr>
        <w:t xml:space="preserve"> района Орловской области (далее - органы местного самоуправления сельского поселения) проводится в целях обеспечения открытости работы Главы </w:t>
      </w:r>
      <w:r w:rsidR="000713CF">
        <w:rPr>
          <w:rFonts w:cs="Arial"/>
          <w:sz w:val="24"/>
        </w:rPr>
        <w:t>Муравльского</w:t>
      </w:r>
      <w:r>
        <w:rPr>
          <w:rFonts w:cs="Arial"/>
          <w:sz w:val="24"/>
        </w:rPr>
        <w:t xml:space="preserve"> </w:t>
      </w:r>
      <w:r w:rsidRPr="00680E0F">
        <w:rPr>
          <w:rFonts w:cs="Arial"/>
          <w:sz w:val="24"/>
        </w:rPr>
        <w:t xml:space="preserve"> сельского поселения </w:t>
      </w:r>
      <w:r>
        <w:rPr>
          <w:rFonts w:cs="Arial"/>
          <w:sz w:val="24"/>
        </w:rPr>
        <w:t>Троснянского</w:t>
      </w:r>
      <w:r w:rsidRPr="00680E0F">
        <w:rPr>
          <w:rFonts w:cs="Arial"/>
          <w:sz w:val="24"/>
        </w:rPr>
        <w:t xml:space="preserve"> района Орловской области (далее - Глава поселения), </w:t>
      </w:r>
      <w:r w:rsidR="000713CF">
        <w:rPr>
          <w:rFonts w:cs="Arial"/>
          <w:sz w:val="24"/>
        </w:rPr>
        <w:t>Муравльского</w:t>
      </w:r>
      <w:r>
        <w:rPr>
          <w:rFonts w:cs="Arial"/>
          <w:sz w:val="24"/>
        </w:rPr>
        <w:t xml:space="preserve"> </w:t>
      </w:r>
      <w:r w:rsidRPr="00680E0F">
        <w:rPr>
          <w:rFonts w:cs="Arial"/>
          <w:sz w:val="24"/>
        </w:rPr>
        <w:t xml:space="preserve"> сельского Совета народных депутатов </w:t>
      </w:r>
      <w:r>
        <w:rPr>
          <w:rFonts w:cs="Arial"/>
          <w:sz w:val="24"/>
        </w:rPr>
        <w:t xml:space="preserve">Троснянского </w:t>
      </w:r>
      <w:r w:rsidRPr="00680E0F">
        <w:rPr>
          <w:rFonts w:cs="Arial"/>
          <w:sz w:val="24"/>
        </w:rPr>
        <w:t xml:space="preserve"> района Орловской области (далее - сельский Совет народных депутатов), администрации </w:t>
      </w:r>
      <w:r w:rsidR="000713CF">
        <w:rPr>
          <w:rFonts w:cs="Arial"/>
          <w:sz w:val="24"/>
        </w:rPr>
        <w:t>Муравльского</w:t>
      </w:r>
      <w:r>
        <w:rPr>
          <w:rFonts w:cs="Arial"/>
          <w:sz w:val="24"/>
        </w:rPr>
        <w:t xml:space="preserve"> </w:t>
      </w:r>
      <w:r w:rsidRPr="00680E0F">
        <w:rPr>
          <w:rFonts w:cs="Arial"/>
          <w:sz w:val="24"/>
        </w:rPr>
        <w:t xml:space="preserve"> сельского поселения </w:t>
      </w:r>
      <w:r>
        <w:rPr>
          <w:rFonts w:cs="Arial"/>
          <w:sz w:val="24"/>
        </w:rPr>
        <w:t xml:space="preserve">Троснянского </w:t>
      </w:r>
      <w:r w:rsidRPr="00680E0F">
        <w:rPr>
          <w:rFonts w:cs="Arial"/>
          <w:sz w:val="24"/>
        </w:rPr>
        <w:t xml:space="preserve"> района Орловской области (далее - администрация поселения), совершенствования взаимодействия органов местного самоуправления </w:t>
      </w:r>
      <w:r w:rsidR="000713CF">
        <w:rPr>
          <w:rFonts w:cs="Arial"/>
          <w:sz w:val="24"/>
        </w:rPr>
        <w:t>Муравльского</w:t>
      </w:r>
      <w:r w:rsidRPr="00680E0F">
        <w:rPr>
          <w:rFonts w:cs="Arial"/>
          <w:sz w:val="24"/>
        </w:rPr>
        <w:t xml:space="preserve"> сельского поселения </w:t>
      </w:r>
      <w:r>
        <w:rPr>
          <w:rFonts w:cs="Arial"/>
          <w:sz w:val="24"/>
        </w:rPr>
        <w:t>Троснянского</w:t>
      </w:r>
      <w:r w:rsidRPr="00680E0F">
        <w:rPr>
          <w:rFonts w:cs="Arial"/>
          <w:sz w:val="24"/>
        </w:rPr>
        <w:t xml:space="preserve"> района Орловской области со СМИ, создания необходимых условий для профессиональной деятельности представителей СМИ как лиц, выполняющих общественный долг и обеспечивающих право граждан на достоверную информацию.</w:t>
      </w:r>
    </w:p>
    <w:p w:rsidR="00F400A4" w:rsidRPr="00680E0F" w:rsidRDefault="00F400A4" w:rsidP="00F400A4">
      <w:pPr>
        <w:pStyle w:val="ConsPlusNormal"/>
        <w:ind w:firstLine="540"/>
        <w:jc w:val="both"/>
        <w:rPr>
          <w:rFonts w:cs="Arial"/>
          <w:sz w:val="24"/>
        </w:rPr>
      </w:pPr>
      <w:r w:rsidRPr="00680E0F">
        <w:rPr>
          <w:rFonts w:cs="Arial"/>
          <w:sz w:val="24"/>
        </w:rPr>
        <w:t xml:space="preserve">1.2. Аккредитация журналистов при органах местного самоуправления  сельского поселения проводится в соответствии со </w:t>
      </w:r>
      <w:hyperlink r:id="rId8" w:history="1">
        <w:r w:rsidRPr="00680E0F">
          <w:rPr>
            <w:rStyle w:val="a3"/>
            <w:rFonts w:cs="Arial"/>
            <w:color w:val="auto"/>
            <w:sz w:val="24"/>
            <w:u w:val="none"/>
          </w:rPr>
          <w:t>статьей 48</w:t>
        </w:r>
      </w:hyperlink>
      <w:r w:rsidRPr="00680E0F">
        <w:rPr>
          <w:rFonts w:cs="Arial"/>
          <w:sz w:val="24"/>
        </w:rPr>
        <w:t xml:space="preserve"> Закона Российской Федерации от 27 декабря 1991 года № 2124-1 «О средствах массовой информации» и настоящим Положением и не может быть использована для введения цензуры, иного ущемления свободы массовой информации, ограничения прав граждан на получение достоверных сведений о деятельности органов местного самоуправления сельского поселения.</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2. Право на аккредитацию</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 xml:space="preserve">2.1. Право на аккредитацию при органах местного самоуправления сельского поселения имеют журналисты СМИ, зарегистрированных в установленном порядке Федеральной службой по надзору в сфере связи, информационных технологий и массовых коммуникаций, а также СМИ, которые в соответствии со </w:t>
      </w:r>
      <w:hyperlink r:id="rId9" w:history="1">
        <w:r w:rsidRPr="00680E0F">
          <w:rPr>
            <w:rStyle w:val="a3"/>
            <w:rFonts w:cs="Arial"/>
            <w:color w:val="auto"/>
            <w:sz w:val="24"/>
            <w:u w:val="none"/>
          </w:rPr>
          <w:t>статьей 12</w:t>
        </w:r>
      </w:hyperlink>
      <w:r w:rsidRPr="00680E0F">
        <w:rPr>
          <w:rFonts w:cs="Arial"/>
          <w:sz w:val="24"/>
        </w:rPr>
        <w:t xml:space="preserve"> Закона Российской Федерации от 27 декабря 1991 года № 2124-1 «О средствах массовой информации» освобождаются от регистрации.</w:t>
      </w:r>
    </w:p>
    <w:p w:rsidR="00F400A4" w:rsidRPr="00680E0F" w:rsidRDefault="00F400A4" w:rsidP="00F400A4">
      <w:pPr>
        <w:pStyle w:val="ConsPlusNormal"/>
        <w:ind w:firstLine="540"/>
        <w:jc w:val="both"/>
        <w:rPr>
          <w:rFonts w:cs="Arial"/>
          <w:sz w:val="24"/>
        </w:rPr>
      </w:pPr>
      <w:r w:rsidRPr="00680E0F">
        <w:rPr>
          <w:rFonts w:cs="Arial"/>
          <w:sz w:val="24"/>
        </w:rPr>
        <w:t>2.2. Основанием для рассмотрения вопроса об аккредитации журналистов является заявка редакции СМИ.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3. Виды и сроки аккредитации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3.1. Аккредитация может быть постоянной и разовой.</w:t>
      </w:r>
    </w:p>
    <w:p w:rsidR="00F400A4" w:rsidRPr="00680E0F" w:rsidRDefault="00F400A4" w:rsidP="00F400A4">
      <w:pPr>
        <w:pStyle w:val="ConsPlusNormal"/>
        <w:ind w:firstLine="540"/>
        <w:jc w:val="both"/>
        <w:rPr>
          <w:rFonts w:cs="Arial"/>
          <w:sz w:val="24"/>
        </w:rPr>
      </w:pPr>
      <w:r w:rsidRPr="00680E0F">
        <w:rPr>
          <w:rFonts w:cs="Arial"/>
          <w:sz w:val="24"/>
        </w:rPr>
        <w:t>3.2. Постоянная аккредитация оформляется на срок полномочий соответствующего органа местного самоуправления  сельского поселения.</w:t>
      </w:r>
    </w:p>
    <w:p w:rsidR="00F400A4" w:rsidRPr="00680E0F" w:rsidRDefault="00F400A4" w:rsidP="00F400A4">
      <w:pPr>
        <w:pStyle w:val="ConsPlusNormal"/>
        <w:ind w:firstLine="540"/>
        <w:jc w:val="both"/>
        <w:rPr>
          <w:rFonts w:cs="Arial"/>
          <w:sz w:val="24"/>
        </w:rPr>
      </w:pPr>
      <w:r w:rsidRPr="00680E0F">
        <w:rPr>
          <w:rFonts w:cs="Arial"/>
          <w:sz w:val="24"/>
        </w:rPr>
        <w:t xml:space="preserve">3.3. Разовая аккредитация действует на время проведения определенного мероприятия и предоставляется журналистам СМИ на срок, необходимый для </w:t>
      </w:r>
      <w:r w:rsidRPr="00680E0F">
        <w:rPr>
          <w:rFonts w:cs="Arial"/>
          <w:sz w:val="24"/>
        </w:rPr>
        <w:lastRenderedPageBreak/>
        <w:t>выполнения конкретного редакционного задания, либо для замены постоянно аккредитованного журналиста в случае его болезни, отпуска, командировки.</w:t>
      </w:r>
    </w:p>
    <w:p w:rsidR="00F400A4" w:rsidRPr="00680E0F" w:rsidRDefault="00F400A4" w:rsidP="00F400A4">
      <w:pPr>
        <w:pStyle w:val="ConsPlusNormal"/>
        <w:ind w:firstLine="540"/>
        <w:jc w:val="center"/>
        <w:rPr>
          <w:rFonts w:cs="Arial"/>
          <w:sz w:val="24"/>
        </w:rPr>
      </w:pPr>
      <w:bookmarkStart w:id="1" w:name="Par56"/>
      <w:bookmarkEnd w:id="1"/>
    </w:p>
    <w:p w:rsidR="00F400A4" w:rsidRPr="00680E0F" w:rsidRDefault="00F400A4" w:rsidP="00F400A4">
      <w:pPr>
        <w:pStyle w:val="ConsPlusNormal"/>
        <w:ind w:firstLine="540"/>
        <w:jc w:val="center"/>
        <w:rPr>
          <w:rFonts w:cs="Arial"/>
          <w:sz w:val="24"/>
        </w:rPr>
      </w:pPr>
      <w:r w:rsidRPr="00680E0F">
        <w:rPr>
          <w:rFonts w:cs="Arial"/>
          <w:sz w:val="24"/>
        </w:rPr>
        <w:t>4. Условия и порядок постоянной аккредитации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4.1. Постоянная аккредитация журналиста осуществляется на основании письменной заявки редакции СМИ, которая подается на имя руководителя соответствующего органа местного самоуправления сельского поселения на официальном бланке СМИ за подписью главного редактора данного СМИ.</w:t>
      </w:r>
    </w:p>
    <w:p w:rsidR="00F400A4" w:rsidRPr="00680E0F" w:rsidRDefault="00F400A4" w:rsidP="00F400A4">
      <w:pPr>
        <w:pStyle w:val="ConsPlusNormal"/>
        <w:ind w:firstLine="540"/>
        <w:jc w:val="both"/>
        <w:rPr>
          <w:rFonts w:cs="Arial"/>
          <w:sz w:val="24"/>
        </w:rPr>
      </w:pPr>
      <w:bookmarkStart w:id="2" w:name="Par59"/>
      <w:bookmarkEnd w:id="2"/>
      <w:r w:rsidRPr="00680E0F">
        <w:rPr>
          <w:rFonts w:cs="Arial"/>
          <w:sz w:val="24"/>
        </w:rPr>
        <w:t>4.2. Заявка на постоянную аккредитацию должна содержать следующие сведения:</w:t>
      </w:r>
    </w:p>
    <w:p w:rsidR="00F400A4" w:rsidRPr="00680E0F" w:rsidRDefault="00F400A4" w:rsidP="00F400A4">
      <w:pPr>
        <w:pStyle w:val="ConsPlusNormal"/>
        <w:ind w:firstLine="540"/>
        <w:jc w:val="both"/>
        <w:rPr>
          <w:rFonts w:cs="Arial"/>
          <w:sz w:val="24"/>
        </w:rPr>
      </w:pPr>
      <w:r w:rsidRPr="00680E0F">
        <w:rPr>
          <w:rFonts w:cs="Arial"/>
          <w:sz w:val="24"/>
        </w:rPr>
        <w:t>полное наименование СМИ;</w:t>
      </w:r>
    </w:p>
    <w:p w:rsidR="00F400A4" w:rsidRPr="00680E0F" w:rsidRDefault="00F400A4" w:rsidP="00F400A4">
      <w:pPr>
        <w:pStyle w:val="ConsPlusNormal"/>
        <w:ind w:firstLine="540"/>
        <w:jc w:val="both"/>
        <w:rPr>
          <w:rFonts w:cs="Arial"/>
          <w:sz w:val="24"/>
        </w:rPr>
      </w:pPr>
      <w:r w:rsidRPr="00680E0F">
        <w:rPr>
          <w:rFonts w:cs="Arial"/>
          <w:sz w:val="24"/>
        </w:rPr>
        <w:t>наименование учредителей (соучредителей) или издателя (издателей) СМИ;</w:t>
      </w:r>
    </w:p>
    <w:p w:rsidR="00F400A4" w:rsidRPr="00680E0F" w:rsidRDefault="00F400A4" w:rsidP="00F400A4">
      <w:pPr>
        <w:pStyle w:val="ConsPlusNormal"/>
        <w:ind w:firstLine="540"/>
        <w:jc w:val="both"/>
        <w:rPr>
          <w:rFonts w:cs="Arial"/>
          <w:sz w:val="24"/>
        </w:rPr>
      </w:pPr>
      <w:r w:rsidRPr="00680E0F">
        <w:rPr>
          <w:rFonts w:cs="Arial"/>
          <w:sz w:val="24"/>
        </w:rPr>
        <w:t>основные цели деятельности, определенные уставом СМИ;</w:t>
      </w:r>
    </w:p>
    <w:p w:rsidR="00F400A4" w:rsidRPr="00680E0F" w:rsidRDefault="00F400A4" w:rsidP="00F400A4">
      <w:pPr>
        <w:pStyle w:val="ConsPlusNormal"/>
        <w:ind w:firstLine="540"/>
        <w:jc w:val="both"/>
        <w:rPr>
          <w:rFonts w:cs="Arial"/>
          <w:sz w:val="24"/>
        </w:rPr>
      </w:pPr>
      <w:r w:rsidRPr="00680E0F">
        <w:rPr>
          <w:rFonts w:cs="Arial"/>
          <w:sz w:val="24"/>
        </w:rPr>
        <w:t>юридический и фактический адреса редакции СМИ, почтовый адрес (в том числе почтовый индекс);</w:t>
      </w:r>
    </w:p>
    <w:p w:rsidR="00F400A4" w:rsidRPr="00680E0F" w:rsidRDefault="00F400A4" w:rsidP="00F400A4">
      <w:pPr>
        <w:pStyle w:val="ConsPlusNormal"/>
        <w:ind w:firstLine="540"/>
        <w:jc w:val="both"/>
        <w:rPr>
          <w:rFonts w:cs="Arial"/>
          <w:sz w:val="24"/>
        </w:rPr>
      </w:pPr>
      <w:r w:rsidRPr="00680E0F">
        <w:rPr>
          <w:rFonts w:cs="Arial"/>
          <w:sz w:val="24"/>
        </w:rPr>
        <w:t>периодичность выхода, формат, количество полос, тираж и регион распространения (для печатных СМИ);</w:t>
      </w:r>
    </w:p>
    <w:p w:rsidR="00F400A4" w:rsidRPr="00680E0F" w:rsidRDefault="00F400A4" w:rsidP="00F400A4">
      <w:pPr>
        <w:pStyle w:val="ConsPlusNormal"/>
        <w:ind w:firstLine="540"/>
        <w:jc w:val="both"/>
        <w:rPr>
          <w:rFonts w:cs="Arial"/>
          <w:sz w:val="24"/>
        </w:rPr>
      </w:pPr>
      <w:r w:rsidRPr="00680E0F">
        <w:rPr>
          <w:rFonts w:cs="Arial"/>
          <w:sz w:val="24"/>
        </w:rPr>
        <w:t>канал, общий объем вещания, объем вещания, посвященный местным проблемам, сетка вещания, зона покрытия (для электронных СМИ);</w:t>
      </w:r>
    </w:p>
    <w:p w:rsidR="00F400A4" w:rsidRPr="00680E0F" w:rsidRDefault="00F400A4" w:rsidP="00F400A4">
      <w:pPr>
        <w:pStyle w:val="ConsPlusNormal"/>
        <w:ind w:firstLine="540"/>
        <w:jc w:val="both"/>
        <w:rPr>
          <w:rFonts w:cs="Arial"/>
          <w:sz w:val="24"/>
        </w:rPr>
      </w:pPr>
      <w:r w:rsidRPr="00680E0F">
        <w:rPr>
          <w:rFonts w:cs="Arial"/>
          <w:sz w:val="24"/>
        </w:rPr>
        <w:t>адрес сайта в сети Интернет, основные разделы сайта, среднее количество посетителей сайта в день (для Интернет-СМИ);</w:t>
      </w:r>
    </w:p>
    <w:p w:rsidR="00F400A4" w:rsidRPr="00680E0F" w:rsidRDefault="00F400A4" w:rsidP="00F400A4">
      <w:pPr>
        <w:pStyle w:val="ConsPlusNormal"/>
        <w:ind w:firstLine="540"/>
        <w:jc w:val="both"/>
        <w:rPr>
          <w:rFonts w:cs="Arial"/>
          <w:sz w:val="24"/>
        </w:rPr>
      </w:pPr>
      <w:r w:rsidRPr="00680E0F">
        <w:rPr>
          <w:rFonts w:cs="Arial"/>
          <w:sz w:val="24"/>
        </w:rPr>
        <w:t>фамилию, имя, отчество и контактный телефон главного редактора;</w:t>
      </w:r>
    </w:p>
    <w:p w:rsidR="00F400A4" w:rsidRPr="00680E0F" w:rsidRDefault="00F400A4" w:rsidP="00F400A4">
      <w:pPr>
        <w:pStyle w:val="ConsPlusNormal"/>
        <w:ind w:firstLine="540"/>
        <w:jc w:val="both"/>
        <w:rPr>
          <w:rFonts w:cs="Arial"/>
          <w:sz w:val="24"/>
        </w:rPr>
      </w:pPr>
      <w:r w:rsidRPr="00680E0F">
        <w:rPr>
          <w:rFonts w:cs="Arial"/>
          <w:sz w:val="24"/>
        </w:rPr>
        <w:t>номера рабочих телефонов и факсов редакции СМИ;</w:t>
      </w:r>
    </w:p>
    <w:p w:rsidR="00F400A4" w:rsidRPr="00680E0F" w:rsidRDefault="00F400A4" w:rsidP="00F400A4">
      <w:pPr>
        <w:pStyle w:val="ConsPlusNormal"/>
        <w:ind w:firstLine="540"/>
        <w:jc w:val="both"/>
        <w:rPr>
          <w:rFonts w:cs="Arial"/>
          <w:sz w:val="24"/>
        </w:rPr>
      </w:pPr>
      <w:r w:rsidRPr="00680E0F">
        <w:rPr>
          <w:rFonts w:cs="Arial"/>
          <w:sz w:val="24"/>
        </w:rPr>
        <w:t>адрес электронной почты редакции СМИ;</w:t>
      </w:r>
    </w:p>
    <w:p w:rsidR="00F400A4" w:rsidRPr="00680E0F" w:rsidRDefault="00F400A4" w:rsidP="00F400A4">
      <w:pPr>
        <w:pStyle w:val="ConsPlusNormal"/>
        <w:ind w:firstLine="540"/>
        <w:jc w:val="both"/>
        <w:rPr>
          <w:rFonts w:cs="Arial"/>
          <w:sz w:val="24"/>
        </w:rPr>
      </w:pPr>
      <w:r w:rsidRPr="00680E0F">
        <w:rPr>
          <w:rFonts w:cs="Arial"/>
          <w:sz w:val="24"/>
        </w:rPr>
        <w:t>фамилию, имя, отчество, дату рождения и паспортные данные представленного на аккредитацию журналиста;</w:t>
      </w:r>
    </w:p>
    <w:p w:rsidR="00F400A4" w:rsidRPr="00680E0F" w:rsidRDefault="00F400A4" w:rsidP="00F400A4">
      <w:pPr>
        <w:pStyle w:val="ConsPlusNormal"/>
        <w:ind w:firstLine="540"/>
        <w:jc w:val="both"/>
        <w:rPr>
          <w:rFonts w:cs="Arial"/>
          <w:sz w:val="24"/>
        </w:rPr>
      </w:pPr>
      <w:r w:rsidRPr="00680E0F">
        <w:rPr>
          <w:rFonts w:cs="Arial"/>
          <w:sz w:val="24"/>
        </w:rPr>
        <w:t>занимаемую должность представленного на аккредитацию журналиста по штатному расписанию в редакции СМИ;</w:t>
      </w:r>
    </w:p>
    <w:p w:rsidR="00F400A4" w:rsidRPr="00680E0F" w:rsidRDefault="00F400A4" w:rsidP="00F400A4">
      <w:pPr>
        <w:pStyle w:val="ConsPlusNormal"/>
        <w:ind w:firstLine="540"/>
        <w:jc w:val="both"/>
        <w:rPr>
          <w:rFonts w:cs="Arial"/>
          <w:sz w:val="24"/>
        </w:rPr>
      </w:pPr>
      <w:r w:rsidRPr="00680E0F">
        <w:rPr>
          <w:rFonts w:cs="Arial"/>
          <w:sz w:val="24"/>
        </w:rPr>
        <w:t>общий стаж работы в СМИ представленного на аккредитацию журналиста и стаж работы в должности, занимаемой на момент аккредитации;</w:t>
      </w:r>
    </w:p>
    <w:p w:rsidR="00F400A4" w:rsidRPr="00680E0F" w:rsidRDefault="00F400A4" w:rsidP="00F400A4">
      <w:pPr>
        <w:pStyle w:val="ConsPlusNormal"/>
        <w:ind w:firstLine="540"/>
        <w:jc w:val="both"/>
        <w:rPr>
          <w:rFonts w:cs="Arial"/>
          <w:sz w:val="24"/>
        </w:rPr>
      </w:pPr>
      <w:r w:rsidRPr="00680E0F">
        <w:rPr>
          <w:rFonts w:cs="Arial"/>
          <w:sz w:val="24"/>
        </w:rPr>
        <w:t xml:space="preserve">письменное согласие (в свободной форме) каждого заявленного журналиста СМИ на обработку его персональных данных с учетом требований, предусмотренных Федеральным </w:t>
      </w:r>
      <w:hyperlink r:id="rId10" w:history="1">
        <w:r w:rsidRPr="00680E0F">
          <w:rPr>
            <w:rStyle w:val="a3"/>
            <w:rFonts w:cs="Arial"/>
            <w:color w:val="auto"/>
            <w:sz w:val="24"/>
            <w:u w:val="none"/>
          </w:rPr>
          <w:t>законом</w:t>
        </w:r>
      </w:hyperlink>
      <w:r w:rsidRPr="00680E0F">
        <w:rPr>
          <w:rFonts w:cs="Arial"/>
          <w:sz w:val="24"/>
        </w:rPr>
        <w:t xml:space="preserve"> от 27 июля 2006 года № 152-ФЗ «О персональных данных»;</w:t>
      </w:r>
    </w:p>
    <w:p w:rsidR="00F400A4" w:rsidRPr="00680E0F" w:rsidRDefault="00F400A4" w:rsidP="00F400A4">
      <w:pPr>
        <w:pStyle w:val="ConsPlusNormal"/>
        <w:ind w:firstLine="540"/>
        <w:jc w:val="both"/>
        <w:rPr>
          <w:rFonts w:cs="Arial"/>
          <w:sz w:val="24"/>
        </w:rPr>
      </w:pPr>
      <w:r w:rsidRPr="00680E0F">
        <w:rPr>
          <w:rFonts w:cs="Arial"/>
          <w:sz w:val="24"/>
        </w:rPr>
        <w:t>рабочий и мобильный телефоны аккредитуемого журналиста.</w:t>
      </w:r>
    </w:p>
    <w:p w:rsidR="00F400A4" w:rsidRPr="00680E0F" w:rsidRDefault="00F400A4" w:rsidP="00F400A4">
      <w:pPr>
        <w:pStyle w:val="ConsPlusNormal"/>
        <w:ind w:firstLine="540"/>
        <w:jc w:val="both"/>
        <w:rPr>
          <w:rFonts w:cs="Arial"/>
          <w:sz w:val="24"/>
        </w:rPr>
      </w:pPr>
      <w:bookmarkStart w:id="3" w:name="Par75"/>
      <w:bookmarkEnd w:id="3"/>
      <w:r w:rsidRPr="00680E0F">
        <w:rPr>
          <w:rFonts w:cs="Arial"/>
          <w:sz w:val="24"/>
        </w:rPr>
        <w:t>4.3. К заявке прилагаются:</w:t>
      </w:r>
    </w:p>
    <w:p w:rsidR="00F400A4" w:rsidRPr="00680E0F" w:rsidRDefault="00F400A4" w:rsidP="00F400A4">
      <w:pPr>
        <w:pStyle w:val="ConsPlusNormal"/>
        <w:ind w:firstLine="540"/>
        <w:jc w:val="both"/>
        <w:rPr>
          <w:rFonts w:cs="Arial"/>
          <w:sz w:val="24"/>
        </w:rPr>
      </w:pPr>
      <w:r w:rsidRPr="00680E0F">
        <w:rPr>
          <w:rFonts w:cs="Arial"/>
          <w:sz w:val="24"/>
        </w:rPr>
        <w:t>копия свидетельства о государственной регистрации СМИ (за исключением случаев, когда СМИ освобождено от регистрации);</w:t>
      </w:r>
    </w:p>
    <w:p w:rsidR="00F400A4" w:rsidRPr="00680E0F" w:rsidRDefault="00F400A4" w:rsidP="00F400A4">
      <w:pPr>
        <w:pStyle w:val="ConsPlusNormal"/>
        <w:ind w:firstLine="540"/>
        <w:jc w:val="both"/>
        <w:rPr>
          <w:rFonts w:cs="Arial"/>
          <w:sz w:val="24"/>
        </w:rPr>
      </w:pPr>
      <w:r w:rsidRPr="00680E0F">
        <w:rPr>
          <w:rFonts w:cs="Arial"/>
          <w:sz w:val="24"/>
        </w:rPr>
        <w:t>копия лицензии на вещание (для электронных СМИ);</w:t>
      </w:r>
    </w:p>
    <w:p w:rsidR="00F400A4" w:rsidRPr="00680E0F" w:rsidRDefault="00F400A4" w:rsidP="00F400A4">
      <w:pPr>
        <w:pStyle w:val="ConsPlusNormal"/>
        <w:ind w:firstLine="540"/>
        <w:jc w:val="both"/>
        <w:rPr>
          <w:rFonts w:cs="Arial"/>
          <w:sz w:val="24"/>
        </w:rPr>
      </w:pPr>
      <w:r w:rsidRPr="00680E0F">
        <w:rPr>
          <w:rFonts w:cs="Arial"/>
          <w:sz w:val="24"/>
        </w:rPr>
        <w:t>две фотографии (3 x 4 см) каждого аккредитуемого журналиста.</w:t>
      </w:r>
    </w:p>
    <w:p w:rsidR="00F400A4" w:rsidRPr="00680E0F" w:rsidRDefault="00F400A4" w:rsidP="00F400A4">
      <w:pPr>
        <w:pStyle w:val="ConsPlusNormal"/>
        <w:ind w:firstLine="540"/>
        <w:jc w:val="both"/>
        <w:rPr>
          <w:rFonts w:cs="Arial"/>
          <w:sz w:val="24"/>
        </w:rPr>
      </w:pPr>
      <w:r w:rsidRPr="00680E0F">
        <w:rPr>
          <w:rFonts w:cs="Arial"/>
          <w:sz w:val="24"/>
        </w:rPr>
        <w:t>4.4. Заявка на постоянную аккредитацию регистрируется в день ее поступления в соответствующий орган местного самоуправления.</w:t>
      </w:r>
    </w:p>
    <w:p w:rsidR="00F400A4" w:rsidRPr="00680E0F" w:rsidRDefault="00F400A4" w:rsidP="00F400A4">
      <w:pPr>
        <w:pStyle w:val="ConsPlusNormal"/>
        <w:ind w:firstLine="540"/>
        <w:jc w:val="both"/>
        <w:rPr>
          <w:rFonts w:cs="Arial"/>
          <w:sz w:val="24"/>
        </w:rPr>
      </w:pPr>
      <w:r w:rsidRPr="00680E0F">
        <w:rPr>
          <w:rFonts w:cs="Arial"/>
          <w:sz w:val="24"/>
        </w:rPr>
        <w:t>4.5. Решение об аккредитации или об отказе в аккредитации принимается следующими органами местного самоуправления сельского поселения (далее также аккредитационные органы):</w:t>
      </w:r>
    </w:p>
    <w:p w:rsidR="00F400A4" w:rsidRPr="00680E0F" w:rsidRDefault="00F400A4" w:rsidP="00F400A4">
      <w:pPr>
        <w:pStyle w:val="ConsPlusNormal"/>
        <w:ind w:firstLine="540"/>
        <w:jc w:val="both"/>
        <w:rPr>
          <w:rFonts w:cs="Arial"/>
          <w:sz w:val="24"/>
        </w:rPr>
      </w:pPr>
      <w:r w:rsidRPr="00680E0F">
        <w:rPr>
          <w:rFonts w:cs="Arial"/>
          <w:sz w:val="24"/>
        </w:rPr>
        <w:t>- в администрации сельского поселения - главой администрации сельского поселения;</w:t>
      </w:r>
    </w:p>
    <w:p w:rsidR="00F400A4" w:rsidRPr="00680E0F" w:rsidRDefault="00F400A4" w:rsidP="00F400A4">
      <w:pPr>
        <w:pStyle w:val="ConsPlusNormal"/>
        <w:ind w:firstLine="540"/>
        <w:jc w:val="both"/>
        <w:rPr>
          <w:rFonts w:cs="Arial"/>
          <w:sz w:val="24"/>
        </w:rPr>
      </w:pPr>
      <w:r w:rsidRPr="00680E0F">
        <w:rPr>
          <w:rFonts w:cs="Arial"/>
          <w:sz w:val="24"/>
        </w:rPr>
        <w:t>- в сельском Совете народных депутатов - сельским Советом народных депутатов.</w:t>
      </w:r>
    </w:p>
    <w:p w:rsidR="00F400A4" w:rsidRPr="00680E0F" w:rsidRDefault="00F400A4" w:rsidP="00F400A4">
      <w:pPr>
        <w:pStyle w:val="ConsPlusNormal"/>
        <w:ind w:firstLine="540"/>
        <w:jc w:val="both"/>
        <w:rPr>
          <w:rFonts w:cs="Arial"/>
          <w:sz w:val="24"/>
        </w:rPr>
      </w:pPr>
      <w:r w:rsidRPr="00680E0F">
        <w:rPr>
          <w:rFonts w:cs="Arial"/>
          <w:sz w:val="24"/>
        </w:rPr>
        <w:t xml:space="preserve">Решение об аккредитации или об отказе в аккредитации принимается аккредитационными органами в течение 10 дней со дня регистрации заявки на </w:t>
      </w:r>
      <w:r w:rsidRPr="00680E0F">
        <w:rPr>
          <w:rFonts w:cs="Arial"/>
          <w:sz w:val="24"/>
        </w:rPr>
        <w:lastRenderedPageBreak/>
        <w:t>постоянную аккредитацию и оформляется муниципальным правовым актом соответствующего органа местного самоуправления. Уведомление о принятом решении направляется аккредитационным органом в СМИ в срок, не превышающий 10 календарных дней со дня его принятия.</w:t>
      </w:r>
    </w:p>
    <w:p w:rsidR="00F400A4" w:rsidRPr="00680E0F" w:rsidRDefault="00F400A4" w:rsidP="00F400A4">
      <w:pPr>
        <w:pStyle w:val="ConsPlusNormal"/>
        <w:ind w:firstLine="540"/>
        <w:jc w:val="both"/>
        <w:rPr>
          <w:rFonts w:cs="Arial"/>
          <w:sz w:val="24"/>
        </w:rPr>
      </w:pPr>
      <w:r w:rsidRPr="00680E0F">
        <w:rPr>
          <w:rFonts w:cs="Arial"/>
          <w:sz w:val="24"/>
        </w:rPr>
        <w:t xml:space="preserve">4.6. Основаниями для отказа в постоянной аккредитации являются несоответствие заявки требованиям, установленным в </w:t>
      </w:r>
      <w:hyperlink w:anchor="Par59" w:history="1">
        <w:r w:rsidRPr="00680E0F">
          <w:rPr>
            <w:rStyle w:val="a3"/>
            <w:rFonts w:cs="Arial"/>
            <w:color w:val="auto"/>
            <w:sz w:val="24"/>
            <w:u w:val="none"/>
          </w:rPr>
          <w:t>пункте 4.2</w:t>
        </w:r>
      </w:hyperlink>
      <w:r w:rsidRPr="00680E0F">
        <w:rPr>
          <w:rFonts w:cs="Arial"/>
          <w:sz w:val="24"/>
        </w:rPr>
        <w:t xml:space="preserve"> настоящего Положения, и (или) представление неполного пакета документов, указанных в </w:t>
      </w:r>
      <w:hyperlink w:anchor="Par75" w:history="1">
        <w:r w:rsidRPr="00680E0F">
          <w:rPr>
            <w:rStyle w:val="a3"/>
            <w:rFonts w:cs="Arial"/>
            <w:color w:val="auto"/>
            <w:sz w:val="24"/>
            <w:u w:val="none"/>
          </w:rPr>
          <w:t>пункте 4.3</w:t>
        </w:r>
      </w:hyperlink>
      <w:r w:rsidRPr="00680E0F">
        <w:rPr>
          <w:rFonts w:cs="Arial"/>
          <w:sz w:val="24"/>
        </w:rPr>
        <w:t xml:space="preserve"> настоящего Положения.</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5. Условия и порядок разовой аккредитации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5.1. Разовая аккредитация журналиста, не имеющего постоянной аккредитации при органах местного самоуправления сельского поселения, оформляется для выполнения конкретного редакционного задания либо для замены постоянно аккредитованного журналиста в случае его болезни, отпуска, командировки.</w:t>
      </w:r>
    </w:p>
    <w:p w:rsidR="00F400A4" w:rsidRPr="00680E0F" w:rsidRDefault="00F400A4" w:rsidP="00F400A4">
      <w:pPr>
        <w:pStyle w:val="ConsPlusNormal"/>
        <w:ind w:firstLine="540"/>
        <w:jc w:val="both"/>
        <w:rPr>
          <w:rFonts w:cs="Arial"/>
          <w:sz w:val="24"/>
        </w:rPr>
      </w:pPr>
      <w:r w:rsidRPr="00680E0F">
        <w:rPr>
          <w:rFonts w:cs="Arial"/>
          <w:sz w:val="24"/>
        </w:rPr>
        <w:t>5.2. Заявка редакции СМИ на разовую аккредитацию журналиста подается на имя руководителя соответствующего органа местного самоуправления сельского поселения на официальном бланке СМИ за подписью главного редактора данного СМИ.</w:t>
      </w:r>
    </w:p>
    <w:p w:rsidR="00F400A4" w:rsidRPr="00680E0F" w:rsidRDefault="00F400A4" w:rsidP="00F400A4">
      <w:pPr>
        <w:pStyle w:val="ConsPlusNormal"/>
        <w:ind w:firstLine="540"/>
        <w:jc w:val="both"/>
        <w:rPr>
          <w:rFonts w:cs="Arial"/>
          <w:sz w:val="24"/>
        </w:rPr>
      </w:pPr>
      <w:bookmarkStart w:id="4" w:name="Par91"/>
      <w:bookmarkEnd w:id="4"/>
      <w:r w:rsidRPr="00680E0F">
        <w:rPr>
          <w:rFonts w:cs="Arial"/>
          <w:sz w:val="24"/>
        </w:rPr>
        <w:t>5.3. Заявка на разовую аккредитацию должна содержать следующие сведения:</w:t>
      </w:r>
    </w:p>
    <w:p w:rsidR="00F400A4" w:rsidRPr="00680E0F" w:rsidRDefault="00F400A4" w:rsidP="00F400A4">
      <w:pPr>
        <w:pStyle w:val="ConsPlusNormal"/>
        <w:ind w:firstLine="540"/>
        <w:jc w:val="both"/>
        <w:rPr>
          <w:rFonts w:cs="Arial"/>
          <w:sz w:val="24"/>
        </w:rPr>
      </w:pPr>
      <w:r w:rsidRPr="00680E0F">
        <w:rPr>
          <w:rFonts w:cs="Arial"/>
          <w:sz w:val="24"/>
        </w:rPr>
        <w:t>фамилию, имя, отчество журналиста, занимаемую должность по штатному расписанию редакции СМИ, рабочий и мобильный телефоны;</w:t>
      </w:r>
    </w:p>
    <w:p w:rsidR="00F400A4" w:rsidRPr="00680E0F" w:rsidRDefault="00F400A4" w:rsidP="00F400A4">
      <w:pPr>
        <w:pStyle w:val="ConsPlusNormal"/>
        <w:ind w:firstLine="540"/>
        <w:jc w:val="both"/>
        <w:rPr>
          <w:rFonts w:cs="Arial"/>
          <w:sz w:val="24"/>
        </w:rPr>
      </w:pPr>
      <w:r w:rsidRPr="00680E0F">
        <w:rPr>
          <w:rFonts w:cs="Arial"/>
          <w:sz w:val="24"/>
        </w:rPr>
        <w:t>фамилию, имя, отчество и контактный телефон главного редактора;</w:t>
      </w:r>
    </w:p>
    <w:p w:rsidR="00F400A4" w:rsidRPr="00680E0F" w:rsidRDefault="00F400A4" w:rsidP="00F400A4">
      <w:pPr>
        <w:pStyle w:val="ConsPlusNormal"/>
        <w:ind w:firstLine="540"/>
        <w:jc w:val="both"/>
        <w:rPr>
          <w:rFonts w:cs="Arial"/>
          <w:sz w:val="24"/>
        </w:rPr>
      </w:pPr>
      <w:r w:rsidRPr="00680E0F">
        <w:rPr>
          <w:rFonts w:cs="Arial"/>
          <w:sz w:val="24"/>
        </w:rPr>
        <w:t>наименование мероприятия, на которое аккредитуется журналист;</w:t>
      </w:r>
    </w:p>
    <w:p w:rsidR="00F400A4" w:rsidRPr="00680E0F" w:rsidRDefault="00F400A4" w:rsidP="00F400A4">
      <w:pPr>
        <w:pStyle w:val="ConsPlusNormal"/>
        <w:ind w:firstLine="540"/>
        <w:jc w:val="both"/>
        <w:rPr>
          <w:rFonts w:cs="Arial"/>
          <w:sz w:val="24"/>
        </w:rPr>
      </w:pPr>
      <w:r w:rsidRPr="00680E0F">
        <w:rPr>
          <w:rFonts w:cs="Arial"/>
          <w:sz w:val="24"/>
        </w:rPr>
        <w:t>перечень конкретных вопросов, которые интересуют СМИ, к органам местного самоуправления сельского поселения.</w:t>
      </w:r>
    </w:p>
    <w:p w:rsidR="00F400A4" w:rsidRPr="00680E0F" w:rsidRDefault="00F400A4" w:rsidP="00F400A4">
      <w:pPr>
        <w:pStyle w:val="ConsPlusNormal"/>
        <w:ind w:firstLine="540"/>
        <w:jc w:val="both"/>
        <w:rPr>
          <w:rFonts w:cs="Arial"/>
          <w:sz w:val="24"/>
        </w:rPr>
      </w:pPr>
      <w:r w:rsidRPr="00680E0F">
        <w:rPr>
          <w:rFonts w:cs="Arial"/>
          <w:sz w:val="24"/>
        </w:rPr>
        <w:t>5.4. Заявка на разовую аккредитацию подается не позднее 5 рабочих дней до дня проведения мероприятия, в котором желает принять участие представитель СМИ.</w:t>
      </w:r>
    </w:p>
    <w:p w:rsidR="00F400A4" w:rsidRPr="00680E0F" w:rsidRDefault="00F400A4" w:rsidP="00F400A4">
      <w:pPr>
        <w:pStyle w:val="ConsPlusNormal"/>
        <w:ind w:firstLine="540"/>
        <w:jc w:val="both"/>
        <w:rPr>
          <w:rFonts w:cs="Arial"/>
          <w:sz w:val="24"/>
        </w:rPr>
      </w:pPr>
      <w:r w:rsidRPr="00680E0F">
        <w:rPr>
          <w:rFonts w:cs="Arial"/>
          <w:sz w:val="24"/>
        </w:rPr>
        <w:t xml:space="preserve">5.5. В случае несоответствия заявки на разовую аккредитацию требованиям, установленным в </w:t>
      </w:r>
      <w:hyperlink w:anchor="Par91" w:history="1">
        <w:r w:rsidRPr="00680E0F">
          <w:rPr>
            <w:rStyle w:val="a3"/>
            <w:rFonts w:cs="Arial"/>
            <w:color w:val="auto"/>
            <w:sz w:val="24"/>
            <w:u w:val="none"/>
          </w:rPr>
          <w:t>пункте 5.3</w:t>
        </w:r>
      </w:hyperlink>
      <w:r w:rsidRPr="00680E0F">
        <w:rPr>
          <w:rFonts w:cs="Arial"/>
          <w:sz w:val="24"/>
        </w:rPr>
        <w:t xml:space="preserve"> настоящего Положения, она возвращается для устранения замечаний непосредственно при ее подаче. Повторно заявка подается не позднее 2 рабочих дней до дня проведения мероприятия.</w:t>
      </w:r>
    </w:p>
    <w:p w:rsidR="00F400A4" w:rsidRPr="00680E0F" w:rsidRDefault="00F400A4" w:rsidP="00F400A4">
      <w:pPr>
        <w:pStyle w:val="ConsPlusNormal"/>
        <w:ind w:firstLine="540"/>
        <w:jc w:val="both"/>
        <w:rPr>
          <w:rFonts w:cs="Arial"/>
          <w:sz w:val="24"/>
        </w:rPr>
      </w:pPr>
      <w:r w:rsidRPr="00680E0F">
        <w:rPr>
          <w:rFonts w:cs="Arial"/>
          <w:sz w:val="24"/>
        </w:rPr>
        <w:t>5.6. Основания для отказа в разовой аккредитации отсутствуют.</w:t>
      </w:r>
    </w:p>
    <w:p w:rsidR="00F400A4" w:rsidRPr="00680E0F" w:rsidRDefault="00F400A4" w:rsidP="00F400A4">
      <w:pPr>
        <w:pStyle w:val="ConsPlusNormal"/>
        <w:ind w:firstLine="540"/>
        <w:jc w:val="both"/>
        <w:rPr>
          <w:rFonts w:cs="Arial"/>
          <w:sz w:val="24"/>
        </w:rPr>
      </w:pPr>
      <w:r w:rsidRPr="00680E0F">
        <w:rPr>
          <w:rFonts w:cs="Arial"/>
          <w:sz w:val="24"/>
        </w:rPr>
        <w:t>5.7. Уведомление о принятии решения о разовой аккредитации направляется в СМИ не позднее, чем за день до начала мероприятия.</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6. Аккредитационные документы, порядок их заполнения, выдачи и учета</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 xml:space="preserve">6.1. Документом, подтверждающим постоянную аккредитацию журналиста при соответствующем органе местного самоуправления сельского поселения, является постоянное аккредитационное </w:t>
      </w:r>
      <w:hyperlink w:anchor="Par184" w:history="1">
        <w:r w:rsidRPr="00680E0F">
          <w:rPr>
            <w:rStyle w:val="a3"/>
            <w:rFonts w:cs="Arial"/>
            <w:color w:val="auto"/>
            <w:sz w:val="24"/>
            <w:u w:val="none"/>
          </w:rPr>
          <w:t>удостоверение</w:t>
        </w:r>
      </w:hyperlink>
      <w:r w:rsidRPr="00680E0F">
        <w:rPr>
          <w:rFonts w:cs="Arial"/>
          <w:sz w:val="24"/>
        </w:rPr>
        <w:t xml:space="preserve"> (приложение 1 к Положению).</w:t>
      </w:r>
    </w:p>
    <w:p w:rsidR="00F400A4" w:rsidRPr="00680E0F" w:rsidRDefault="00F400A4" w:rsidP="00F400A4">
      <w:pPr>
        <w:pStyle w:val="ConsPlusNormal"/>
        <w:ind w:firstLine="540"/>
        <w:jc w:val="both"/>
        <w:rPr>
          <w:rFonts w:cs="Arial"/>
          <w:sz w:val="24"/>
        </w:rPr>
      </w:pPr>
      <w:r w:rsidRPr="00680E0F">
        <w:rPr>
          <w:rFonts w:cs="Arial"/>
          <w:sz w:val="24"/>
        </w:rPr>
        <w:t xml:space="preserve">6.2. Документом, подтверждающим разовую аккредитацию журналиста при соответствующем органе местного самоуправления сельского поселения, является разовая аккредитационная </w:t>
      </w:r>
      <w:hyperlink w:anchor="Par218" w:history="1">
        <w:r w:rsidRPr="00680E0F">
          <w:rPr>
            <w:rStyle w:val="a3"/>
            <w:rFonts w:cs="Arial"/>
            <w:color w:val="auto"/>
            <w:sz w:val="24"/>
            <w:u w:val="none"/>
          </w:rPr>
          <w:t>карточка</w:t>
        </w:r>
      </w:hyperlink>
      <w:r w:rsidRPr="00680E0F">
        <w:rPr>
          <w:rFonts w:cs="Arial"/>
          <w:sz w:val="24"/>
        </w:rPr>
        <w:t xml:space="preserve"> (приложение 2 к Положению).</w:t>
      </w:r>
    </w:p>
    <w:p w:rsidR="00F400A4" w:rsidRPr="00680E0F" w:rsidRDefault="00F400A4" w:rsidP="00F400A4">
      <w:pPr>
        <w:pStyle w:val="ConsPlusNormal"/>
        <w:ind w:firstLine="540"/>
        <w:jc w:val="both"/>
        <w:rPr>
          <w:rFonts w:cs="Arial"/>
          <w:sz w:val="24"/>
        </w:rPr>
      </w:pPr>
      <w:r w:rsidRPr="00680E0F">
        <w:rPr>
          <w:rFonts w:cs="Arial"/>
          <w:sz w:val="24"/>
        </w:rPr>
        <w:t>6.3. Постоянное аккредитационное удостоверение и разовая аккредитационная карточка заверяются подписью руководителя соответствующего органа местного самоуправления сельского поселения.</w:t>
      </w:r>
    </w:p>
    <w:p w:rsidR="00F400A4" w:rsidRPr="00680E0F" w:rsidRDefault="00F400A4" w:rsidP="00F400A4">
      <w:pPr>
        <w:pStyle w:val="ConsPlusNormal"/>
        <w:ind w:firstLine="540"/>
        <w:jc w:val="both"/>
        <w:rPr>
          <w:rFonts w:cs="Arial"/>
          <w:sz w:val="24"/>
        </w:rPr>
      </w:pPr>
      <w:r w:rsidRPr="00680E0F">
        <w:rPr>
          <w:rFonts w:cs="Arial"/>
          <w:sz w:val="24"/>
        </w:rPr>
        <w:lastRenderedPageBreak/>
        <w:t>6.4. Постоянное аккредитационное удостоверение выдается аккредитованному журналисту в десятидневный срок со дня принятия решения об аккредитации. Разовая аккредитационная карточка выдается аккредитованному журналисту непосредственно перед началом мероприятия.</w:t>
      </w:r>
    </w:p>
    <w:p w:rsidR="00F400A4" w:rsidRPr="00680E0F" w:rsidRDefault="00F400A4" w:rsidP="00F400A4">
      <w:pPr>
        <w:pStyle w:val="ConsPlusNormal"/>
        <w:ind w:firstLine="540"/>
        <w:jc w:val="both"/>
        <w:rPr>
          <w:rFonts w:cs="Arial"/>
          <w:sz w:val="24"/>
        </w:rPr>
      </w:pPr>
      <w:r w:rsidRPr="00680E0F">
        <w:rPr>
          <w:rFonts w:cs="Arial"/>
          <w:sz w:val="24"/>
        </w:rPr>
        <w:t>6.5. Постоянное аккредитационное удостоверение или разовую аккредитационную карточку получает лично каждый аккредитованный журналист, о чем делается запись в книге учета аккредитационных документов, которую ведет соответствующий аккредитационный орган, и ставится подпись лица, получившего аккредитационный документ.</w:t>
      </w:r>
    </w:p>
    <w:p w:rsidR="00F400A4" w:rsidRPr="00680E0F" w:rsidRDefault="00F400A4" w:rsidP="00F400A4">
      <w:pPr>
        <w:pStyle w:val="ConsPlusNormal"/>
        <w:ind w:firstLine="540"/>
        <w:jc w:val="both"/>
        <w:rPr>
          <w:rFonts w:cs="Arial"/>
          <w:sz w:val="24"/>
        </w:rPr>
      </w:pPr>
      <w:r w:rsidRPr="00680E0F">
        <w:rPr>
          <w:rFonts w:cs="Arial"/>
          <w:sz w:val="24"/>
        </w:rPr>
        <w:t>6.6. Постоянное аккредитационное удостоверение и разовая аккредитационная карточка обеспечивают беспрепятственный проход в здание, в котором размещаются органы местного самоуправления сельского поселения, и нахождение в нем на срок, необходимый для выполнения конкретного редакционного задания, при обязательном условии - сопровождении сотрудником аккредитационного органа.</w:t>
      </w:r>
    </w:p>
    <w:p w:rsidR="00F400A4" w:rsidRPr="00680E0F" w:rsidRDefault="00F400A4" w:rsidP="00F400A4">
      <w:pPr>
        <w:pStyle w:val="ConsPlusNormal"/>
        <w:ind w:firstLine="540"/>
        <w:jc w:val="both"/>
        <w:rPr>
          <w:rFonts w:cs="Arial"/>
          <w:sz w:val="24"/>
        </w:rPr>
      </w:pPr>
      <w:r w:rsidRPr="00680E0F">
        <w:rPr>
          <w:rFonts w:cs="Arial"/>
          <w:sz w:val="24"/>
        </w:rPr>
        <w:t>6.7. В случае утери (кражи, порчи) постоянного аккредитационного удостоверения главный редактор СМИ обязан в течение 7 дней в письменной форме уведомить об этом аккредитационный орган. Выдача журналисту дубликата осуществляется в течение 10 дней с момента уведомления.</w:t>
      </w:r>
    </w:p>
    <w:p w:rsidR="00F400A4" w:rsidRPr="00680E0F" w:rsidRDefault="00F400A4" w:rsidP="00F400A4">
      <w:pPr>
        <w:pStyle w:val="ConsPlusNormal"/>
        <w:ind w:firstLine="540"/>
        <w:jc w:val="both"/>
        <w:rPr>
          <w:rFonts w:cs="Arial"/>
          <w:sz w:val="24"/>
        </w:rPr>
      </w:pPr>
      <w:r w:rsidRPr="00680E0F">
        <w:rPr>
          <w:rFonts w:cs="Arial"/>
          <w:sz w:val="24"/>
        </w:rPr>
        <w:t>6.8. В случае увольнения журналиста или прекращения его полномочий по освещению деятельности органов местного самоуправления сельского поселения по решению руководства СМИ, отзыва журналиста редакцией об этом должно быть сообщено в семидневный срок в аккредитационный орган, после чего постоянная аккредитация журналиста прекращается.</w:t>
      </w:r>
    </w:p>
    <w:p w:rsidR="00F400A4" w:rsidRPr="00680E0F" w:rsidRDefault="00F400A4" w:rsidP="00F400A4">
      <w:pPr>
        <w:pStyle w:val="ConsPlusNormal"/>
        <w:ind w:firstLine="540"/>
        <w:jc w:val="both"/>
        <w:rPr>
          <w:rFonts w:cs="Arial"/>
          <w:sz w:val="24"/>
        </w:rPr>
      </w:pPr>
      <w:r w:rsidRPr="00680E0F">
        <w:rPr>
          <w:rFonts w:cs="Arial"/>
          <w:sz w:val="24"/>
        </w:rPr>
        <w:t xml:space="preserve">6.9. На место уволенного или отозванного сотрудника редакция СМИ может предложить кандидатуру другого журналиста для аккредитации в порядке, установленном </w:t>
      </w:r>
      <w:hyperlink w:anchor="Par56" w:history="1">
        <w:r w:rsidRPr="00680E0F">
          <w:rPr>
            <w:rStyle w:val="a3"/>
            <w:rFonts w:cs="Arial"/>
            <w:color w:val="auto"/>
            <w:sz w:val="24"/>
            <w:u w:val="none"/>
          </w:rPr>
          <w:t>разделом 4</w:t>
        </w:r>
      </w:hyperlink>
      <w:r w:rsidRPr="00680E0F">
        <w:rPr>
          <w:rFonts w:cs="Arial"/>
          <w:sz w:val="24"/>
        </w:rPr>
        <w:t xml:space="preserve"> настоящего Положения.</w:t>
      </w:r>
    </w:p>
    <w:p w:rsidR="00F400A4" w:rsidRPr="00680E0F" w:rsidRDefault="00F400A4" w:rsidP="00F400A4">
      <w:pPr>
        <w:pStyle w:val="ConsPlusNormal"/>
        <w:ind w:firstLine="540"/>
        <w:jc w:val="both"/>
        <w:rPr>
          <w:rFonts w:cs="Arial"/>
          <w:sz w:val="24"/>
        </w:rPr>
      </w:pPr>
      <w:r w:rsidRPr="00680E0F">
        <w:rPr>
          <w:rFonts w:cs="Arial"/>
          <w:sz w:val="24"/>
        </w:rPr>
        <w:t>6.10. Аккредитованные журналисты, у которых истек срок действия аккредитационного удостоверения, возвращают его в аккредитационный орган.</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7. Условия работы с аккредитованными журналистами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Аккредитационный орган обеспечивает следующие условия для профессиональной деятельности журналистов, аккредитованных при органах местного самоуправления сельского поселения, по оперативному освещению мероприятий:</w:t>
      </w:r>
    </w:p>
    <w:p w:rsidR="00F400A4" w:rsidRPr="00680E0F" w:rsidRDefault="00F400A4" w:rsidP="00F400A4">
      <w:pPr>
        <w:pStyle w:val="ConsPlusNormal"/>
        <w:ind w:firstLine="540"/>
        <w:jc w:val="both"/>
        <w:rPr>
          <w:rFonts w:cs="Arial"/>
          <w:sz w:val="24"/>
        </w:rPr>
      </w:pPr>
      <w:r w:rsidRPr="00680E0F">
        <w:rPr>
          <w:rFonts w:cs="Arial"/>
          <w:sz w:val="24"/>
        </w:rPr>
        <w:t>извещение о дате, времени и месте проведения совещаний, заседаний и иных мероприятий с участием органов местного самоуправления сельского поселения не позднее 2 часов до начала мероприятия;</w:t>
      </w:r>
    </w:p>
    <w:p w:rsidR="00F400A4" w:rsidRPr="00680E0F" w:rsidRDefault="00F400A4" w:rsidP="00F400A4">
      <w:pPr>
        <w:pStyle w:val="ConsPlusNormal"/>
        <w:ind w:firstLine="540"/>
        <w:jc w:val="both"/>
        <w:rPr>
          <w:rFonts w:cs="Arial"/>
          <w:sz w:val="24"/>
        </w:rPr>
      </w:pPr>
      <w:r w:rsidRPr="00680E0F">
        <w:rPr>
          <w:rFonts w:cs="Arial"/>
          <w:sz w:val="24"/>
        </w:rPr>
        <w:t>предоставление мест для осуществления видео- и аудиозаписи во время мероприятий;</w:t>
      </w:r>
    </w:p>
    <w:p w:rsidR="00F400A4" w:rsidRPr="00680E0F" w:rsidRDefault="00F400A4" w:rsidP="00F400A4">
      <w:pPr>
        <w:pStyle w:val="ConsPlusNormal"/>
        <w:ind w:firstLine="540"/>
        <w:jc w:val="both"/>
        <w:rPr>
          <w:rFonts w:cs="Arial"/>
          <w:sz w:val="24"/>
        </w:rPr>
      </w:pPr>
      <w:r w:rsidRPr="00680E0F">
        <w:rPr>
          <w:rFonts w:cs="Arial"/>
          <w:sz w:val="24"/>
        </w:rPr>
        <w:t>обеспечение журналистов по запросу необходимыми информационно-справочными материалами (если информация в них не относится к категории государственной или иной охраняемой законом тайны);</w:t>
      </w:r>
    </w:p>
    <w:p w:rsidR="00F400A4" w:rsidRPr="00680E0F" w:rsidRDefault="00F400A4" w:rsidP="00F400A4">
      <w:pPr>
        <w:pStyle w:val="ConsPlusNormal"/>
        <w:ind w:firstLine="540"/>
        <w:jc w:val="both"/>
        <w:rPr>
          <w:rFonts w:cs="Arial"/>
          <w:sz w:val="24"/>
        </w:rPr>
      </w:pPr>
      <w:r w:rsidRPr="00680E0F">
        <w:rPr>
          <w:rFonts w:cs="Arial"/>
          <w:sz w:val="24"/>
        </w:rPr>
        <w:t>проведение брифингов, пресс-конференций, встреч по вопросам деятельности органов местного самоуправления сельского поселения.</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8. Права аккредитованных журналистов</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Аккредитованные журналисты имеют право:</w:t>
      </w:r>
    </w:p>
    <w:p w:rsidR="00F400A4" w:rsidRPr="00680E0F" w:rsidRDefault="00F400A4" w:rsidP="00F400A4">
      <w:pPr>
        <w:pStyle w:val="ConsPlusNormal"/>
        <w:ind w:firstLine="540"/>
        <w:jc w:val="both"/>
        <w:rPr>
          <w:rFonts w:cs="Arial"/>
          <w:sz w:val="24"/>
        </w:rPr>
      </w:pPr>
      <w:r w:rsidRPr="00680E0F">
        <w:rPr>
          <w:rFonts w:cs="Arial"/>
          <w:sz w:val="24"/>
        </w:rPr>
        <w:t>получать информацию о предстоящих заседаниях, совещаниях и других мероприятиях;</w:t>
      </w:r>
    </w:p>
    <w:p w:rsidR="00F400A4" w:rsidRPr="00680E0F" w:rsidRDefault="00F400A4" w:rsidP="00F400A4">
      <w:pPr>
        <w:pStyle w:val="ConsPlusNormal"/>
        <w:ind w:firstLine="540"/>
        <w:jc w:val="both"/>
        <w:rPr>
          <w:rFonts w:cs="Arial"/>
          <w:sz w:val="24"/>
        </w:rPr>
      </w:pPr>
      <w:r w:rsidRPr="00680E0F">
        <w:rPr>
          <w:rFonts w:cs="Arial"/>
          <w:sz w:val="24"/>
        </w:rPr>
        <w:lastRenderedPageBreak/>
        <w:t>знакомиться с информационно-справочными материалами (если информация в них не относится к категории государственной или иной охраняемой законом тайны);</w:t>
      </w:r>
    </w:p>
    <w:p w:rsidR="00F400A4" w:rsidRPr="00680E0F" w:rsidRDefault="00F400A4" w:rsidP="00F400A4">
      <w:pPr>
        <w:pStyle w:val="ConsPlusNormal"/>
        <w:ind w:firstLine="540"/>
        <w:jc w:val="both"/>
        <w:rPr>
          <w:rFonts w:cs="Arial"/>
          <w:sz w:val="24"/>
        </w:rPr>
      </w:pPr>
      <w:r w:rsidRPr="00680E0F">
        <w:rPr>
          <w:rFonts w:cs="Arial"/>
          <w:sz w:val="24"/>
        </w:rPr>
        <w:t>присутствовать во время мероприятий с участием органов местного самоуправления сельского поселения в залах заседаний или иных помещениях;</w:t>
      </w:r>
    </w:p>
    <w:p w:rsidR="00F400A4" w:rsidRPr="00680E0F" w:rsidRDefault="00F400A4" w:rsidP="00F400A4">
      <w:pPr>
        <w:pStyle w:val="ConsPlusNormal"/>
        <w:ind w:firstLine="540"/>
        <w:jc w:val="both"/>
        <w:rPr>
          <w:rFonts w:cs="Arial"/>
          <w:sz w:val="24"/>
        </w:rPr>
      </w:pPr>
      <w:r w:rsidRPr="00680E0F">
        <w:rPr>
          <w:rFonts w:cs="Arial"/>
          <w:sz w:val="24"/>
        </w:rPr>
        <w:t>пользоваться технической аппаратурой, необходимой для проведения аудио, видео- или киносъемки, звукозаписи;</w:t>
      </w:r>
    </w:p>
    <w:p w:rsidR="00F400A4" w:rsidRPr="00680E0F" w:rsidRDefault="00F400A4" w:rsidP="00F400A4">
      <w:pPr>
        <w:pStyle w:val="ConsPlusNormal"/>
        <w:ind w:firstLine="540"/>
        <w:jc w:val="both"/>
        <w:rPr>
          <w:rFonts w:cs="Arial"/>
          <w:sz w:val="24"/>
        </w:rPr>
      </w:pPr>
      <w:r w:rsidRPr="00680E0F">
        <w:rPr>
          <w:rFonts w:cs="Arial"/>
          <w:sz w:val="24"/>
        </w:rPr>
        <w:t>посещать брифинги, пресс-конференции и иные мероприятия, предназначенные для прессы.</w:t>
      </w:r>
    </w:p>
    <w:p w:rsidR="00F400A4" w:rsidRPr="00680E0F" w:rsidRDefault="00F400A4" w:rsidP="00F400A4">
      <w:pPr>
        <w:pStyle w:val="ConsPlusNormal"/>
        <w:ind w:firstLine="540"/>
        <w:jc w:val="both"/>
        <w:rPr>
          <w:rFonts w:cs="Arial"/>
          <w:sz w:val="24"/>
        </w:rPr>
      </w:pPr>
      <w:r w:rsidRPr="00680E0F">
        <w:rPr>
          <w:rFonts w:cs="Arial"/>
          <w:sz w:val="24"/>
        </w:rPr>
        <w:t>Аккредитованный журналист также имеет иные права, установленные законодательством Российской Федерации о СМИ.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9. Обязанности аккредитованных журналистов</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Аккредитованный журналист обязан:</w:t>
      </w:r>
    </w:p>
    <w:p w:rsidR="00F400A4" w:rsidRPr="00680E0F" w:rsidRDefault="00F400A4" w:rsidP="00F400A4">
      <w:pPr>
        <w:pStyle w:val="ConsPlusNormal"/>
        <w:ind w:firstLine="540"/>
        <w:jc w:val="both"/>
        <w:rPr>
          <w:rFonts w:cs="Arial"/>
          <w:sz w:val="24"/>
        </w:rPr>
      </w:pPr>
      <w:r w:rsidRPr="00680E0F">
        <w:rPr>
          <w:rFonts w:cs="Arial"/>
          <w:sz w:val="24"/>
        </w:rPr>
        <w:t>соблюдать общепризнанные нормы журналистской этики;</w:t>
      </w:r>
    </w:p>
    <w:p w:rsidR="00F400A4" w:rsidRPr="00680E0F" w:rsidRDefault="00F400A4" w:rsidP="00F400A4">
      <w:pPr>
        <w:pStyle w:val="ConsPlusNormal"/>
        <w:ind w:firstLine="540"/>
        <w:jc w:val="both"/>
        <w:rPr>
          <w:rFonts w:cs="Arial"/>
          <w:sz w:val="24"/>
        </w:rPr>
      </w:pPr>
      <w:r w:rsidRPr="00680E0F">
        <w:rPr>
          <w:rFonts w:cs="Arial"/>
          <w:sz w:val="24"/>
        </w:rPr>
        <w:t>исполнять требования настоящего Положения;</w:t>
      </w:r>
    </w:p>
    <w:p w:rsidR="00F400A4" w:rsidRPr="00680E0F" w:rsidRDefault="00F400A4" w:rsidP="00F400A4">
      <w:pPr>
        <w:pStyle w:val="ConsPlusNormal"/>
        <w:ind w:firstLine="540"/>
        <w:jc w:val="both"/>
        <w:rPr>
          <w:rFonts w:cs="Arial"/>
          <w:sz w:val="24"/>
        </w:rPr>
      </w:pPr>
      <w:r w:rsidRPr="00680E0F">
        <w:rPr>
          <w:rFonts w:cs="Arial"/>
          <w:sz w:val="24"/>
        </w:rPr>
        <w:t>ссылаться при использовании пресс-релизов и иных материалов, полученных от управления, в своих публикациях (выступлениях в эфире) на источник информации;</w:t>
      </w:r>
    </w:p>
    <w:p w:rsidR="00F400A4" w:rsidRPr="00680E0F" w:rsidRDefault="00F400A4" w:rsidP="00F400A4">
      <w:pPr>
        <w:pStyle w:val="ConsPlusNormal"/>
        <w:ind w:firstLine="540"/>
        <w:jc w:val="both"/>
        <w:rPr>
          <w:rFonts w:cs="Arial"/>
          <w:sz w:val="24"/>
        </w:rPr>
      </w:pPr>
      <w:r w:rsidRPr="00680E0F">
        <w:rPr>
          <w:rFonts w:cs="Arial"/>
          <w:sz w:val="24"/>
        </w:rPr>
        <w:t>объективно информировать аудиторию своего СМИ о деятельности органов местного самоуправления сельского поселения, использовать только документально подтвержденные факты;</w:t>
      </w:r>
    </w:p>
    <w:p w:rsidR="00F400A4" w:rsidRPr="00680E0F" w:rsidRDefault="00F400A4" w:rsidP="00F400A4">
      <w:pPr>
        <w:pStyle w:val="ConsPlusNormal"/>
        <w:ind w:firstLine="540"/>
        <w:jc w:val="both"/>
        <w:rPr>
          <w:rFonts w:cs="Arial"/>
          <w:sz w:val="24"/>
        </w:rPr>
      </w:pPr>
      <w:r w:rsidRPr="00680E0F">
        <w:rPr>
          <w:rFonts w:cs="Arial"/>
          <w:sz w:val="24"/>
        </w:rPr>
        <w:t>соблюдать внутренний распорядок и правила поведения, определенные регламентом проводимых мероприятий;</w:t>
      </w:r>
    </w:p>
    <w:p w:rsidR="00F400A4" w:rsidRPr="00680E0F" w:rsidRDefault="00F400A4" w:rsidP="00F400A4">
      <w:pPr>
        <w:pStyle w:val="ConsPlusNormal"/>
        <w:ind w:firstLine="540"/>
        <w:jc w:val="both"/>
        <w:rPr>
          <w:rFonts w:cs="Arial"/>
          <w:sz w:val="24"/>
        </w:rPr>
      </w:pPr>
      <w:r w:rsidRPr="00680E0F">
        <w:rPr>
          <w:rFonts w:cs="Arial"/>
          <w:sz w:val="24"/>
        </w:rPr>
        <w:t>не опаздывать на мероприятия;</w:t>
      </w:r>
    </w:p>
    <w:p w:rsidR="00F400A4" w:rsidRPr="00680E0F" w:rsidRDefault="00F400A4" w:rsidP="00F400A4">
      <w:pPr>
        <w:pStyle w:val="ConsPlusNormal"/>
        <w:ind w:firstLine="540"/>
        <w:jc w:val="both"/>
        <w:rPr>
          <w:rFonts w:cs="Arial"/>
          <w:sz w:val="24"/>
        </w:rPr>
      </w:pPr>
      <w:r w:rsidRPr="00680E0F">
        <w:rPr>
          <w:rFonts w:cs="Arial"/>
          <w:sz w:val="24"/>
        </w:rPr>
        <w:t>не вмешиваться в ход мероприятия, на котором он присутствует (если оно не специально организовано для прессы);</w:t>
      </w:r>
    </w:p>
    <w:p w:rsidR="00F400A4" w:rsidRPr="00680E0F" w:rsidRDefault="00F400A4" w:rsidP="00F400A4">
      <w:pPr>
        <w:pStyle w:val="ConsPlusNormal"/>
        <w:ind w:firstLine="540"/>
        <w:jc w:val="both"/>
        <w:rPr>
          <w:rFonts w:cs="Arial"/>
          <w:sz w:val="24"/>
        </w:rPr>
      </w:pPr>
      <w:r w:rsidRPr="00680E0F">
        <w:rPr>
          <w:rFonts w:cs="Arial"/>
          <w:sz w:val="24"/>
        </w:rPr>
        <w:t>уважать при осуществлении профессиональной деятельности права, законные интересы представителей органов местного самоуправления, честь и достоинство их сотрудников;</w:t>
      </w:r>
    </w:p>
    <w:p w:rsidR="00F400A4" w:rsidRPr="00680E0F" w:rsidRDefault="00F400A4" w:rsidP="00F400A4">
      <w:pPr>
        <w:pStyle w:val="ConsPlusNormal"/>
        <w:ind w:firstLine="540"/>
        <w:jc w:val="both"/>
        <w:rPr>
          <w:rFonts w:cs="Arial"/>
          <w:sz w:val="24"/>
        </w:rPr>
      </w:pPr>
      <w:r w:rsidRPr="00680E0F">
        <w:rPr>
          <w:rFonts w:cs="Arial"/>
          <w:sz w:val="24"/>
        </w:rPr>
        <w:t>придерживаться при выполнении профессиональных обязанностей на мероприятиях, проводимых органами местного самоуправления сельского поселения, делового стиля одежды;</w:t>
      </w:r>
    </w:p>
    <w:p w:rsidR="00F400A4" w:rsidRPr="00680E0F" w:rsidRDefault="00F400A4" w:rsidP="00F400A4">
      <w:pPr>
        <w:pStyle w:val="ConsPlusNormal"/>
        <w:ind w:firstLine="540"/>
        <w:jc w:val="both"/>
        <w:rPr>
          <w:rFonts w:cs="Arial"/>
          <w:sz w:val="24"/>
        </w:rPr>
      </w:pPr>
      <w:r w:rsidRPr="00680E0F">
        <w:rPr>
          <w:rFonts w:cs="Arial"/>
          <w:sz w:val="24"/>
        </w:rPr>
        <w:t>отключать в местах проведения официальных мероприятий мобильные средства связи.</w:t>
      </w:r>
    </w:p>
    <w:p w:rsidR="00F400A4" w:rsidRPr="00680E0F" w:rsidRDefault="00F400A4" w:rsidP="00F400A4">
      <w:pPr>
        <w:pStyle w:val="ConsPlusNormal"/>
        <w:ind w:firstLine="540"/>
        <w:jc w:val="both"/>
        <w:rPr>
          <w:rFonts w:cs="Arial"/>
          <w:sz w:val="24"/>
        </w:rPr>
      </w:pPr>
      <w:r w:rsidRPr="00680E0F">
        <w:rPr>
          <w:rFonts w:cs="Arial"/>
          <w:sz w:val="24"/>
        </w:rPr>
        <w:t>Аккредитованный журналист также несет иные обязанности, установленные законодательством Российской Федерации о СМИ.</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10. Прекращение и лишение постоянной аккредитации</w:t>
      </w:r>
    </w:p>
    <w:p w:rsidR="00F400A4" w:rsidRPr="00680E0F" w:rsidRDefault="00F400A4" w:rsidP="00F400A4">
      <w:pPr>
        <w:pStyle w:val="ConsPlusNormal"/>
        <w:ind w:firstLine="540"/>
        <w:jc w:val="both"/>
        <w:rPr>
          <w:rFonts w:cs="Arial"/>
          <w:sz w:val="24"/>
        </w:rPr>
      </w:pPr>
    </w:p>
    <w:p w:rsidR="00F400A4" w:rsidRPr="00680E0F" w:rsidRDefault="00CF7E68" w:rsidP="00AB63BC">
      <w:pPr>
        <w:pStyle w:val="ConsPlusNormal"/>
        <w:jc w:val="both"/>
        <w:rPr>
          <w:rFonts w:cs="Arial"/>
          <w:sz w:val="24"/>
        </w:rPr>
      </w:pPr>
      <w:bookmarkStart w:id="5" w:name="Par149"/>
      <w:bookmarkEnd w:id="5"/>
      <w:r>
        <w:rPr>
          <w:rFonts w:cs="Arial"/>
          <w:sz w:val="24"/>
        </w:rPr>
        <w:t xml:space="preserve">        </w:t>
      </w:r>
      <w:r w:rsidR="00F400A4" w:rsidRPr="00680E0F">
        <w:rPr>
          <w:rFonts w:cs="Arial"/>
          <w:sz w:val="24"/>
        </w:rPr>
        <w:t>10.1. Постоянная аккредитация прекращается в случае:</w:t>
      </w:r>
    </w:p>
    <w:p w:rsidR="00F400A4" w:rsidRPr="00680E0F" w:rsidRDefault="00F400A4" w:rsidP="00AB63BC">
      <w:pPr>
        <w:pStyle w:val="ConsPlusNormal"/>
        <w:jc w:val="both"/>
        <w:rPr>
          <w:rFonts w:cs="Arial"/>
          <w:sz w:val="24"/>
        </w:rPr>
      </w:pPr>
      <w:r w:rsidRPr="00680E0F">
        <w:rPr>
          <w:rFonts w:cs="Arial"/>
          <w:sz w:val="24"/>
        </w:rPr>
        <w:t>прекращения деятельности СМИ, от которого журналист аккредитован;</w:t>
      </w:r>
    </w:p>
    <w:p w:rsidR="00F400A4" w:rsidRPr="00680E0F" w:rsidRDefault="00F400A4" w:rsidP="00AB63BC">
      <w:pPr>
        <w:pStyle w:val="ConsPlusNormal"/>
        <w:jc w:val="both"/>
        <w:rPr>
          <w:rFonts w:cs="Arial"/>
          <w:sz w:val="24"/>
        </w:rPr>
      </w:pPr>
      <w:r w:rsidRPr="00680E0F">
        <w:rPr>
          <w:rFonts w:cs="Arial"/>
          <w:sz w:val="24"/>
        </w:rPr>
        <w:t>увольнения журналиста из редакции;</w:t>
      </w:r>
    </w:p>
    <w:p w:rsidR="00F400A4" w:rsidRPr="00680E0F" w:rsidRDefault="00F400A4" w:rsidP="00AB63BC">
      <w:pPr>
        <w:pStyle w:val="ConsPlusNormal"/>
        <w:jc w:val="both"/>
        <w:rPr>
          <w:rFonts w:cs="Arial"/>
          <w:sz w:val="24"/>
        </w:rPr>
      </w:pPr>
      <w:r w:rsidRPr="00680E0F">
        <w:rPr>
          <w:rFonts w:cs="Arial"/>
          <w:sz w:val="24"/>
        </w:rPr>
        <w:t>отзыва журналиста редакцией;</w:t>
      </w:r>
    </w:p>
    <w:p w:rsidR="00F400A4" w:rsidRPr="00680E0F" w:rsidRDefault="00F400A4" w:rsidP="00AB63BC">
      <w:pPr>
        <w:pStyle w:val="ConsPlusNormal"/>
        <w:jc w:val="both"/>
        <w:rPr>
          <w:rFonts w:cs="Arial"/>
          <w:sz w:val="24"/>
        </w:rPr>
      </w:pPr>
      <w:r w:rsidRPr="00680E0F">
        <w:rPr>
          <w:rFonts w:cs="Arial"/>
          <w:sz w:val="24"/>
        </w:rPr>
        <w:t>истечения срока полномочий органа местного самоуправления сельского поселения, при котором журналист аккредитован.</w:t>
      </w:r>
    </w:p>
    <w:p w:rsidR="00F400A4" w:rsidRPr="00680E0F" w:rsidRDefault="00F400A4" w:rsidP="00F400A4">
      <w:pPr>
        <w:pStyle w:val="ConsPlusNormal"/>
        <w:ind w:firstLine="540"/>
        <w:jc w:val="both"/>
        <w:rPr>
          <w:rFonts w:cs="Arial"/>
          <w:sz w:val="24"/>
        </w:rPr>
      </w:pPr>
      <w:r w:rsidRPr="00680E0F">
        <w:rPr>
          <w:rFonts w:cs="Arial"/>
          <w:sz w:val="24"/>
        </w:rPr>
        <w:t xml:space="preserve">10.2. Решение о прекращении постоянной аккредитации журналиста принимается аккредитационным органом в десятидневный срок со дня наступления обстоятельств, указанных в </w:t>
      </w:r>
      <w:hyperlink w:anchor="Par149" w:history="1">
        <w:r w:rsidRPr="00680E0F">
          <w:rPr>
            <w:rStyle w:val="a3"/>
            <w:rFonts w:cs="Arial"/>
            <w:color w:val="auto"/>
            <w:sz w:val="24"/>
            <w:u w:val="none"/>
          </w:rPr>
          <w:t>пункте 10.1</w:t>
        </w:r>
      </w:hyperlink>
      <w:r w:rsidRPr="00680E0F">
        <w:rPr>
          <w:rFonts w:cs="Arial"/>
          <w:sz w:val="24"/>
        </w:rPr>
        <w:t xml:space="preserve"> настоящего Положения. При истечении срока полномочий органа местного самоуправления, при котором журналист аккредитован - в день истечения срока полномочий соответствующего </w:t>
      </w:r>
      <w:r w:rsidRPr="00680E0F">
        <w:rPr>
          <w:rFonts w:cs="Arial"/>
          <w:sz w:val="24"/>
        </w:rPr>
        <w:lastRenderedPageBreak/>
        <w:t xml:space="preserve">органа местного самоуправления без принятия решения прекращении аккредитации. В остальных случаях, предусмотренных </w:t>
      </w:r>
      <w:hyperlink w:anchor="Par149" w:history="1">
        <w:r w:rsidRPr="00680E0F">
          <w:rPr>
            <w:rStyle w:val="a3"/>
            <w:rFonts w:cs="Arial"/>
            <w:color w:val="auto"/>
            <w:sz w:val="24"/>
            <w:u w:val="none"/>
          </w:rPr>
          <w:t>пунктом 10.1</w:t>
        </w:r>
      </w:hyperlink>
      <w:r w:rsidRPr="00680E0F">
        <w:rPr>
          <w:rFonts w:cs="Arial"/>
          <w:sz w:val="24"/>
        </w:rPr>
        <w:t xml:space="preserve"> настоящего Положения, прекращение постоянной аккредитации оформляется муниципальным правовым актом соответствующего органа местного самоуправления.</w:t>
      </w:r>
    </w:p>
    <w:p w:rsidR="00F400A4" w:rsidRPr="00680E0F" w:rsidRDefault="00F400A4" w:rsidP="00F400A4">
      <w:pPr>
        <w:pStyle w:val="ConsPlusNormal"/>
        <w:ind w:firstLine="540"/>
        <w:jc w:val="both"/>
        <w:rPr>
          <w:rFonts w:cs="Arial"/>
          <w:sz w:val="24"/>
        </w:rPr>
      </w:pPr>
      <w:r w:rsidRPr="00680E0F">
        <w:rPr>
          <w:rFonts w:cs="Arial"/>
          <w:sz w:val="24"/>
        </w:rPr>
        <w:t>10.3. Журналист лишается постоянной аккредитации в случае:</w:t>
      </w:r>
    </w:p>
    <w:p w:rsidR="00F400A4" w:rsidRPr="00680E0F" w:rsidRDefault="00F400A4" w:rsidP="00F400A4">
      <w:pPr>
        <w:pStyle w:val="ConsPlusNormal"/>
        <w:ind w:firstLine="540"/>
        <w:jc w:val="both"/>
        <w:rPr>
          <w:rFonts w:cs="Arial"/>
          <w:sz w:val="24"/>
        </w:rPr>
      </w:pPr>
      <w:r w:rsidRPr="00680E0F">
        <w:rPr>
          <w:rFonts w:cs="Arial"/>
          <w:sz w:val="24"/>
        </w:rPr>
        <w:t>нарушения журналистом или редакцией СМИ требований настоящего Положения;</w:t>
      </w:r>
    </w:p>
    <w:p w:rsidR="00F400A4" w:rsidRPr="00680E0F" w:rsidRDefault="00F400A4" w:rsidP="00F400A4">
      <w:pPr>
        <w:pStyle w:val="ConsPlusNormal"/>
        <w:ind w:firstLine="540"/>
        <w:jc w:val="both"/>
        <w:rPr>
          <w:rFonts w:cs="Arial"/>
          <w:sz w:val="24"/>
        </w:rPr>
      </w:pPr>
      <w:r w:rsidRPr="00680E0F">
        <w:rPr>
          <w:rFonts w:cs="Arial"/>
          <w:sz w:val="24"/>
        </w:rPr>
        <w:t>распространения им не соответствующих действительности сведений, порочащих честь и достоинство представителей органов местного самоуправления, что подтверждено вступившим в законную силу решением суда.</w:t>
      </w:r>
    </w:p>
    <w:p w:rsidR="00F400A4" w:rsidRPr="00680E0F" w:rsidRDefault="00F400A4" w:rsidP="00F400A4">
      <w:pPr>
        <w:pStyle w:val="ConsPlusNormal"/>
        <w:ind w:firstLine="540"/>
        <w:jc w:val="both"/>
        <w:rPr>
          <w:rFonts w:cs="Arial"/>
          <w:sz w:val="24"/>
        </w:rPr>
      </w:pPr>
      <w:r w:rsidRPr="00680E0F">
        <w:rPr>
          <w:rFonts w:cs="Arial"/>
          <w:sz w:val="24"/>
        </w:rPr>
        <w:t>10.4. Решение о лишении журналиста постоянной аккредитации принимается аккредитационным органом в десятидневный срок со дня вступления в законную силу решения суда или со дня поступления информации о нарушении требований настоящего Положения, о чем в семидневный срок со дня принятия решения сообщается в редакцию СМИ, от которого был аккредитован журналист, путем письменного уведомления. Со дня принятия решения о лишении аккредитации аккредитационное удостоверение журналиста считается недействительным и в семидневный срок должно быть возвращено в аккредитационный орган. Решение о лишении журналиста постоянной аккредитации оформляется муниципальным правовым актом соответствующего органа местного самоуправления.</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center"/>
        <w:rPr>
          <w:rFonts w:cs="Arial"/>
          <w:sz w:val="24"/>
        </w:rPr>
      </w:pPr>
      <w:r w:rsidRPr="00680E0F">
        <w:rPr>
          <w:rFonts w:cs="Arial"/>
          <w:sz w:val="24"/>
        </w:rPr>
        <w:t>11. Порядок обжалования действий (бездействия) и решений аккредитационного органа</w:t>
      </w:r>
    </w:p>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r w:rsidRPr="00680E0F">
        <w:rPr>
          <w:rFonts w:cs="Arial"/>
          <w:sz w:val="24"/>
        </w:rPr>
        <w:t>Отказ в аккредитации, лишение аккредитации, а равно нарушение прав аккредитованного журналиста могут быть обжалованы в соответствии с действующим законодательством Российской Федерации.</w:t>
      </w:r>
    </w:p>
    <w:p w:rsidR="00F400A4" w:rsidRPr="00680E0F" w:rsidRDefault="00F400A4" w:rsidP="00F400A4">
      <w:pPr>
        <w:pStyle w:val="ConsPlusNormal"/>
        <w:jc w:val="right"/>
        <w:rPr>
          <w:rFonts w:cs="Arial"/>
          <w:sz w:val="24"/>
        </w:rPr>
      </w:pPr>
    </w:p>
    <w:p w:rsidR="00F400A4" w:rsidRPr="00680E0F" w:rsidRDefault="00F400A4" w:rsidP="00F400A4">
      <w:pPr>
        <w:pStyle w:val="ConsPlusNormal"/>
        <w:jc w:val="right"/>
        <w:rPr>
          <w:rFonts w:cs="Arial"/>
          <w:sz w:val="24"/>
        </w:rPr>
      </w:pPr>
    </w:p>
    <w:p w:rsidR="00F400A4" w:rsidRPr="00680E0F" w:rsidRDefault="00F400A4" w:rsidP="00F400A4">
      <w:pPr>
        <w:pStyle w:val="ConsPlusNormal"/>
        <w:jc w:val="right"/>
        <w:rPr>
          <w:rFonts w:cs="Arial"/>
          <w:sz w:val="24"/>
        </w:rPr>
      </w:pPr>
    </w:p>
    <w:p w:rsidR="00F400A4" w:rsidRPr="00680E0F" w:rsidRDefault="00F400A4" w:rsidP="00F400A4">
      <w:pPr>
        <w:pStyle w:val="ConsPlusNormal"/>
        <w:jc w:val="right"/>
        <w:rPr>
          <w:rFonts w:cs="Arial"/>
          <w:sz w:val="24"/>
        </w:rPr>
      </w:pPr>
    </w:p>
    <w:p w:rsidR="00F400A4" w:rsidRPr="00680E0F" w:rsidRDefault="00F400A4" w:rsidP="00F400A4">
      <w:pPr>
        <w:pStyle w:val="ConsPlusNormal"/>
        <w:pageBreakBefore/>
        <w:jc w:val="right"/>
        <w:rPr>
          <w:rFonts w:cs="Arial"/>
          <w:sz w:val="24"/>
        </w:rPr>
      </w:pPr>
      <w:r w:rsidRPr="00680E0F">
        <w:rPr>
          <w:rFonts w:cs="Arial"/>
          <w:sz w:val="24"/>
        </w:rPr>
        <w:lastRenderedPageBreak/>
        <w:t>Приложение 1 к Положению</w:t>
      </w:r>
    </w:p>
    <w:p w:rsidR="00F400A4" w:rsidRPr="00680E0F" w:rsidRDefault="00F400A4" w:rsidP="00F400A4">
      <w:pPr>
        <w:pStyle w:val="ConsPlusNormal"/>
        <w:jc w:val="right"/>
        <w:rPr>
          <w:rFonts w:cs="Arial"/>
          <w:sz w:val="24"/>
        </w:rPr>
      </w:pPr>
      <w:r w:rsidRPr="00680E0F">
        <w:rPr>
          <w:rFonts w:cs="Arial"/>
          <w:sz w:val="24"/>
        </w:rPr>
        <w:t>об аккредитации журналистов средств массовой информации при</w:t>
      </w:r>
    </w:p>
    <w:p w:rsidR="00F400A4" w:rsidRPr="00680E0F" w:rsidRDefault="00F400A4" w:rsidP="00F400A4">
      <w:pPr>
        <w:pStyle w:val="ConsPlusNormal"/>
        <w:jc w:val="right"/>
        <w:rPr>
          <w:rFonts w:cs="Arial"/>
          <w:sz w:val="24"/>
        </w:rPr>
      </w:pPr>
      <w:r w:rsidRPr="00680E0F">
        <w:rPr>
          <w:rFonts w:cs="Arial"/>
          <w:sz w:val="24"/>
        </w:rPr>
        <w:t xml:space="preserve">органах местного самоуправления </w:t>
      </w:r>
      <w:r w:rsidR="000713CF">
        <w:rPr>
          <w:rFonts w:cs="Arial"/>
          <w:sz w:val="24"/>
        </w:rPr>
        <w:t>Муравльского</w:t>
      </w:r>
      <w:r w:rsidRPr="00680E0F">
        <w:rPr>
          <w:rFonts w:cs="Arial"/>
          <w:sz w:val="24"/>
        </w:rPr>
        <w:t xml:space="preserve"> сельского поселения </w:t>
      </w:r>
    </w:p>
    <w:p w:rsidR="00F400A4" w:rsidRPr="00680E0F" w:rsidRDefault="00F400A4" w:rsidP="00F400A4">
      <w:pPr>
        <w:pStyle w:val="ConsPlusNormal"/>
        <w:jc w:val="right"/>
        <w:rPr>
          <w:rFonts w:cs="Arial"/>
          <w:sz w:val="24"/>
        </w:rPr>
      </w:pPr>
      <w:r>
        <w:rPr>
          <w:rFonts w:cs="Arial"/>
          <w:sz w:val="24"/>
        </w:rPr>
        <w:t xml:space="preserve">Троснянского </w:t>
      </w:r>
      <w:r w:rsidRPr="00680E0F">
        <w:rPr>
          <w:rFonts w:cs="Arial"/>
          <w:sz w:val="24"/>
        </w:rPr>
        <w:t xml:space="preserve"> района Орловской области</w:t>
      </w:r>
    </w:p>
    <w:p w:rsidR="00F400A4" w:rsidRPr="00680E0F" w:rsidRDefault="00F400A4" w:rsidP="00F400A4">
      <w:pPr>
        <w:pStyle w:val="ConsPlusNormal"/>
        <w:ind w:left="3960"/>
        <w:jc w:val="center"/>
        <w:rPr>
          <w:rFonts w:cs="Arial"/>
          <w:sz w:val="24"/>
        </w:rPr>
      </w:pPr>
    </w:p>
    <w:p w:rsidR="00F400A4" w:rsidRPr="00680E0F" w:rsidRDefault="00F400A4" w:rsidP="00F400A4">
      <w:pPr>
        <w:pStyle w:val="ConsPlusNormal"/>
        <w:ind w:left="3960"/>
        <w:jc w:val="center"/>
        <w:rPr>
          <w:rFonts w:cs="Arial"/>
          <w:sz w:val="24"/>
        </w:rPr>
      </w:pPr>
    </w:p>
    <w:tbl>
      <w:tblPr>
        <w:tblW w:w="0" w:type="auto"/>
        <w:tblInd w:w="-20" w:type="dxa"/>
        <w:tblLayout w:type="fixed"/>
        <w:tblLook w:val="0000"/>
      </w:tblPr>
      <w:tblGrid>
        <w:gridCol w:w="9753"/>
      </w:tblGrid>
      <w:tr w:rsidR="00F400A4" w:rsidRPr="00680E0F" w:rsidTr="00D743B7">
        <w:trPr>
          <w:trHeight w:val="385"/>
        </w:trPr>
        <w:tc>
          <w:tcPr>
            <w:tcW w:w="9753" w:type="dxa"/>
            <w:tcBorders>
              <w:top w:val="single" w:sz="4" w:space="0" w:color="000000"/>
              <w:left w:val="single" w:sz="4" w:space="0" w:color="000000"/>
              <w:right w:val="single" w:sz="4" w:space="0" w:color="000000"/>
            </w:tcBorders>
            <w:shd w:val="clear" w:color="auto" w:fill="auto"/>
          </w:tcPr>
          <w:p w:rsidR="00F400A4" w:rsidRPr="00680E0F" w:rsidRDefault="00F400A4" w:rsidP="00D743B7">
            <w:pPr>
              <w:pStyle w:val="ConsPlusNormal"/>
              <w:jc w:val="center"/>
              <w:rPr>
                <w:rFonts w:cs="Arial"/>
                <w:caps/>
                <w:sz w:val="24"/>
              </w:rPr>
            </w:pPr>
          </w:p>
          <w:p w:rsidR="00F400A4" w:rsidRPr="00680E0F" w:rsidRDefault="00F400A4" w:rsidP="00D743B7">
            <w:pPr>
              <w:pStyle w:val="ConsPlusNormal"/>
              <w:jc w:val="center"/>
              <w:rPr>
                <w:rFonts w:cs="Arial"/>
                <w:caps/>
                <w:sz w:val="24"/>
              </w:rPr>
            </w:pPr>
            <w:r w:rsidRPr="00680E0F">
              <w:rPr>
                <w:rFonts w:cs="Arial"/>
                <w:caps/>
                <w:sz w:val="24"/>
              </w:rPr>
              <w:t>Наименование  органа  местного самоуправления</w:t>
            </w:r>
          </w:p>
          <w:p w:rsidR="00F400A4" w:rsidRPr="00680E0F" w:rsidRDefault="000713CF" w:rsidP="00D743B7">
            <w:pPr>
              <w:pStyle w:val="ConsPlusNormal"/>
              <w:jc w:val="center"/>
              <w:rPr>
                <w:rFonts w:cs="Arial"/>
                <w:sz w:val="24"/>
              </w:rPr>
            </w:pPr>
            <w:r>
              <w:rPr>
                <w:rFonts w:cs="Arial"/>
                <w:caps/>
                <w:sz w:val="24"/>
              </w:rPr>
              <w:t>МУРАВЛЬСКОГО</w:t>
            </w:r>
            <w:r w:rsidR="00F400A4" w:rsidRPr="00680E0F">
              <w:rPr>
                <w:rFonts w:cs="Arial"/>
                <w:caps/>
                <w:sz w:val="24"/>
              </w:rPr>
              <w:t xml:space="preserve"> СЕЛЬСКОГО ПОСЕЛЕНИЯ </w:t>
            </w:r>
            <w:r w:rsidR="00F400A4">
              <w:rPr>
                <w:rFonts w:cs="Arial"/>
                <w:caps/>
                <w:sz w:val="24"/>
              </w:rPr>
              <w:t>ТРОСНЯНСКОГО</w:t>
            </w:r>
            <w:r w:rsidR="00F400A4" w:rsidRPr="00680E0F">
              <w:rPr>
                <w:rFonts w:cs="Arial"/>
                <w:caps/>
                <w:sz w:val="24"/>
              </w:rPr>
              <w:t xml:space="preserve"> района</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 xml:space="preserve">ПОСТОЯННОЕ АККРЕДИТАЦИОННОЕ УДОСТОВЕРЕНИЕ </w:t>
            </w:r>
          </w:p>
          <w:p w:rsidR="00F400A4" w:rsidRPr="00680E0F" w:rsidRDefault="00F400A4" w:rsidP="00D743B7">
            <w:pPr>
              <w:pStyle w:val="ConsPlusNormal"/>
              <w:jc w:val="center"/>
              <w:rPr>
                <w:rFonts w:cs="Arial"/>
                <w:sz w:val="24"/>
              </w:rPr>
            </w:pPr>
            <w:r w:rsidRPr="00680E0F">
              <w:rPr>
                <w:rFonts w:cs="Arial"/>
                <w:sz w:val="24"/>
              </w:rPr>
              <w:t>№ ___</w:t>
            </w: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Место для ФОТО</w:t>
            </w: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ФАМИЛИЯ, ИМЯ, ОТЧЕСТВО</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НАИМЕНОВАНИЕ СМИ</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ДОЛЖНОСТЬ</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Действительно до «____» ___________ 20__ г.</w:t>
            </w:r>
          </w:p>
        </w:tc>
      </w:tr>
      <w:tr w:rsidR="00F400A4" w:rsidRPr="00680E0F" w:rsidTr="00D743B7">
        <w:trPr>
          <w:trHeight w:val="406"/>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both"/>
              <w:rPr>
                <w:rFonts w:cs="Arial"/>
                <w:sz w:val="24"/>
              </w:rPr>
            </w:pP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jc w:val="both"/>
              <w:rPr>
                <w:rFonts w:cs="Arial"/>
                <w:sz w:val="24"/>
              </w:rPr>
            </w:pPr>
            <w:r w:rsidRPr="00680E0F">
              <w:rPr>
                <w:rFonts w:cs="Arial"/>
                <w:sz w:val="24"/>
              </w:rPr>
              <w:t xml:space="preserve">Должность руководителя </w:t>
            </w:r>
          </w:p>
          <w:p w:rsidR="00F400A4" w:rsidRPr="00680E0F" w:rsidRDefault="00F400A4" w:rsidP="00D743B7">
            <w:pPr>
              <w:pStyle w:val="ConsPlusNormal"/>
              <w:jc w:val="both"/>
              <w:rPr>
                <w:rFonts w:cs="Arial"/>
                <w:sz w:val="24"/>
              </w:rPr>
            </w:pPr>
            <w:r w:rsidRPr="00680E0F">
              <w:rPr>
                <w:rFonts w:cs="Arial"/>
                <w:sz w:val="24"/>
              </w:rPr>
              <w:t xml:space="preserve">органа местного самоуправления </w:t>
            </w:r>
          </w:p>
          <w:p w:rsidR="00F400A4" w:rsidRPr="00680E0F" w:rsidRDefault="000713CF" w:rsidP="00D743B7">
            <w:pPr>
              <w:pStyle w:val="ConsPlusNormal"/>
              <w:jc w:val="both"/>
              <w:rPr>
                <w:rFonts w:cs="Arial"/>
                <w:sz w:val="24"/>
              </w:rPr>
            </w:pPr>
            <w:r>
              <w:rPr>
                <w:rFonts w:cs="Arial"/>
                <w:sz w:val="24"/>
              </w:rPr>
              <w:t>Муравльского</w:t>
            </w:r>
            <w:r w:rsidR="00F400A4" w:rsidRPr="00680E0F">
              <w:rPr>
                <w:rFonts w:cs="Arial"/>
                <w:sz w:val="24"/>
              </w:rPr>
              <w:t xml:space="preserve"> сельского поселения</w:t>
            </w:r>
          </w:p>
          <w:p w:rsidR="00F400A4" w:rsidRPr="00680E0F" w:rsidRDefault="00F400A4" w:rsidP="00D743B7">
            <w:pPr>
              <w:pStyle w:val="ConsPlusNormal"/>
              <w:jc w:val="both"/>
              <w:rPr>
                <w:rFonts w:cs="Arial"/>
                <w:sz w:val="24"/>
              </w:rPr>
            </w:pPr>
            <w:r>
              <w:rPr>
                <w:rFonts w:cs="Arial"/>
                <w:sz w:val="24"/>
              </w:rPr>
              <w:t xml:space="preserve">Троснянского </w:t>
            </w:r>
            <w:r w:rsidRPr="00680E0F">
              <w:rPr>
                <w:rFonts w:cs="Arial"/>
                <w:sz w:val="24"/>
              </w:rPr>
              <w:t xml:space="preserve"> района  Орловской области      ______________________ФИО</w:t>
            </w:r>
          </w:p>
        </w:tc>
      </w:tr>
      <w:tr w:rsidR="00F400A4" w:rsidRPr="00680E0F" w:rsidTr="00D743B7">
        <w:trPr>
          <w:trHeight w:val="385"/>
        </w:trPr>
        <w:tc>
          <w:tcPr>
            <w:tcW w:w="9753" w:type="dxa"/>
            <w:tcBorders>
              <w:left w:val="single" w:sz="4" w:space="0" w:color="000000"/>
              <w:bottom w:val="single" w:sz="4" w:space="0" w:color="000000"/>
              <w:right w:val="single" w:sz="4" w:space="0" w:color="000000"/>
            </w:tcBorders>
            <w:shd w:val="clear" w:color="auto" w:fill="auto"/>
          </w:tcPr>
          <w:p w:rsidR="00F400A4" w:rsidRPr="00680E0F" w:rsidRDefault="00F400A4" w:rsidP="00D743B7">
            <w:pPr>
              <w:pStyle w:val="ConsPlusNormal"/>
              <w:snapToGrid w:val="0"/>
              <w:jc w:val="both"/>
              <w:rPr>
                <w:rFonts w:cs="Arial"/>
                <w:sz w:val="24"/>
              </w:rPr>
            </w:pPr>
          </w:p>
        </w:tc>
      </w:tr>
    </w:tbl>
    <w:p w:rsidR="00F400A4" w:rsidRPr="00680E0F" w:rsidRDefault="00F400A4" w:rsidP="00F400A4">
      <w:pPr>
        <w:rPr>
          <w:rFonts w:ascii="Arial" w:hAnsi="Arial" w:cs="Arial"/>
        </w:rPr>
        <w:sectPr w:rsidR="00F400A4" w:rsidRPr="00680E0F" w:rsidSect="005E5389">
          <w:pgSz w:w="11906" w:h="16838"/>
          <w:pgMar w:top="1134" w:right="851" w:bottom="1134" w:left="1701" w:header="720" w:footer="720" w:gutter="0"/>
          <w:cols w:space="720"/>
        </w:sectPr>
      </w:pPr>
    </w:p>
    <w:p w:rsidR="00F400A4" w:rsidRPr="00680E0F" w:rsidRDefault="00F400A4" w:rsidP="00F400A4">
      <w:pPr>
        <w:pStyle w:val="ConsPlusNormal"/>
        <w:pageBreakBefore/>
        <w:jc w:val="right"/>
        <w:rPr>
          <w:rFonts w:cs="Arial"/>
          <w:sz w:val="24"/>
        </w:rPr>
      </w:pPr>
      <w:r w:rsidRPr="00680E0F">
        <w:rPr>
          <w:rFonts w:cs="Arial"/>
          <w:sz w:val="24"/>
        </w:rPr>
        <w:lastRenderedPageBreak/>
        <w:t>Приложение 2 к Положению</w:t>
      </w:r>
    </w:p>
    <w:p w:rsidR="00F400A4" w:rsidRPr="00680E0F" w:rsidRDefault="00F400A4" w:rsidP="00F400A4">
      <w:pPr>
        <w:pStyle w:val="ConsPlusNormal"/>
        <w:jc w:val="right"/>
        <w:rPr>
          <w:rFonts w:cs="Arial"/>
          <w:sz w:val="24"/>
        </w:rPr>
      </w:pPr>
      <w:r w:rsidRPr="00680E0F">
        <w:rPr>
          <w:rFonts w:cs="Arial"/>
          <w:sz w:val="24"/>
        </w:rPr>
        <w:t>об аккредитации журналистов средств массовой информации при</w:t>
      </w:r>
    </w:p>
    <w:p w:rsidR="00F400A4" w:rsidRPr="00680E0F" w:rsidRDefault="00F400A4" w:rsidP="00F400A4">
      <w:pPr>
        <w:pStyle w:val="ConsPlusNormal"/>
        <w:jc w:val="right"/>
        <w:rPr>
          <w:rFonts w:cs="Arial"/>
          <w:sz w:val="24"/>
        </w:rPr>
      </w:pPr>
      <w:r w:rsidRPr="00680E0F">
        <w:rPr>
          <w:rFonts w:cs="Arial"/>
          <w:sz w:val="24"/>
        </w:rPr>
        <w:t xml:space="preserve">органах местного самоуправления </w:t>
      </w:r>
      <w:r w:rsidR="000713CF">
        <w:rPr>
          <w:rFonts w:cs="Arial"/>
          <w:sz w:val="24"/>
        </w:rPr>
        <w:t>Муравльского</w:t>
      </w:r>
      <w:r w:rsidRPr="00680E0F">
        <w:rPr>
          <w:rFonts w:cs="Arial"/>
          <w:sz w:val="24"/>
        </w:rPr>
        <w:t xml:space="preserve"> сельского поселения </w:t>
      </w:r>
    </w:p>
    <w:p w:rsidR="00F400A4" w:rsidRPr="00680E0F" w:rsidRDefault="00F400A4" w:rsidP="00F400A4">
      <w:pPr>
        <w:pStyle w:val="ConsPlusNormal"/>
        <w:jc w:val="right"/>
        <w:rPr>
          <w:rFonts w:cs="Arial"/>
          <w:sz w:val="24"/>
        </w:rPr>
      </w:pPr>
      <w:r>
        <w:rPr>
          <w:rFonts w:cs="Arial"/>
          <w:sz w:val="24"/>
        </w:rPr>
        <w:t xml:space="preserve">Троснянского </w:t>
      </w:r>
      <w:r w:rsidRPr="00680E0F">
        <w:rPr>
          <w:rFonts w:cs="Arial"/>
          <w:sz w:val="24"/>
        </w:rPr>
        <w:t xml:space="preserve"> района Орловской области</w:t>
      </w:r>
    </w:p>
    <w:p w:rsidR="00F400A4" w:rsidRPr="00680E0F" w:rsidRDefault="00F400A4" w:rsidP="00F400A4">
      <w:pPr>
        <w:pStyle w:val="ConsPlusNormal"/>
        <w:jc w:val="right"/>
        <w:rPr>
          <w:rFonts w:cs="Arial"/>
          <w:sz w:val="24"/>
        </w:rPr>
      </w:pPr>
    </w:p>
    <w:tbl>
      <w:tblPr>
        <w:tblW w:w="0" w:type="auto"/>
        <w:tblInd w:w="-20" w:type="dxa"/>
        <w:tblLayout w:type="fixed"/>
        <w:tblLook w:val="0000"/>
      </w:tblPr>
      <w:tblGrid>
        <w:gridCol w:w="9753"/>
      </w:tblGrid>
      <w:tr w:rsidR="00F400A4" w:rsidRPr="00680E0F" w:rsidTr="00D743B7">
        <w:trPr>
          <w:trHeight w:val="385"/>
        </w:trPr>
        <w:tc>
          <w:tcPr>
            <w:tcW w:w="9753" w:type="dxa"/>
            <w:tcBorders>
              <w:top w:val="single" w:sz="4" w:space="0" w:color="000000"/>
              <w:left w:val="single" w:sz="4" w:space="0" w:color="000000"/>
              <w:right w:val="single" w:sz="4" w:space="0" w:color="000000"/>
            </w:tcBorders>
            <w:shd w:val="clear" w:color="auto" w:fill="auto"/>
          </w:tcPr>
          <w:p w:rsidR="00F400A4" w:rsidRPr="00680E0F" w:rsidRDefault="00F400A4" w:rsidP="00D743B7">
            <w:pPr>
              <w:jc w:val="center"/>
              <w:rPr>
                <w:rFonts w:ascii="Arial" w:hAnsi="Arial" w:cs="Arial"/>
                <w:caps/>
              </w:rPr>
            </w:pPr>
          </w:p>
          <w:p w:rsidR="00F400A4" w:rsidRPr="00680E0F" w:rsidRDefault="00F400A4" w:rsidP="00D743B7">
            <w:pPr>
              <w:jc w:val="center"/>
              <w:rPr>
                <w:rFonts w:ascii="Arial" w:hAnsi="Arial" w:cs="Arial"/>
                <w:caps/>
              </w:rPr>
            </w:pPr>
            <w:r w:rsidRPr="00680E0F">
              <w:rPr>
                <w:rFonts w:ascii="Arial" w:hAnsi="Arial" w:cs="Arial"/>
                <w:caps/>
              </w:rPr>
              <w:t>Наименование органа местного самоуправления</w:t>
            </w:r>
          </w:p>
          <w:p w:rsidR="00F400A4" w:rsidRPr="00680E0F" w:rsidRDefault="00F400A4" w:rsidP="00D743B7">
            <w:pPr>
              <w:jc w:val="center"/>
              <w:rPr>
                <w:rFonts w:ascii="Arial" w:hAnsi="Arial" w:cs="Arial"/>
              </w:rPr>
            </w:pPr>
            <w:r>
              <w:rPr>
                <w:rFonts w:ascii="Arial" w:hAnsi="Arial" w:cs="Arial"/>
                <w:caps/>
              </w:rPr>
              <w:t>ТРОСНЯНСКОГО</w:t>
            </w:r>
            <w:r w:rsidRPr="00680E0F">
              <w:rPr>
                <w:rFonts w:ascii="Arial" w:hAnsi="Arial" w:cs="Arial"/>
                <w:caps/>
              </w:rPr>
              <w:t xml:space="preserve"> района</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 xml:space="preserve">РАЗОВАЯ АККРЕДИТАЦИОННАЯ КАРТОЧКА </w:t>
            </w:r>
          </w:p>
          <w:p w:rsidR="00F400A4" w:rsidRPr="00680E0F" w:rsidRDefault="00F400A4" w:rsidP="00D743B7">
            <w:pPr>
              <w:pStyle w:val="ConsPlusNormal"/>
              <w:jc w:val="center"/>
              <w:rPr>
                <w:rFonts w:cs="Arial"/>
                <w:sz w:val="24"/>
              </w:rPr>
            </w:pP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ФАМИЛИЯ, ИМЯ, ОТЧЕСТВО</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НАИМЕНОВАНИЕ СМИ</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ДОЛЖНОСТЬ</w:t>
            </w: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center"/>
              <w:rPr>
                <w:rFonts w:cs="Arial"/>
                <w:sz w:val="24"/>
              </w:rPr>
            </w:pPr>
          </w:p>
          <w:p w:rsidR="00F400A4" w:rsidRPr="00680E0F" w:rsidRDefault="00F400A4" w:rsidP="00D743B7">
            <w:pPr>
              <w:pStyle w:val="ConsPlusNormal"/>
              <w:jc w:val="center"/>
              <w:rPr>
                <w:rFonts w:cs="Arial"/>
                <w:sz w:val="24"/>
              </w:rPr>
            </w:pPr>
          </w:p>
          <w:p w:rsidR="00F400A4" w:rsidRPr="00680E0F" w:rsidRDefault="00F400A4" w:rsidP="00D743B7">
            <w:pPr>
              <w:pStyle w:val="ConsPlusNormal"/>
              <w:jc w:val="center"/>
              <w:rPr>
                <w:rFonts w:cs="Arial"/>
                <w:sz w:val="24"/>
              </w:rPr>
            </w:pPr>
            <w:r w:rsidRPr="00680E0F">
              <w:rPr>
                <w:rFonts w:cs="Arial"/>
                <w:sz w:val="24"/>
              </w:rPr>
              <w:t>Действительно до «____» ___________ 20__ г.</w:t>
            </w:r>
          </w:p>
        </w:tc>
      </w:tr>
      <w:tr w:rsidR="00F400A4" w:rsidRPr="00680E0F" w:rsidTr="00D743B7">
        <w:trPr>
          <w:trHeight w:val="406"/>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snapToGrid w:val="0"/>
              <w:jc w:val="both"/>
              <w:rPr>
                <w:rFonts w:cs="Arial"/>
                <w:sz w:val="24"/>
              </w:rPr>
            </w:pPr>
          </w:p>
        </w:tc>
      </w:tr>
      <w:tr w:rsidR="00F400A4" w:rsidRPr="00680E0F" w:rsidTr="00D743B7">
        <w:trPr>
          <w:trHeight w:val="385"/>
        </w:trPr>
        <w:tc>
          <w:tcPr>
            <w:tcW w:w="9753" w:type="dxa"/>
            <w:tcBorders>
              <w:left w:val="single" w:sz="4" w:space="0" w:color="000000"/>
              <w:right w:val="single" w:sz="4" w:space="0" w:color="000000"/>
            </w:tcBorders>
            <w:shd w:val="clear" w:color="auto" w:fill="auto"/>
          </w:tcPr>
          <w:p w:rsidR="00F400A4" w:rsidRPr="00680E0F" w:rsidRDefault="00F400A4" w:rsidP="00D743B7">
            <w:pPr>
              <w:pStyle w:val="ConsPlusNormal"/>
              <w:jc w:val="both"/>
              <w:rPr>
                <w:rFonts w:cs="Arial"/>
                <w:sz w:val="24"/>
              </w:rPr>
            </w:pPr>
            <w:r w:rsidRPr="00680E0F">
              <w:rPr>
                <w:rFonts w:cs="Arial"/>
                <w:sz w:val="24"/>
              </w:rPr>
              <w:t xml:space="preserve">Должность руководителя </w:t>
            </w:r>
          </w:p>
          <w:p w:rsidR="00F400A4" w:rsidRPr="00680E0F" w:rsidRDefault="00F400A4" w:rsidP="00D743B7">
            <w:pPr>
              <w:pStyle w:val="ConsPlusNormal"/>
              <w:jc w:val="both"/>
              <w:rPr>
                <w:rFonts w:cs="Arial"/>
                <w:sz w:val="24"/>
              </w:rPr>
            </w:pPr>
            <w:r w:rsidRPr="00680E0F">
              <w:rPr>
                <w:rFonts w:cs="Arial"/>
                <w:sz w:val="24"/>
              </w:rPr>
              <w:t xml:space="preserve">органа местного самоуправления </w:t>
            </w:r>
          </w:p>
          <w:p w:rsidR="00F400A4" w:rsidRPr="00680E0F" w:rsidRDefault="000713CF" w:rsidP="00D743B7">
            <w:pPr>
              <w:pStyle w:val="ConsPlusNormal"/>
              <w:jc w:val="both"/>
              <w:rPr>
                <w:rFonts w:cs="Arial"/>
                <w:sz w:val="24"/>
              </w:rPr>
            </w:pPr>
            <w:r>
              <w:rPr>
                <w:rFonts w:cs="Arial"/>
                <w:sz w:val="24"/>
              </w:rPr>
              <w:t>Муравльского</w:t>
            </w:r>
            <w:r w:rsidR="00F400A4" w:rsidRPr="00680E0F">
              <w:rPr>
                <w:rFonts w:cs="Arial"/>
                <w:sz w:val="24"/>
              </w:rPr>
              <w:t xml:space="preserve"> сельского поселения </w:t>
            </w:r>
          </w:p>
          <w:p w:rsidR="00F400A4" w:rsidRPr="00680E0F" w:rsidRDefault="00F400A4" w:rsidP="00D743B7">
            <w:pPr>
              <w:pStyle w:val="ConsPlusNormal"/>
              <w:jc w:val="both"/>
              <w:rPr>
                <w:rFonts w:cs="Arial"/>
                <w:sz w:val="24"/>
              </w:rPr>
            </w:pPr>
            <w:r>
              <w:rPr>
                <w:rFonts w:cs="Arial"/>
                <w:sz w:val="24"/>
              </w:rPr>
              <w:t xml:space="preserve">Троснянского </w:t>
            </w:r>
            <w:r w:rsidRPr="00680E0F">
              <w:rPr>
                <w:rFonts w:cs="Arial"/>
                <w:sz w:val="24"/>
              </w:rPr>
              <w:t xml:space="preserve"> района Орловской области    _________________________ ФИО</w:t>
            </w:r>
          </w:p>
        </w:tc>
      </w:tr>
      <w:tr w:rsidR="00F400A4" w:rsidRPr="00680E0F" w:rsidTr="00D743B7">
        <w:trPr>
          <w:trHeight w:val="385"/>
        </w:trPr>
        <w:tc>
          <w:tcPr>
            <w:tcW w:w="9753" w:type="dxa"/>
            <w:tcBorders>
              <w:left w:val="single" w:sz="4" w:space="0" w:color="000000"/>
              <w:bottom w:val="single" w:sz="4" w:space="0" w:color="000000"/>
              <w:right w:val="single" w:sz="4" w:space="0" w:color="000000"/>
            </w:tcBorders>
            <w:shd w:val="clear" w:color="auto" w:fill="auto"/>
          </w:tcPr>
          <w:p w:rsidR="00F400A4" w:rsidRPr="00680E0F" w:rsidRDefault="00F400A4" w:rsidP="00D743B7">
            <w:pPr>
              <w:pStyle w:val="ConsPlusNormal"/>
              <w:snapToGrid w:val="0"/>
              <w:jc w:val="both"/>
              <w:rPr>
                <w:rFonts w:cs="Arial"/>
                <w:sz w:val="24"/>
              </w:rPr>
            </w:pPr>
          </w:p>
        </w:tc>
      </w:tr>
    </w:tbl>
    <w:p w:rsidR="00F400A4" w:rsidRPr="00680E0F" w:rsidRDefault="00F400A4" w:rsidP="00F400A4">
      <w:pPr>
        <w:pStyle w:val="ConsPlusNormal"/>
        <w:ind w:firstLine="540"/>
        <w:jc w:val="both"/>
        <w:rPr>
          <w:rFonts w:cs="Arial"/>
          <w:sz w:val="24"/>
        </w:rPr>
      </w:pPr>
    </w:p>
    <w:p w:rsidR="00F400A4" w:rsidRPr="00680E0F" w:rsidRDefault="00F400A4" w:rsidP="00F400A4">
      <w:pPr>
        <w:pStyle w:val="ConsPlusNormal"/>
        <w:ind w:firstLine="540"/>
        <w:jc w:val="both"/>
        <w:rPr>
          <w:rFonts w:cs="Arial"/>
          <w:sz w:val="24"/>
        </w:rPr>
      </w:pPr>
    </w:p>
    <w:p w:rsidR="00F400A4" w:rsidRPr="00680E0F" w:rsidRDefault="00F400A4" w:rsidP="00F400A4">
      <w:pPr>
        <w:rPr>
          <w:rFonts w:ascii="Arial" w:hAnsi="Arial" w:cs="Arial"/>
        </w:rPr>
      </w:pPr>
    </w:p>
    <w:p w:rsidR="00F400A4" w:rsidRPr="00680E0F" w:rsidRDefault="00F400A4" w:rsidP="00F400A4">
      <w:pPr>
        <w:rPr>
          <w:rFonts w:ascii="Arial" w:hAnsi="Arial" w:cs="Arial"/>
        </w:rPr>
      </w:pPr>
    </w:p>
    <w:p w:rsidR="007B44F9" w:rsidRDefault="007B44F9"/>
    <w:sectPr w:rsidR="007B44F9" w:rsidSect="00445F07">
      <w:headerReference w:type="default" r:id="rId11"/>
      <w:headerReference w:type="first" r:id="rId12"/>
      <w:pgSz w:w="11906" w:h="16838"/>
      <w:pgMar w:top="1134" w:right="1134" w:bottom="1134" w:left="1418" w:header="489"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952" w:rsidRDefault="00D92952" w:rsidP="00F239B7">
      <w:r>
        <w:separator/>
      </w:r>
    </w:p>
  </w:endnote>
  <w:endnote w:type="continuationSeparator" w:id="1">
    <w:p w:rsidR="00D92952" w:rsidRDefault="00D92952" w:rsidP="00F23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952" w:rsidRDefault="00D92952" w:rsidP="00F239B7">
      <w:r>
        <w:separator/>
      </w:r>
    </w:p>
  </w:footnote>
  <w:footnote w:type="continuationSeparator" w:id="1">
    <w:p w:rsidR="00D92952" w:rsidRDefault="00D92952" w:rsidP="00F23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86" w:rsidRDefault="00D929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86" w:rsidRDefault="00D9295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00A4"/>
    <w:rsid w:val="00000692"/>
    <w:rsid w:val="000713CF"/>
    <w:rsid w:val="00145B03"/>
    <w:rsid w:val="00186E0E"/>
    <w:rsid w:val="001877FE"/>
    <w:rsid w:val="00311B91"/>
    <w:rsid w:val="003C0F82"/>
    <w:rsid w:val="00567084"/>
    <w:rsid w:val="005849C0"/>
    <w:rsid w:val="005972CA"/>
    <w:rsid w:val="005B63B7"/>
    <w:rsid w:val="007447E5"/>
    <w:rsid w:val="007B44F9"/>
    <w:rsid w:val="00857BAC"/>
    <w:rsid w:val="00902074"/>
    <w:rsid w:val="00AB63BC"/>
    <w:rsid w:val="00CF7E68"/>
    <w:rsid w:val="00D92952"/>
    <w:rsid w:val="00DA501F"/>
    <w:rsid w:val="00E34528"/>
    <w:rsid w:val="00F239B7"/>
    <w:rsid w:val="00F400A4"/>
    <w:rsid w:val="00F6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A4"/>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00A4"/>
    <w:rPr>
      <w:color w:val="000080"/>
      <w:u w:val="single"/>
    </w:rPr>
  </w:style>
  <w:style w:type="paragraph" w:styleId="a4">
    <w:name w:val="Body Text"/>
    <w:basedOn w:val="a"/>
    <w:link w:val="a5"/>
    <w:rsid w:val="00F400A4"/>
    <w:pPr>
      <w:spacing w:after="140" w:line="288" w:lineRule="auto"/>
    </w:pPr>
  </w:style>
  <w:style w:type="character" w:customStyle="1" w:styleId="a5">
    <w:name w:val="Основной текст Знак"/>
    <w:basedOn w:val="a0"/>
    <w:link w:val="a4"/>
    <w:rsid w:val="00F400A4"/>
    <w:rPr>
      <w:rFonts w:ascii="Liberation Serif" w:eastAsia="Lucida Sans Unicode" w:hAnsi="Liberation Serif" w:cs="Mangal"/>
      <w:kern w:val="1"/>
      <w:sz w:val="24"/>
      <w:szCs w:val="24"/>
      <w:lang w:eastAsia="zh-CN" w:bidi="hi-IN"/>
    </w:rPr>
  </w:style>
  <w:style w:type="paragraph" w:customStyle="1" w:styleId="ConsPlusNormal">
    <w:name w:val="ConsPlusNormal"/>
    <w:rsid w:val="00F400A4"/>
    <w:pPr>
      <w:suppressAutoHyphens/>
      <w:spacing w:after="0" w:line="240" w:lineRule="auto"/>
    </w:pPr>
    <w:rPr>
      <w:rFonts w:ascii="Arial" w:eastAsia="Arial" w:hAnsi="Arial" w:cs="Courier New"/>
      <w:kern w:val="1"/>
      <w:sz w:val="16"/>
      <w:szCs w:val="24"/>
      <w:lang w:eastAsia="zh-CN" w:bidi="hi-IN"/>
    </w:rPr>
  </w:style>
  <w:style w:type="paragraph" w:styleId="a6">
    <w:name w:val="header"/>
    <w:basedOn w:val="a"/>
    <w:link w:val="a7"/>
    <w:rsid w:val="00F400A4"/>
    <w:pPr>
      <w:tabs>
        <w:tab w:val="center" w:pos="4677"/>
        <w:tab w:val="right" w:pos="9355"/>
      </w:tabs>
    </w:pPr>
  </w:style>
  <w:style w:type="character" w:customStyle="1" w:styleId="a7">
    <w:name w:val="Верхний колонтитул Знак"/>
    <w:basedOn w:val="a0"/>
    <w:link w:val="a6"/>
    <w:rsid w:val="00F400A4"/>
    <w:rPr>
      <w:rFonts w:ascii="Liberation Serif" w:eastAsia="Lucida Sans Unicode" w:hAnsi="Liberation Serif"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C154214804BBE4CD9FF97E949B2A82C7D750951780AE5AD2F9081FA12CA2C3E763BEA33AB1B4BW6L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3C154214804BBE4CD9FF97E949B2A82C7D750951780AE5AD2F9081FA12CA2C3E763BEA33AB1B4BW6L2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D3C154214804BBE4CD9FF97E949B2A82F7A7C0F51750AE5AD2F9081FAW1L2H" TargetMode="External"/><Relationship Id="rId4" Type="http://schemas.openxmlformats.org/officeDocument/2006/relationships/webSettings" Target="webSettings.xml"/><Relationship Id="rId9" Type="http://schemas.openxmlformats.org/officeDocument/2006/relationships/hyperlink" Target="consultantplus://offline/ref=AD3C154214804BBE4CD9FF97E949B2A82C7D750951780AE5AD2F9081FA12CA2C3E763BEA33AB1F48W6L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DD76-E4BD-454B-A3D9-D7165CB9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2017-01-19T06:26:00Z</dcterms:created>
  <dcterms:modified xsi:type="dcterms:W3CDTF">2017-01-19T06:26:00Z</dcterms:modified>
</cp:coreProperties>
</file>