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177EE6" w:rsidP="00627F0D">
      <w:pPr>
        <w:rPr>
          <w:rFonts w:ascii="Arial" w:hAnsi="Arial" w:cs="Arial"/>
          <w:sz w:val="24"/>
          <w:szCs w:val="24"/>
        </w:rPr>
      </w:pPr>
      <w:r>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Default="00177EE6" w:rsidP="00177EE6">
      <w:pPr>
        <w:jc w:val="center"/>
        <w:rPr>
          <w:rFonts w:ascii="Arial" w:hAnsi="Arial" w:cs="Arial"/>
          <w:b/>
          <w:sz w:val="24"/>
          <w:szCs w:val="24"/>
        </w:rPr>
      </w:pPr>
      <w:r>
        <w:rPr>
          <w:rFonts w:ascii="Arial" w:hAnsi="Arial" w:cs="Arial"/>
          <w:b/>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от  </w:t>
      </w:r>
      <w:r w:rsidR="00C71272">
        <w:rPr>
          <w:rFonts w:ascii="Arial" w:hAnsi="Arial" w:cs="Arial"/>
          <w:sz w:val="24"/>
          <w:szCs w:val="24"/>
        </w:rPr>
        <w:t xml:space="preserve">11 декабря </w:t>
      </w:r>
      <w:r>
        <w:rPr>
          <w:rFonts w:ascii="Arial" w:hAnsi="Arial" w:cs="Arial"/>
          <w:sz w:val="24"/>
          <w:szCs w:val="24"/>
        </w:rPr>
        <w:t xml:space="preserve"> 2015</w:t>
      </w:r>
      <w:r w:rsidR="00177EE6">
        <w:rPr>
          <w:rFonts w:ascii="Arial" w:hAnsi="Arial" w:cs="Arial"/>
          <w:sz w:val="24"/>
          <w:szCs w:val="24"/>
        </w:rPr>
        <w:t xml:space="preserve"> года                                                  </w:t>
      </w:r>
      <w:r>
        <w:rPr>
          <w:rFonts w:ascii="Arial" w:hAnsi="Arial" w:cs="Arial"/>
          <w:sz w:val="24"/>
          <w:szCs w:val="24"/>
        </w:rPr>
        <w:t xml:space="preserve">                            №</w:t>
      </w:r>
      <w:r w:rsidR="00C71272">
        <w:rPr>
          <w:rFonts w:ascii="Arial" w:hAnsi="Arial" w:cs="Arial"/>
          <w:sz w:val="24"/>
          <w:szCs w:val="24"/>
        </w:rPr>
        <w:t>165</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2016</w:t>
      </w:r>
      <w:r w:rsidR="00177EE6">
        <w:rPr>
          <w:rFonts w:ascii="Arial" w:hAnsi="Arial" w:cs="Arial"/>
          <w:b/>
          <w:sz w:val="24"/>
          <w:szCs w:val="24"/>
        </w:rPr>
        <w:t xml:space="preserve"> год</w:t>
      </w:r>
    </w:p>
    <w:p w:rsidR="00177EE6" w:rsidRDefault="00177EE6" w:rsidP="00627F0D">
      <w:pPr>
        <w:rPr>
          <w:rFonts w:ascii="Arial" w:hAnsi="Arial" w:cs="Arial"/>
          <w:b/>
          <w:sz w:val="24"/>
          <w:szCs w:val="24"/>
        </w:rPr>
      </w:pPr>
      <w:r>
        <w:rPr>
          <w:rFonts w:ascii="Arial" w:hAnsi="Arial" w:cs="Arial"/>
          <w:b/>
          <w:sz w:val="24"/>
          <w:szCs w:val="24"/>
        </w:rPr>
        <w:t xml:space="preserve"> </w:t>
      </w:r>
      <w:r w:rsidR="00A969C9">
        <w:rPr>
          <w:rFonts w:ascii="Arial" w:hAnsi="Arial" w:cs="Arial"/>
          <w:b/>
          <w:sz w:val="24"/>
          <w:szCs w:val="24"/>
        </w:rPr>
        <w:t>(первое чтение)</w:t>
      </w:r>
    </w:p>
    <w:p w:rsidR="006514C1" w:rsidRDefault="006514C1" w:rsidP="00627F0D">
      <w:pPr>
        <w:rPr>
          <w:rFonts w:ascii="Arial" w:hAnsi="Arial" w:cs="Arial"/>
          <w:b/>
          <w:sz w:val="24"/>
          <w:szCs w:val="24"/>
        </w:rPr>
      </w:pPr>
    </w:p>
    <w:p w:rsidR="006514C1" w:rsidRDefault="006514C1" w:rsidP="006514C1">
      <w:pPr>
        <w:rPr>
          <w:rFonts w:ascii="Arial" w:hAnsi="Arial" w:cs="Arial"/>
          <w:sz w:val="24"/>
          <w:szCs w:val="24"/>
        </w:rPr>
      </w:pPr>
      <w:r w:rsidRPr="0021750D">
        <w:rPr>
          <w:rFonts w:ascii="Arial" w:hAnsi="Arial" w:cs="Arial"/>
          <w:sz w:val="24"/>
          <w:szCs w:val="24"/>
        </w:rPr>
        <w:t xml:space="preserve">            Рассмотрев  представленный Главой  сельского поселения проект  решения «О   бюджете Жерновец</w:t>
      </w:r>
      <w:r>
        <w:rPr>
          <w:rFonts w:ascii="Arial" w:hAnsi="Arial" w:cs="Arial"/>
          <w:sz w:val="24"/>
          <w:szCs w:val="24"/>
        </w:rPr>
        <w:t>кого сельского поселения на 2015</w:t>
      </w:r>
      <w:r w:rsidRPr="0021750D">
        <w:rPr>
          <w:rFonts w:ascii="Arial" w:hAnsi="Arial" w:cs="Arial"/>
          <w:sz w:val="24"/>
          <w:szCs w:val="24"/>
        </w:rPr>
        <w:t xml:space="preserve"> год», Жерновецкий сельский Совет народных депутатов</w:t>
      </w:r>
    </w:p>
    <w:p w:rsidR="006514C1" w:rsidRPr="0021750D" w:rsidRDefault="006514C1" w:rsidP="006514C1">
      <w:pPr>
        <w:rPr>
          <w:rFonts w:ascii="Arial" w:hAnsi="Arial" w:cs="Arial"/>
          <w:sz w:val="24"/>
          <w:szCs w:val="24"/>
        </w:rPr>
      </w:pPr>
    </w:p>
    <w:p w:rsidR="006514C1" w:rsidRPr="0021750D" w:rsidRDefault="006514C1" w:rsidP="006514C1">
      <w:pPr>
        <w:rPr>
          <w:rFonts w:ascii="Arial" w:hAnsi="Arial" w:cs="Arial"/>
          <w:sz w:val="24"/>
          <w:szCs w:val="24"/>
        </w:rPr>
      </w:pPr>
      <w:r w:rsidRPr="0021750D">
        <w:rPr>
          <w:rFonts w:ascii="Arial" w:hAnsi="Arial" w:cs="Arial"/>
          <w:sz w:val="24"/>
          <w:szCs w:val="24"/>
        </w:rPr>
        <w:t xml:space="preserve"> РЕШИЛ:</w:t>
      </w:r>
    </w:p>
    <w:p w:rsidR="001F2292" w:rsidRPr="001F2292" w:rsidRDefault="00BC08B1" w:rsidP="00BC08B1">
      <w:pPr>
        <w:ind w:left="360"/>
        <w:rPr>
          <w:rFonts w:ascii="Arial" w:hAnsi="Arial" w:cs="Arial"/>
          <w:sz w:val="24"/>
          <w:szCs w:val="24"/>
        </w:rPr>
      </w:pPr>
      <w:r>
        <w:rPr>
          <w:rFonts w:ascii="Arial" w:hAnsi="Arial" w:cs="Arial"/>
          <w:sz w:val="24"/>
          <w:szCs w:val="24"/>
        </w:rPr>
        <w:t>1.Утвердить п</w:t>
      </w:r>
      <w:r w:rsidR="001F2292" w:rsidRPr="001F2292">
        <w:rPr>
          <w:rFonts w:ascii="Arial" w:hAnsi="Arial" w:cs="Arial"/>
          <w:sz w:val="24"/>
          <w:szCs w:val="24"/>
        </w:rPr>
        <w:t>рогнозируемые основные характеристики бюджета сельского поселения на 2016 год:</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1) прогнозируемый общий объем  доходов бюджета сельского поселения в сумме 785,4</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 xml:space="preserve">  тыс. рублей, </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2) общий объем расходов    бюджета сельского поселения в сумме в сумме 785,4 тыс. рублей.</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3) нормативную величину резервного фонда Главы сельского поселения в сумме 2 тыс. рублей</w:t>
      </w:r>
    </w:p>
    <w:p w:rsidR="00DD306A" w:rsidRPr="00627F0D"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4) равенство прогнозируемого общего объема доходов и общего объема расходов  бюджета сельского поселения на 2016 год</w:t>
      </w:r>
      <w:r w:rsidR="00627F0D">
        <w:rPr>
          <w:rFonts w:ascii="Arial" w:hAnsi="Arial" w:cs="Arial"/>
          <w:sz w:val="24"/>
          <w:szCs w:val="24"/>
        </w:rPr>
        <w:t>.</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Pr>
          <w:rFonts w:ascii="Arial" w:hAnsi="Arial" w:cs="Arial"/>
          <w:sz w:val="24"/>
          <w:szCs w:val="24"/>
        </w:rPr>
        <w:t>ерновецкого</w:t>
      </w:r>
      <w:r w:rsidRPr="00BF019D">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В случае изменения в 2016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3.   Установить, что доходы  бюджета  сельского поселения, поступающие в 2016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lastRenderedPageBreak/>
        <w:t xml:space="preserve">          - налога на доходы физических лиц  в размере 2 процента;</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налога на имущество с физических лиц в размере 100 процентов;</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земельного налога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  платежей и сборов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безвозмездных перечислений от других бюджетов бюджетной системы;</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предпринимательской и иной приносящей доход деятельности.</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-невыясненные платежи, поступающие в бюджет сельского поселения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прочие неналоговые доходы поступающие в бюджет сельского поселения – в размере 100 процентов.</w:t>
      </w:r>
    </w:p>
    <w:p w:rsidR="00DD306A" w:rsidRPr="00BF019D" w:rsidRDefault="00627F0D" w:rsidP="00627F0D">
      <w:pPr>
        <w:pStyle w:val="a3"/>
        <w:spacing w:line="240" w:lineRule="exact"/>
        <w:ind w:firstLine="0"/>
        <w:rPr>
          <w:rFonts w:ascii="Arial" w:hAnsi="Arial" w:cs="Arial"/>
          <w:color w:val="000000"/>
          <w:sz w:val="24"/>
          <w:szCs w:val="24"/>
        </w:rPr>
      </w:pPr>
      <w:r>
        <w:rPr>
          <w:rFonts w:ascii="Arial" w:hAnsi="Arial" w:cs="Arial"/>
          <w:sz w:val="24"/>
          <w:szCs w:val="24"/>
        </w:rPr>
        <w:t xml:space="preserve">    </w:t>
      </w:r>
      <w:r w:rsidR="00DD306A" w:rsidRPr="00BF019D">
        <w:rPr>
          <w:rFonts w:ascii="Arial" w:hAnsi="Arial" w:cs="Arial"/>
          <w:color w:val="000000"/>
          <w:sz w:val="24"/>
          <w:szCs w:val="24"/>
        </w:rPr>
        <w:t>4. Установить, что средства, полученные бюджетными учреждениями , находящимися в ведении органов местного самоуправления ЖЕРНОВЕЦКОГО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BF019D" w:rsidRDefault="00DD306A" w:rsidP="00627F0D">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-на 2016 год  согласно приложению 4 к настоящему  Решению.</w:t>
      </w:r>
    </w:p>
    <w:p w:rsidR="00DD306A" w:rsidRPr="00BF019D" w:rsidRDefault="00DD306A" w:rsidP="00DD306A">
      <w:pPr>
        <w:pStyle w:val="a3"/>
        <w:spacing w:line="240" w:lineRule="exact"/>
        <w:ind w:firstLine="720"/>
        <w:rPr>
          <w:rFonts w:ascii="Arial" w:hAnsi="Arial" w:cs="Arial"/>
          <w:sz w:val="24"/>
          <w:szCs w:val="24"/>
        </w:rPr>
      </w:pPr>
      <w:r w:rsidRPr="00BF019D">
        <w:rPr>
          <w:rFonts w:ascii="Arial" w:hAnsi="Arial" w:cs="Arial"/>
          <w:sz w:val="24"/>
        </w:rPr>
        <w:t>6.У</w:t>
      </w:r>
      <w:r w:rsidRPr="00BF019D">
        <w:rPr>
          <w:rFonts w:ascii="Arial" w:hAnsi="Arial" w:cs="Arial"/>
          <w:sz w:val="24"/>
          <w:szCs w:val="24"/>
        </w:rPr>
        <w:t>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xml:space="preserve">-на 2016 год согласно  приложению5 к настоящему  Решению </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6 к настоящему Решению</w:t>
      </w:r>
    </w:p>
    <w:p w:rsidR="00DD306A" w:rsidRPr="00BF019D" w:rsidRDefault="00627F0D" w:rsidP="00627F0D">
      <w:pPr>
        <w:pStyle w:val="Normal1"/>
        <w:widowControl/>
        <w:spacing w:before="0" w:line="240" w:lineRule="exact"/>
        <w:ind w:firstLine="0"/>
        <w:jc w:val="both"/>
        <w:rPr>
          <w:rFonts w:ascii="Arial" w:hAnsi="Arial" w:cs="Arial"/>
          <w:snapToGrid/>
          <w:color w:val="000000"/>
          <w:szCs w:val="24"/>
        </w:rPr>
      </w:pPr>
      <w:r>
        <w:rPr>
          <w:rFonts w:ascii="Arial" w:hAnsi="Arial" w:cs="Arial"/>
          <w:snapToGrid/>
          <w:color w:val="000000"/>
          <w:szCs w:val="24"/>
        </w:rPr>
        <w:t xml:space="preserve">           </w:t>
      </w:r>
      <w:r w:rsidR="00DD306A" w:rsidRPr="00BF019D">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7 к настоящему Решению</w:t>
      </w:r>
      <w:r w:rsidR="00627F0D">
        <w:rPr>
          <w:rFonts w:ascii="Arial" w:hAnsi="Arial" w:cs="Arial"/>
          <w:snapToGrid/>
          <w:color w:val="000000"/>
          <w:szCs w:val="24"/>
        </w:rPr>
        <w:t>.</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9. Администрация сельского поселения вправе в ходе исполнения </w:t>
      </w:r>
      <w:r w:rsidRPr="00BF019D">
        <w:rPr>
          <w:rFonts w:ascii="Arial" w:hAnsi="Arial" w:cs="Arial"/>
          <w:b w:val="0"/>
          <w:i w:val="0"/>
          <w:szCs w:val="24"/>
        </w:rPr>
        <w:t>настоящего</w:t>
      </w:r>
      <w:r w:rsidRPr="00BF019D">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BF019D" w:rsidRDefault="00DD306A" w:rsidP="00DD306A">
      <w:pPr>
        <w:pStyle w:val="3"/>
        <w:tabs>
          <w:tab w:val="left" w:pos="-2835"/>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2015 года экономии по отдельным статьям экономической классификации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lastRenderedPageBreak/>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BF019D" w:rsidRDefault="00DD306A" w:rsidP="00DD306A">
      <w:pPr>
        <w:pStyle w:val="3"/>
        <w:tabs>
          <w:tab w:val="left" w:pos="1276"/>
        </w:tabs>
        <w:spacing w:line="240" w:lineRule="exact"/>
        <w:ind w:firstLine="720"/>
        <w:rPr>
          <w:rFonts w:ascii="Arial" w:hAnsi="Arial" w:cs="Arial"/>
          <w:b w:val="0"/>
          <w:i w:val="0"/>
          <w:szCs w:val="24"/>
        </w:rPr>
      </w:pPr>
      <w:r w:rsidRPr="00BF019D">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szCs w:val="24"/>
        </w:rPr>
        <w:t>- на суммы средств, выделяемых из резервного фонда</w:t>
      </w:r>
      <w:r w:rsidRPr="00BF019D">
        <w:rPr>
          <w:rFonts w:ascii="Arial" w:hAnsi="Arial" w:cs="Arial"/>
          <w:b w:val="0"/>
          <w:i w:val="0"/>
          <w:color w:val="000000"/>
          <w:szCs w:val="24"/>
        </w:rPr>
        <w:t>;</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в иных случаях, предусмотренных бюджетным законодательством.</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12. Установить, что расходы  бюджета сельского поселения на 2016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13. Утвердить в качестве защищенных статей расходов бюджета сельского поселения на2016 год, подлежащих финансированию в полном объеме, расходы на заработную плату работников бюджетной сферы с начислениями на нее.</w:t>
      </w:r>
    </w:p>
    <w:p w:rsidR="00DD306A" w:rsidRPr="00627F0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14. В ходе исполнения бюджета сельского поселения на 2016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BF019D">
        <w:rPr>
          <w:rFonts w:ascii="Arial" w:hAnsi="Arial" w:cs="Arial"/>
          <w:color w:val="000000"/>
          <w:szCs w:val="24"/>
        </w:rPr>
        <w:t xml:space="preserve"> </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2016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2016 год после внесения соответствующих изменений и дополнений в настоящее Решение.</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2016 год, применяется настоящее Решение.</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2016 год, указанные мероприятия реализуются в пределах средств, предусмотренных настоящим РЕШЕНИЕМ.</w:t>
      </w:r>
    </w:p>
    <w:p w:rsidR="00DD306A" w:rsidRPr="00BF019D" w:rsidRDefault="00DD306A" w:rsidP="00DD306A">
      <w:pPr>
        <w:pStyle w:val="3"/>
        <w:spacing w:line="240" w:lineRule="exact"/>
        <w:ind w:firstLine="720"/>
        <w:rPr>
          <w:rFonts w:ascii="Arial" w:hAnsi="Arial" w:cs="Arial"/>
          <w:b w:val="0"/>
          <w:i w:val="0"/>
          <w:szCs w:val="24"/>
        </w:rPr>
      </w:pPr>
    </w:p>
    <w:p w:rsidR="00DD306A" w:rsidRDefault="00627F0D" w:rsidP="00DD306A">
      <w:pPr>
        <w:pStyle w:val="a3"/>
        <w:spacing w:line="240" w:lineRule="exact"/>
        <w:ind w:firstLine="720"/>
        <w:rPr>
          <w:rFonts w:ascii="Arial" w:hAnsi="Arial" w:cs="Arial"/>
          <w:sz w:val="24"/>
          <w:szCs w:val="24"/>
        </w:rPr>
      </w:pPr>
      <w:r>
        <w:rPr>
          <w:rFonts w:ascii="Arial" w:hAnsi="Arial" w:cs="Arial"/>
          <w:sz w:val="24"/>
          <w:szCs w:val="24"/>
        </w:rPr>
        <w:t>Председатель сельского Совета</w:t>
      </w: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Народных депутатов                                                             Ю.А.Нещадов</w:t>
      </w: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Глава сельского поселения                                                  А.А.Луговой</w:t>
      </w:r>
    </w:p>
    <w:p w:rsidR="00627F0D" w:rsidRPr="00BF019D" w:rsidRDefault="00627F0D" w:rsidP="00DD306A">
      <w:pPr>
        <w:pStyle w:val="a3"/>
        <w:spacing w:line="240" w:lineRule="exact"/>
        <w:ind w:firstLine="720"/>
        <w:rPr>
          <w:rFonts w:ascii="Arial" w:hAnsi="Arial" w:cs="Arial"/>
          <w:sz w:val="24"/>
          <w:szCs w:val="24"/>
        </w:rPr>
      </w:pPr>
    </w:p>
    <w:p w:rsidR="00DD306A" w:rsidRPr="00BF019D" w:rsidRDefault="00DD306A" w:rsidP="00DD306A">
      <w:pPr>
        <w:ind w:firstLine="720"/>
        <w:jc w:val="both"/>
        <w:rPr>
          <w:rFonts w:ascii="Arial" w:hAnsi="Arial" w:cs="Arial"/>
          <w:sz w:val="24"/>
          <w:szCs w:val="24"/>
        </w:rPr>
      </w:pPr>
    </w:p>
    <w:p w:rsidR="00DD306A" w:rsidRDefault="00DD306A"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Pr="00BF019D" w:rsidRDefault="00627F0D" w:rsidP="00DD306A">
      <w:pPr>
        <w:jc w:val="center"/>
        <w:rPr>
          <w:rFonts w:ascii="Arial" w:hAnsi="Arial" w:cs="Arial"/>
          <w:sz w:val="24"/>
          <w:szCs w:val="24"/>
        </w:rPr>
      </w:pPr>
    </w:p>
    <w:p w:rsidR="00DD306A" w:rsidRPr="00BF019D" w:rsidRDefault="00DD306A" w:rsidP="00DD306A">
      <w:pPr>
        <w:jc w:val="center"/>
        <w:rPr>
          <w:rFonts w:ascii="Arial" w:hAnsi="Arial" w:cs="Arial"/>
          <w:sz w:val="24"/>
          <w:szCs w:val="24"/>
        </w:rPr>
      </w:pPr>
    </w:p>
    <w:tbl>
      <w:tblPr>
        <w:tblW w:w="0" w:type="auto"/>
        <w:tblLayout w:type="fixed"/>
        <w:tblCellMar>
          <w:left w:w="30" w:type="dxa"/>
          <w:right w:w="30" w:type="dxa"/>
        </w:tblCellMar>
        <w:tblLook w:val="0000"/>
      </w:tblPr>
      <w:tblGrid>
        <w:gridCol w:w="751"/>
        <w:gridCol w:w="2098"/>
        <w:gridCol w:w="7253"/>
      </w:tblGrid>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t xml:space="preserve">Приложение 1                                     </w:t>
            </w:r>
          </w:p>
        </w:tc>
      </w:tr>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t>к  Решению Жерновецкого сельского</w:t>
            </w:r>
          </w:p>
        </w:tc>
      </w:tr>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t>Совета народных депутатов</w:t>
            </w:r>
          </w:p>
        </w:tc>
      </w:tr>
      <w:tr w:rsidR="00224222" w:rsidRP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p>
        </w:tc>
        <w:tc>
          <w:tcPr>
            <w:tcW w:w="7253" w:type="dxa"/>
            <w:tcBorders>
              <w:top w:val="single" w:sz="2" w:space="0" w:color="000000"/>
              <w:left w:val="single" w:sz="2" w:space="0" w:color="000000"/>
              <w:bottom w:val="single" w:sz="2" w:space="0" w:color="000000"/>
              <w:right w:val="single" w:sz="2" w:space="0" w:color="000000"/>
            </w:tcBorders>
          </w:tcPr>
          <w:p w:rsidR="00224222" w:rsidRPr="00224222" w:rsidRDefault="00224222" w:rsidP="00C71272">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t xml:space="preserve">№ </w:t>
            </w:r>
            <w:r w:rsidR="00C71272">
              <w:rPr>
                <w:rFonts w:eastAsiaTheme="minorHAnsi"/>
                <w:color w:val="000000"/>
                <w:sz w:val="24"/>
                <w:szCs w:val="24"/>
                <w:lang w:eastAsia="en-US"/>
              </w:rPr>
              <w:t>165 от 11.12.2015</w:t>
            </w:r>
          </w:p>
        </w:tc>
      </w:tr>
      <w:tr w:rsidR="00224222" w:rsidRPr="00224222" w:rsidTr="00224222">
        <w:trPr>
          <w:trHeight w:val="343"/>
        </w:trPr>
        <w:tc>
          <w:tcPr>
            <w:tcW w:w="751" w:type="dxa"/>
            <w:gridSpan w:val="3"/>
            <w:tcBorders>
              <w:top w:val="single" w:sz="2" w:space="0" w:color="000000"/>
              <w:left w:val="single" w:sz="2" w:space="0" w:color="000000"/>
              <w:bottom w:val="nil"/>
              <w:right w:val="single" w:sz="2" w:space="0" w:color="000000"/>
            </w:tcBorders>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 xml:space="preserve"> Главные администраторы доходов бюджета Жерновецкого сельского поселения - органы государственной власти РФ и органы государственной власти Орловской области на 2016 год</w:t>
            </w:r>
          </w:p>
        </w:tc>
      </w:tr>
      <w:tr w:rsidR="00224222" w:rsidRPr="00224222">
        <w:trPr>
          <w:trHeight w:val="235"/>
        </w:trPr>
        <w:tc>
          <w:tcPr>
            <w:tcW w:w="751" w:type="dxa"/>
            <w:tcBorders>
              <w:top w:val="nil"/>
              <w:left w:val="single" w:sz="2" w:space="0" w:color="000000"/>
              <w:bottom w:val="nil"/>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2098" w:type="dxa"/>
            <w:tcBorders>
              <w:top w:val="nil"/>
              <w:left w:val="nil"/>
              <w:bottom w:val="nil"/>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7253" w:type="dxa"/>
            <w:tcBorders>
              <w:top w:val="nil"/>
              <w:left w:val="nil"/>
              <w:bottom w:val="nil"/>
              <w:right w:val="single" w:sz="2" w:space="0" w:color="000000"/>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r>
      <w:tr w:rsidR="00224222" w:rsidRPr="00224222">
        <w:trPr>
          <w:trHeight w:val="235"/>
        </w:trPr>
        <w:tc>
          <w:tcPr>
            <w:tcW w:w="751" w:type="dxa"/>
            <w:tcBorders>
              <w:top w:val="nil"/>
              <w:left w:val="single" w:sz="2" w:space="0" w:color="000000"/>
              <w:bottom w:val="single" w:sz="6" w:space="0" w:color="auto"/>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2098" w:type="dxa"/>
            <w:tcBorders>
              <w:top w:val="nil"/>
              <w:left w:val="nil"/>
              <w:bottom w:val="single" w:sz="6" w:space="0" w:color="auto"/>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7253" w:type="dxa"/>
            <w:tcBorders>
              <w:top w:val="nil"/>
              <w:left w:val="nil"/>
              <w:bottom w:val="single" w:sz="6" w:space="0" w:color="auto"/>
              <w:right w:val="single" w:sz="2" w:space="0" w:color="000000"/>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r>
      <w:tr w:rsidR="00224222" w:rsidRPr="00224222" w:rsidTr="00224222">
        <w:trPr>
          <w:trHeight w:val="343"/>
        </w:trPr>
        <w:tc>
          <w:tcPr>
            <w:tcW w:w="751" w:type="dxa"/>
            <w:gridSpan w:val="2"/>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Код бюджетной классификации</w:t>
            </w:r>
          </w:p>
        </w:tc>
        <w:tc>
          <w:tcPr>
            <w:tcW w:w="7253" w:type="dxa"/>
            <w:tcBorders>
              <w:top w:val="single" w:sz="6" w:space="0" w:color="auto"/>
              <w:left w:val="single" w:sz="6" w:space="0" w:color="auto"/>
              <w:bottom w:val="nil"/>
              <w:right w:val="single" w:sz="6" w:space="0" w:color="auto"/>
            </w:tcBorders>
          </w:tcPr>
          <w:p w:rsidR="00224222" w:rsidRPr="00224222" w:rsidRDefault="00224222" w:rsidP="00224222">
            <w:pPr>
              <w:autoSpaceDE w:val="0"/>
              <w:autoSpaceDN w:val="0"/>
              <w:adjustRightInd w:val="0"/>
              <w:jc w:val="center"/>
              <w:rPr>
                <w:rFonts w:eastAsiaTheme="minorHAnsi"/>
                <w:color w:val="000000"/>
                <w:sz w:val="24"/>
                <w:szCs w:val="24"/>
                <w:lang w:eastAsia="en-US"/>
              </w:rPr>
            </w:pPr>
            <w:r w:rsidRPr="00224222">
              <w:rPr>
                <w:rFonts w:eastAsiaTheme="minorHAnsi"/>
                <w:color w:val="000000"/>
                <w:sz w:val="24"/>
                <w:szCs w:val="24"/>
                <w:lang w:eastAsia="en-US"/>
              </w:rPr>
              <w:t>Наименование администратора доходов</w:t>
            </w:r>
          </w:p>
        </w:tc>
      </w:tr>
      <w:tr w:rsidR="00224222" w:rsidRPr="00224222" w:rsidTr="00224222">
        <w:trPr>
          <w:trHeight w:val="1464"/>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 xml:space="preserve">Администратора доходов </w:t>
            </w:r>
          </w:p>
        </w:tc>
        <w:tc>
          <w:tcPr>
            <w:tcW w:w="2098" w:type="dxa"/>
            <w:gridSpan w:val="2"/>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24"/>
                <w:szCs w:val="24"/>
                <w:lang w:eastAsia="en-US"/>
              </w:rPr>
            </w:pPr>
            <w:r w:rsidRPr="00224222">
              <w:rPr>
                <w:rFonts w:eastAsiaTheme="minorHAnsi"/>
                <w:color w:val="000000"/>
                <w:sz w:val="24"/>
                <w:szCs w:val="24"/>
                <w:lang w:eastAsia="en-US"/>
              </w:rPr>
              <w:t>доходов бюджета сельского поселения</w:t>
            </w:r>
          </w:p>
        </w:tc>
      </w:tr>
      <w:tr w:rsidR="00224222" w:rsidRPr="00224222">
        <w:trPr>
          <w:trHeight w:val="497"/>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lang w:eastAsia="en-US"/>
              </w:rPr>
            </w:pPr>
            <w:r w:rsidRPr="00224222">
              <w:rPr>
                <w:rFonts w:eastAsiaTheme="minorHAnsi"/>
                <w:b/>
                <w:bCs/>
                <w:color w:val="000000"/>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 xml:space="preserve"> Управление Федеральной налоговой службы России по Орловской области</w:t>
            </w:r>
          </w:p>
        </w:tc>
      </w:tr>
      <w:tr w:rsidR="00224222" w:rsidRPr="00224222">
        <w:trPr>
          <w:trHeight w:val="1104"/>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1 01 02010 01 0000 110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соответвствии со статьями 227, 227* и 228 Налогового кодекса Российской Федерации</w:t>
            </w:r>
          </w:p>
        </w:tc>
      </w:tr>
      <w:tr w:rsidR="00224222" w:rsidRPr="00224222">
        <w:trPr>
          <w:trHeight w:val="842"/>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1 05 03000 01 0000 110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Единый сельскохозяйственный налог</w:t>
            </w:r>
          </w:p>
        </w:tc>
      </w:tr>
      <w:tr w:rsidR="00224222" w:rsidRPr="00224222">
        <w:trPr>
          <w:trHeight w:val="538"/>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1 06 01030 10 0000 110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r>
      <w:tr w:rsidR="00224222" w:rsidRPr="00224222">
        <w:trPr>
          <w:trHeight w:val="1063"/>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1  06 06013 10 0000 110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224222" w:rsidRPr="00224222">
        <w:trPr>
          <w:trHeight w:val="1118"/>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1 06 06023 10 0000 110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224222" w:rsidRPr="00224222">
        <w:trPr>
          <w:trHeight w:val="526"/>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sz w:val="18"/>
                <w:szCs w:val="18"/>
                <w:lang w:eastAsia="en-US"/>
              </w:rPr>
            </w:pP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Отдел по управлению муниципальным имуществом администрации Троснянского района</w:t>
            </w:r>
          </w:p>
        </w:tc>
      </w:tr>
      <w:tr w:rsidR="00224222" w:rsidRPr="00224222">
        <w:trPr>
          <w:trHeight w:val="1049"/>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1 11 05025 10 0000 120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Доходы, получаемые в виде арендной платы, а так же средства от продажи права на заключение договоров аренды за  земли,находящиеся в собственности поселений (за исключением земельных участков муниципальных автономных учреждений)</w:t>
            </w:r>
          </w:p>
        </w:tc>
      </w:tr>
      <w:tr w:rsidR="00224222" w:rsidRPr="00224222">
        <w:trPr>
          <w:trHeight w:val="912"/>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1 11 05035 10 0000 120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учереждений)</w:t>
            </w:r>
          </w:p>
        </w:tc>
      </w:tr>
      <w:tr w:rsidR="00224222" w:rsidRPr="00224222">
        <w:trPr>
          <w:trHeight w:val="470"/>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1 14 06025 10 0000 430</w:t>
            </w: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224222" w:rsidRPr="00224222">
        <w:trPr>
          <w:trHeight w:val="331"/>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1 17 01050 10 0000 180</w:t>
            </w: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Невыясненные поступления, зачисляемые в бюджет поселений</w:t>
            </w:r>
          </w:p>
        </w:tc>
      </w:tr>
      <w:tr w:rsidR="00224222" w:rsidRPr="00224222">
        <w:trPr>
          <w:trHeight w:val="691"/>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1 17 02020 10 0000 180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573532" w:rsidRDefault="00573532">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7F3EB4" w:rsidRDefault="007F3EB4" w:rsidP="007F3EB4">
      <w:pPr>
        <w:tabs>
          <w:tab w:val="left" w:pos="9498"/>
        </w:tabs>
        <w:rPr>
          <w:sz w:val="24"/>
          <w:szCs w:val="24"/>
        </w:rPr>
      </w:pPr>
      <w:r>
        <w:rPr>
          <w:sz w:val="24"/>
          <w:szCs w:val="24"/>
        </w:rPr>
        <w:t xml:space="preserve">                                                                                                        Приложение №2</w:t>
      </w:r>
    </w:p>
    <w:p w:rsidR="007F3EB4" w:rsidRDefault="007F3EB4" w:rsidP="007F3EB4">
      <w:pPr>
        <w:rPr>
          <w:sz w:val="24"/>
          <w:szCs w:val="24"/>
        </w:rPr>
      </w:pPr>
      <w:r>
        <w:rPr>
          <w:sz w:val="24"/>
          <w:szCs w:val="24"/>
        </w:rPr>
        <w:t xml:space="preserve">                                                                                       к Решению Жерновецкого </w:t>
      </w:r>
    </w:p>
    <w:p w:rsidR="007F3EB4" w:rsidRDefault="007F3EB4" w:rsidP="007F3EB4">
      <w:pPr>
        <w:rPr>
          <w:sz w:val="24"/>
          <w:szCs w:val="24"/>
        </w:rPr>
      </w:pPr>
      <w:r>
        <w:rPr>
          <w:sz w:val="24"/>
          <w:szCs w:val="24"/>
        </w:rPr>
        <w:t xml:space="preserve">                                                                                       Сельского Совета народных депутатов</w:t>
      </w:r>
    </w:p>
    <w:p w:rsidR="007F3EB4" w:rsidRDefault="007F3EB4" w:rsidP="007F3EB4">
      <w:pPr>
        <w:rPr>
          <w:sz w:val="24"/>
          <w:szCs w:val="24"/>
        </w:rPr>
      </w:pPr>
      <w:r>
        <w:rPr>
          <w:sz w:val="24"/>
          <w:szCs w:val="24"/>
        </w:rPr>
        <w:t xml:space="preserve">                                                                                        № </w:t>
      </w:r>
      <w:r w:rsidR="00C71272">
        <w:rPr>
          <w:sz w:val="24"/>
          <w:szCs w:val="24"/>
        </w:rPr>
        <w:t>165</w:t>
      </w:r>
      <w:r>
        <w:rPr>
          <w:sz w:val="24"/>
          <w:szCs w:val="24"/>
        </w:rPr>
        <w:t xml:space="preserve"> от </w:t>
      </w:r>
      <w:r w:rsidR="00C71272">
        <w:rPr>
          <w:sz w:val="24"/>
          <w:szCs w:val="24"/>
        </w:rPr>
        <w:t xml:space="preserve">11.12.2015 </w:t>
      </w:r>
    </w:p>
    <w:p w:rsidR="007F3EB4" w:rsidRPr="00381CE8" w:rsidRDefault="007F3EB4" w:rsidP="007F3EB4">
      <w:pPr>
        <w:rPr>
          <w:sz w:val="24"/>
          <w:szCs w:val="24"/>
        </w:rPr>
      </w:pPr>
      <w:r>
        <w:rPr>
          <w:sz w:val="24"/>
          <w:szCs w:val="24"/>
        </w:rPr>
        <w:t>Администраторы доходов бюджета  Жерновецкого сельского поселения-органы местного самоуправления на 2016 г.</w:t>
      </w:r>
      <w:r w:rsidRPr="00913CE4">
        <w:rPr>
          <w:sz w:val="22"/>
          <w:szCs w:val="22"/>
        </w:rPr>
        <w:t xml:space="preserve">                                                                                                                                                                                                                                                           </w:t>
      </w:r>
    </w:p>
    <w:p w:rsidR="007F3EB4" w:rsidRDefault="007F3EB4" w:rsidP="007F3EB4">
      <w:r w:rsidRPr="00913CE4">
        <w:t xml:space="preserve">                                                          </w:t>
      </w:r>
    </w:p>
    <w:p w:rsidR="007F3EB4" w:rsidRDefault="007F3EB4" w:rsidP="007F3EB4"/>
    <w:p w:rsidR="007F3EB4" w:rsidRPr="00913CE4" w:rsidRDefault="007F3EB4" w:rsidP="007F3EB4">
      <w:r w:rsidRPr="00913CE4">
        <w:t xml:space="preserve">                                                </w:t>
      </w:r>
    </w:p>
    <w:tbl>
      <w:tblPr>
        <w:tblW w:w="11412" w:type="dxa"/>
        <w:tblInd w:w="-953" w:type="dxa"/>
        <w:tblLayout w:type="fixed"/>
        <w:tblCellMar>
          <w:left w:w="40" w:type="dxa"/>
          <w:right w:w="40" w:type="dxa"/>
        </w:tblCellMar>
        <w:tblLook w:val="0000"/>
      </w:tblPr>
      <w:tblGrid>
        <w:gridCol w:w="1135"/>
        <w:gridCol w:w="653"/>
        <w:gridCol w:w="1048"/>
        <w:gridCol w:w="8554"/>
        <w:gridCol w:w="13"/>
        <w:gridCol w:w="9"/>
      </w:tblGrid>
      <w:tr w:rsidR="007F3EB4" w:rsidTr="007F3EB4">
        <w:trPr>
          <w:gridAfter w:val="2"/>
          <w:wAfter w:w="22" w:type="dxa"/>
          <w:trHeight w:hRule="exact" w:val="355"/>
        </w:trPr>
        <w:tc>
          <w:tcPr>
            <w:tcW w:w="2836" w:type="dxa"/>
            <w:gridSpan w:val="3"/>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jc w:val="right"/>
            </w:pPr>
            <w:r>
              <w:rPr>
                <w:spacing w:val="-7"/>
              </w:rPr>
              <w:t>Код бюджетной классификации</w:t>
            </w:r>
          </w:p>
        </w:tc>
        <w:tc>
          <w:tcPr>
            <w:tcW w:w="8554" w:type="dxa"/>
            <w:tcBorders>
              <w:top w:val="single" w:sz="6" w:space="0" w:color="auto"/>
              <w:left w:val="single" w:sz="6" w:space="0" w:color="auto"/>
              <w:bottom w:val="nil"/>
              <w:right w:val="single" w:sz="6" w:space="0" w:color="auto"/>
            </w:tcBorders>
            <w:shd w:val="clear" w:color="auto" w:fill="FFFFFF"/>
          </w:tcPr>
          <w:p w:rsidR="007F3EB4" w:rsidRDefault="007F3EB4" w:rsidP="00C71272">
            <w:pPr>
              <w:shd w:val="clear" w:color="auto" w:fill="FFFFFF"/>
              <w:ind w:left="1766"/>
            </w:pPr>
            <w:r>
              <w:t>Наименование администратора доходов</w:t>
            </w:r>
          </w:p>
        </w:tc>
      </w:tr>
      <w:tr w:rsidR="007F3EB4" w:rsidTr="007F3EB4">
        <w:trPr>
          <w:gridAfter w:val="2"/>
          <w:wAfter w:w="22" w:type="dxa"/>
          <w:trHeight w:hRule="exact" w:val="1411"/>
        </w:trPr>
        <w:tc>
          <w:tcPr>
            <w:tcW w:w="1135" w:type="dxa"/>
            <w:tcBorders>
              <w:top w:val="single" w:sz="6" w:space="0" w:color="auto"/>
              <w:left w:val="single" w:sz="6" w:space="0" w:color="auto"/>
              <w:bottom w:val="single" w:sz="6" w:space="0" w:color="auto"/>
              <w:right w:val="single" w:sz="6" w:space="0" w:color="auto"/>
            </w:tcBorders>
            <w:shd w:val="clear" w:color="auto" w:fill="FFFFFF"/>
            <w:textDirection w:val="btLr"/>
          </w:tcPr>
          <w:p w:rsidR="007F3EB4" w:rsidRDefault="007F3EB4" w:rsidP="00C71272">
            <w:pPr>
              <w:shd w:val="clear" w:color="auto" w:fill="FFFFFF"/>
              <w:spacing w:line="221" w:lineRule="exact"/>
              <w:ind w:left="240"/>
            </w:pPr>
            <w:r>
              <w:rPr>
                <w:spacing w:val="-8"/>
              </w:rPr>
              <w:t>Администрат</w:t>
            </w:r>
            <w:r>
              <w:t>доходов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spacing w:line="288" w:lineRule="exact"/>
              <w:ind w:left="19"/>
            </w:pPr>
            <w:r>
              <w:t>доходов бюджета</w:t>
            </w:r>
          </w:p>
          <w:p w:rsidR="007F3EB4" w:rsidRDefault="007F3EB4" w:rsidP="00C71272">
            <w:pPr>
              <w:shd w:val="clear" w:color="auto" w:fill="FFFFFF"/>
              <w:spacing w:line="288" w:lineRule="exact"/>
              <w:ind w:left="19"/>
            </w:pPr>
            <w:r>
              <w:t>поселения</w:t>
            </w:r>
          </w:p>
        </w:tc>
        <w:tc>
          <w:tcPr>
            <w:tcW w:w="8554" w:type="dxa"/>
            <w:tcBorders>
              <w:top w:val="nil"/>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spacing w:line="288" w:lineRule="exact"/>
              <w:ind w:left="19"/>
            </w:pPr>
          </w:p>
          <w:p w:rsidR="007F3EB4" w:rsidRDefault="007F3EB4" w:rsidP="00C71272">
            <w:pPr>
              <w:shd w:val="clear" w:color="auto" w:fill="FFFFFF"/>
              <w:spacing w:line="288" w:lineRule="exact"/>
              <w:ind w:left="19"/>
            </w:pPr>
          </w:p>
        </w:tc>
      </w:tr>
      <w:tr w:rsidR="007F3EB4" w:rsidTr="007F3EB4">
        <w:trPr>
          <w:gridAfter w:val="2"/>
          <w:wAfter w:w="22" w:type="dxa"/>
          <w:trHeight w:hRule="exact" w:val="33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92"/>
            </w:pPr>
            <w:r>
              <w:t>001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pPr>
          </w:p>
        </w:tc>
        <w:tc>
          <w:tcPr>
            <w:tcW w:w="8554" w:type="dxa"/>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768"/>
            </w:pPr>
            <w:r>
              <w:t>Администрация  Жерновецкого сельского поселения</w:t>
            </w:r>
          </w:p>
        </w:tc>
      </w:tr>
      <w:tr w:rsidR="007F3EB4" w:rsidTr="007F3EB4">
        <w:trPr>
          <w:gridAfter w:val="2"/>
          <w:wAfter w:w="22" w:type="dxa"/>
          <w:trHeight w:hRule="exact" w:val="1110"/>
        </w:trPr>
        <w:tc>
          <w:tcPr>
            <w:tcW w:w="1135" w:type="dxa"/>
            <w:tcBorders>
              <w:top w:val="single" w:sz="4"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92"/>
            </w:pPr>
            <w:r>
              <w:t>001</w:t>
            </w:r>
          </w:p>
        </w:tc>
        <w:tc>
          <w:tcPr>
            <w:tcW w:w="1701" w:type="dxa"/>
            <w:gridSpan w:val="2"/>
            <w:tcBorders>
              <w:top w:val="single" w:sz="4"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1 11 05025 10 0000 120</w:t>
            </w:r>
          </w:p>
        </w:tc>
        <w:tc>
          <w:tcPr>
            <w:tcW w:w="8554" w:type="dxa"/>
            <w:tcBorders>
              <w:top w:val="single" w:sz="4" w:space="0" w:color="auto"/>
              <w:left w:val="single" w:sz="6" w:space="0" w:color="auto"/>
              <w:bottom w:val="single" w:sz="6" w:space="0" w:color="auto"/>
              <w:right w:val="single" w:sz="6" w:space="0" w:color="auto"/>
            </w:tcBorders>
            <w:shd w:val="clear" w:color="auto" w:fill="FFFFFF"/>
          </w:tcPr>
          <w:p w:rsidR="007F3EB4" w:rsidRPr="00C639B2" w:rsidRDefault="007F3EB4" w:rsidP="00C71272">
            <w:pPr>
              <w:jc w:val="both"/>
            </w:pPr>
            <w:r w:rsidRPr="00C639B2">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F3EB4" w:rsidTr="007F3EB4">
        <w:trPr>
          <w:gridAfter w:val="2"/>
          <w:wAfter w:w="22" w:type="dxa"/>
          <w:trHeight w:hRule="exact" w:val="1140"/>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92"/>
            </w:pPr>
            <w:r>
              <w:t>001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1 11 05035 10 0000 120</w:t>
            </w:r>
          </w:p>
        </w:tc>
        <w:tc>
          <w:tcPr>
            <w:tcW w:w="8554" w:type="dxa"/>
            <w:tcBorders>
              <w:top w:val="single" w:sz="6" w:space="0" w:color="auto"/>
              <w:left w:val="single" w:sz="6" w:space="0" w:color="auto"/>
              <w:bottom w:val="single" w:sz="6" w:space="0" w:color="auto"/>
              <w:right w:val="single" w:sz="6" w:space="0" w:color="auto"/>
            </w:tcBorders>
            <w:shd w:val="clear" w:color="auto" w:fill="FFFFFF"/>
          </w:tcPr>
          <w:p w:rsidR="007F3EB4" w:rsidRPr="00F83ACA" w:rsidRDefault="007F3EB4" w:rsidP="00C71272">
            <w:pPr>
              <w:jc w:val="both"/>
            </w:pPr>
            <w:r w:rsidRPr="00F83ACA">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F3EB4" w:rsidTr="007F3EB4">
        <w:trPr>
          <w:gridAfter w:val="2"/>
          <w:wAfter w:w="22" w:type="dxa"/>
          <w:trHeight w:hRule="exact" w:val="1141"/>
        </w:trPr>
        <w:tc>
          <w:tcPr>
            <w:tcW w:w="1135" w:type="dxa"/>
            <w:tcBorders>
              <w:top w:val="single" w:sz="6" w:space="0" w:color="auto"/>
              <w:left w:val="single" w:sz="6" w:space="0" w:color="auto"/>
              <w:bottom w:val="single" w:sz="4" w:space="0" w:color="auto"/>
              <w:right w:val="single" w:sz="6" w:space="0" w:color="auto"/>
            </w:tcBorders>
            <w:shd w:val="clear" w:color="auto" w:fill="FFFFFF"/>
          </w:tcPr>
          <w:p w:rsidR="007F3EB4" w:rsidRDefault="007F3EB4" w:rsidP="00C71272">
            <w:pPr>
              <w:shd w:val="clear" w:color="auto" w:fill="FFFFFF"/>
              <w:ind w:left="182"/>
            </w:pPr>
            <w:r>
              <w:t>001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Pr>
                <w:sz w:val="16"/>
                <w:szCs w:val="16"/>
              </w:rPr>
              <w:t>1 08 04020 01 1</w:t>
            </w:r>
            <w:r w:rsidRPr="00CE3D26">
              <w:rPr>
                <w:sz w:val="16"/>
                <w:szCs w:val="16"/>
              </w:rPr>
              <w:t>000 110</w:t>
            </w:r>
          </w:p>
        </w:tc>
        <w:tc>
          <w:tcPr>
            <w:tcW w:w="8554" w:type="dxa"/>
            <w:tcBorders>
              <w:top w:val="single" w:sz="4" w:space="0" w:color="auto"/>
              <w:left w:val="single" w:sz="6" w:space="0" w:color="auto"/>
              <w:bottom w:val="single" w:sz="6" w:space="0" w:color="auto"/>
              <w:right w:val="single" w:sz="6" w:space="0" w:color="auto"/>
            </w:tcBorders>
            <w:shd w:val="clear" w:color="auto" w:fill="FFFFFF"/>
          </w:tcPr>
          <w:p w:rsidR="007F3EB4" w:rsidRPr="00702132" w:rsidRDefault="007F3EB4" w:rsidP="00C71272">
            <w:pPr>
              <w:jc w:val="both"/>
            </w:pPr>
            <w:r w:rsidRPr="0070213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F3EB4" w:rsidTr="007F3EB4">
        <w:trPr>
          <w:gridAfter w:val="2"/>
          <w:wAfter w:w="22" w:type="dxa"/>
          <w:trHeight w:hRule="exact" w:val="88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82"/>
            </w:pPr>
            <w:r>
              <w:t>001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1 17 020</w:t>
            </w:r>
            <w:r>
              <w:rPr>
                <w:sz w:val="16"/>
                <w:szCs w:val="16"/>
              </w:rPr>
              <w:t>2</w:t>
            </w:r>
            <w:r w:rsidRPr="00CE3D26">
              <w:rPr>
                <w:sz w:val="16"/>
                <w:szCs w:val="16"/>
              </w:rPr>
              <w:t>0 10 0000 180</w:t>
            </w:r>
          </w:p>
        </w:tc>
        <w:tc>
          <w:tcPr>
            <w:tcW w:w="8554" w:type="dxa"/>
            <w:tcBorders>
              <w:top w:val="single" w:sz="6" w:space="0" w:color="auto"/>
              <w:left w:val="single" w:sz="6" w:space="0" w:color="auto"/>
              <w:bottom w:val="single" w:sz="6" w:space="0" w:color="auto"/>
              <w:right w:val="single" w:sz="6" w:space="0" w:color="auto"/>
            </w:tcBorders>
            <w:shd w:val="clear" w:color="auto" w:fill="FFFFFF"/>
          </w:tcPr>
          <w:p w:rsidR="007F3EB4" w:rsidRPr="00B635BB" w:rsidRDefault="007F3EB4" w:rsidP="00C71272">
            <w:pPr>
              <w:jc w:val="both"/>
            </w:pPr>
            <w:r w:rsidRPr="00B635BB">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7F3EB4" w:rsidTr="007F3EB4">
        <w:trPr>
          <w:gridAfter w:val="2"/>
          <w:wAfter w:w="22" w:type="dxa"/>
          <w:trHeight w:hRule="exact" w:val="420"/>
        </w:trPr>
        <w:tc>
          <w:tcPr>
            <w:tcW w:w="1135" w:type="dxa"/>
            <w:tcBorders>
              <w:top w:val="single" w:sz="6" w:space="0" w:color="auto"/>
              <w:left w:val="single" w:sz="6" w:space="0" w:color="auto"/>
              <w:bottom w:val="single" w:sz="4" w:space="0" w:color="auto"/>
              <w:right w:val="single" w:sz="6" w:space="0" w:color="auto"/>
            </w:tcBorders>
            <w:shd w:val="clear" w:color="auto" w:fill="FFFFFF"/>
          </w:tcPr>
          <w:p w:rsidR="007F3EB4" w:rsidRDefault="007F3EB4" w:rsidP="00C71272">
            <w:pPr>
              <w:shd w:val="clear" w:color="auto" w:fill="FFFFFF"/>
              <w:ind w:left="173"/>
            </w:pPr>
            <w:r>
              <w:t>001</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1 17 05050 10 0000 180</w:t>
            </w:r>
          </w:p>
        </w:tc>
        <w:tc>
          <w:tcPr>
            <w:tcW w:w="8554" w:type="dxa"/>
            <w:tcBorders>
              <w:top w:val="single" w:sz="6" w:space="0" w:color="auto"/>
              <w:left w:val="single" w:sz="6" w:space="0" w:color="auto"/>
              <w:bottom w:val="single" w:sz="4" w:space="0" w:color="auto"/>
              <w:right w:val="single" w:sz="6" w:space="0" w:color="auto"/>
            </w:tcBorders>
            <w:shd w:val="clear" w:color="auto" w:fill="FFFFFF"/>
          </w:tcPr>
          <w:p w:rsidR="007F3EB4" w:rsidRPr="000C1A10" w:rsidRDefault="007F3EB4" w:rsidP="00C71272">
            <w:pPr>
              <w:jc w:val="both"/>
            </w:pPr>
            <w:r w:rsidRPr="000C1A10">
              <w:t>Прочие неналоговые доходы бюджетов поселений</w:t>
            </w:r>
          </w:p>
        </w:tc>
      </w:tr>
      <w:tr w:rsidR="007F3EB4" w:rsidTr="007F3EB4">
        <w:trPr>
          <w:gridAfter w:val="2"/>
          <w:wAfter w:w="22" w:type="dxa"/>
          <w:trHeight w:hRule="exact" w:val="447"/>
        </w:trPr>
        <w:tc>
          <w:tcPr>
            <w:tcW w:w="1135" w:type="dxa"/>
            <w:tcBorders>
              <w:top w:val="single" w:sz="4"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73"/>
            </w:pPr>
            <w:r>
              <w:t>001</w:t>
            </w:r>
          </w:p>
        </w:tc>
        <w:tc>
          <w:tcPr>
            <w:tcW w:w="1701" w:type="dxa"/>
            <w:gridSpan w:val="2"/>
            <w:tcBorders>
              <w:top w:val="single" w:sz="4"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Pr>
                <w:sz w:val="16"/>
                <w:szCs w:val="16"/>
              </w:rPr>
              <w:t>1 17 01050 10 0000 180</w:t>
            </w:r>
          </w:p>
        </w:tc>
        <w:tc>
          <w:tcPr>
            <w:tcW w:w="8554" w:type="dxa"/>
            <w:tcBorders>
              <w:top w:val="single" w:sz="4" w:space="0" w:color="auto"/>
              <w:left w:val="single" w:sz="6" w:space="0" w:color="auto"/>
              <w:bottom w:val="single" w:sz="6" w:space="0" w:color="auto"/>
              <w:right w:val="single" w:sz="6" w:space="0" w:color="auto"/>
            </w:tcBorders>
            <w:shd w:val="clear" w:color="auto" w:fill="FFFFFF"/>
          </w:tcPr>
          <w:p w:rsidR="007F3EB4" w:rsidRPr="00AE7EE9" w:rsidRDefault="007F3EB4" w:rsidP="00C71272">
            <w:pPr>
              <w:jc w:val="both"/>
            </w:pPr>
            <w:r w:rsidRPr="00AE7EE9">
              <w:t xml:space="preserve">Невыясненные поступления, зачисляемые в бюджеты </w:t>
            </w:r>
            <w:r>
              <w:t>сельских поселений</w:t>
            </w:r>
          </w:p>
        </w:tc>
      </w:tr>
      <w:tr w:rsidR="007F3EB4" w:rsidTr="007F3EB4">
        <w:trPr>
          <w:gridAfter w:val="2"/>
          <w:wAfter w:w="22" w:type="dxa"/>
          <w:trHeight w:hRule="exact" w:val="52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F3EB4" w:rsidRDefault="007F3EB4" w:rsidP="00C71272">
            <w:pPr>
              <w:shd w:val="clear" w:color="auto" w:fill="FFFFFF"/>
              <w:ind w:left="154"/>
            </w:pPr>
            <w:r>
              <w:t>001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2 02 01001 00 0000 151</w:t>
            </w:r>
          </w:p>
        </w:tc>
        <w:tc>
          <w:tcPr>
            <w:tcW w:w="8554" w:type="dxa"/>
            <w:tcBorders>
              <w:top w:val="single" w:sz="6" w:space="0" w:color="auto"/>
              <w:left w:val="single" w:sz="6" w:space="0" w:color="auto"/>
              <w:bottom w:val="single" w:sz="6" w:space="0" w:color="auto"/>
              <w:right w:val="single" w:sz="6" w:space="0" w:color="auto"/>
            </w:tcBorders>
            <w:shd w:val="clear" w:color="auto" w:fill="FFFFFF"/>
          </w:tcPr>
          <w:p w:rsidR="007F3EB4" w:rsidRPr="00293965" w:rsidRDefault="007F3EB4" w:rsidP="00C71272">
            <w:pPr>
              <w:jc w:val="both"/>
            </w:pPr>
            <w:r w:rsidRPr="00293965">
              <w:t xml:space="preserve">Дотации </w:t>
            </w:r>
            <w:r>
              <w:t xml:space="preserve">бюджетам поселений </w:t>
            </w:r>
            <w:r w:rsidRPr="00293965">
              <w:t>на выравнивание бюджетной обеспеченности</w:t>
            </w:r>
          </w:p>
        </w:tc>
      </w:tr>
      <w:tr w:rsidR="007F3EB4" w:rsidTr="007F3EB4">
        <w:trPr>
          <w:gridAfter w:val="2"/>
          <w:wAfter w:w="22" w:type="dxa"/>
          <w:trHeight w:hRule="exact" w:val="829"/>
        </w:trPr>
        <w:tc>
          <w:tcPr>
            <w:tcW w:w="1135" w:type="dxa"/>
            <w:tcBorders>
              <w:top w:val="single" w:sz="6" w:space="0" w:color="auto"/>
              <w:left w:val="single" w:sz="6" w:space="0" w:color="auto"/>
              <w:bottom w:val="single" w:sz="6" w:space="0" w:color="auto"/>
              <w:right w:val="single" w:sz="4" w:space="0" w:color="auto"/>
            </w:tcBorders>
            <w:shd w:val="clear" w:color="auto" w:fill="FFFFFF"/>
          </w:tcPr>
          <w:p w:rsidR="007F3EB4" w:rsidRDefault="007F3EB4" w:rsidP="00C71272">
            <w:pPr>
              <w:shd w:val="clear" w:color="auto" w:fill="FFFFFF"/>
              <w:ind w:left="154"/>
            </w:pPr>
            <w:r>
              <w:t>001</w:t>
            </w:r>
          </w:p>
        </w:tc>
        <w:tc>
          <w:tcPr>
            <w:tcW w:w="1701" w:type="dxa"/>
            <w:gridSpan w:val="2"/>
            <w:tcBorders>
              <w:top w:val="single" w:sz="6" w:space="0" w:color="auto"/>
              <w:left w:val="single" w:sz="4" w:space="0" w:color="auto"/>
              <w:bottom w:val="single" w:sz="6" w:space="0" w:color="auto"/>
              <w:right w:val="single" w:sz="6" w:space="0" w:color="auto"/>
            </w:tcBorders>
            <w:shd w:val="clear" w:color="auto" w:fill="FFFFFF"/>
          </w:tcPr>
          <w:p w:rsidR="007F3EB4" w:rsidRPr="00CE3D26" w:rsidRDefault="007F3EB4" w:rsidP="00C71272">
            <w:pPr>
              <w:jc w:val="center"/>
              <w:rPr>
                <w:sz w:val="16"/>
                <w:szCs w:val="16"/>
              </w:rPr>
            </w:pPr>
            <w:r w:rsidRPr="00CE3D26">
              <w:rPr>
                <w:sz w:val="16"/>
                <w:szCs w:val="16"/>
              </w:rPr>
              <w:t>2 02 03015 10 0000 151</w:t>
            </w:r>
          </w:p>
        </w:tc>
        <w:tc>
          <w:tcPr>
            <w:tcW w:w="8554" w:type="dxa"/>
            <w:tcBorders>
              <w:top w:val="single" w:sz="6" w:space="0" w:color="auto"/>
              <w:left w:val="single" w:sz="6" w:space="0" w:color="auto"/>
              <w:bottom w:val="single" w:sz="6" w:space="0" w:color="auto"/>
              <w:right w:val="single" w:sz="6" w:space="0" w:color="auto"/>
            </w:tcBorders>
            <w:shd w:val="clear" w:color="auto" w:fill="FFFFFF"/>
          </w:tcPr>
          <w:p w:rsidR="007F3EB4" w:rsidRPr="000C2655" w:rsidRDefault="007F3EB4" w:rsidP="00C71272">
            <w:pPr>
              <w:jc w:val="both"/>
            </w:pPr>
            <w:r w:rsidRPr="000C2655">
              <w:t>Субвенции бюджетам поселений на осуществление первичного воинского учета на территориях, где отсутствуют военные комиссариаты</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1135" w:type="dxa"/>
            <w:tcBorders>
              <w:bottom w:val="nil"/>
            </w:tcBorders>
          </w:tcPr>
          <w:p w:rsidR="007F3EB4" w:rsidRDefault="007F3EB4" w:rsidP="00C71272">
            <w:r>
              <w:t>001</w:t>
            </w:r>
          </w:p>
        </w:tc>
        <w:tc>
          <w:tcPr>
            <w:tcW w:w="1701" w:type="dxa"/>
            <w:gridSpan w:val="2"/>
            <w:shd w:val="clear" w:color="auto" w:fill="auto"/>
          </w:tcPr>
          <w:p w:rsidR="007F3EB4" w:rsidRPr="00CE3D26" w:rsidRDefault="007F3EB4" w:rsidP="00C71272">
            <w:pPr>
              <w:rPr>
                <w:sz w:val="16"/>
                <w:szCs w:val="16"/>
              </w:rPr>
            </w:pPr>
            <w:r w:rsidRPr="00CE3D26">
              <w:rPr>
                <w:sz w:val="16"/>
                <w:szCs w:val="16"/>
              </w:rPr>
              <w:t>2 02 04999 10 0000 151</w:t>
            </w:r>
          </w:p>
        </w:tc>
        <w:tc>
          <w:tcPr>
            <w:tcW w:w="8576" w:type="dxa"/>
            <w:gridSpan w:val="3"/>
            <w:shd w:val="clear" w:color="auto" w:fill="auto"/>
          </w:tcPr>
          <w:p w:rsidR="007F3EB4" w:rsidRDefault="007F3EB4" w:rsidP="00C71272">
            <w:r>
              <w:t>Прочие межбюджетные трансферты , передаваемые бюджетам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1135" w:type="dxa"/>
          </w:tcPr>
          <w:p w:rsidR="007F3EB4" w:rsidRDefault="007F3EB4" w:rsidP="00C71272">
            <w:r>
              <w:t>001</w:t>
            </w:r>
          </w:p>
        </w:tc>
        <w:tc>
          <w:tcPr>
            <w:tcW w:w="1701" w:type="dxa"/>
            <w:gridSpan w:val="2"/>
            <w:shd w:val="clear" w:color="auto" w:fill="auto"/>
          </w:tcPr>
          <w:p w:rsidR="007F3EB4" w:rsidRPr="00CE3D26" w:rsidRDefault="007F3EB4" w:rsidP="00C71272">
            <w:pPr>
              <w:jc w:val="center"/>
              <w:rPr>
                <w:sz w:val="16"/>
                <w:szCs w:val="16"/>
              </w:rPr>
            </w:pPr>
            <w:r w:rsidRPr="00CE3D26">
              <w:rPr>
                <w:sz w:val="16"/>
                <w:szCs w:val="16"/>
              </w:rPr>
              <w:t>2 02 02999 10 0000 151</w:t>
            </w:r>
          </w:p>
        </w:tc>
        <w:tc>
          <w:tcPr>
            <w:tcW w:w="8576" w:type="dxa"/>
            <w:gridSpan w:val="3"/>
            <w:shd w:val="clear" w:color="auto" w:fill="auto"/>
          </w:tcPr>
          <w:p w:rsidR="007F3EB4" w:rsidRPr="007A2352" w:rsidRDefault="007F3EB4" w:rsidP="00C71272">
            <w:pPr>
              <w:jc w:val="both"/>
            </w:pPr>
            <w:r w:rsidRPr="007A2352">
              <w:t>Прочие субсидии бюджетам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1135" w:type="dxa"/>
          </w:tcPr>
          <w:p w:rsidR="007F3EB4" w:rsidRDefault="007F3EB4" w:rsidP="00C71272">
            <w:r>
              <w:t>001</w:t>
            </w:r>
          </w:p>
        </w:tc>
        <w:tc>
          <w:tcPr>
            <w:tcW w:w="1701" w:type="dxa"/>
            <w:gridSpan w:val="2"/>
            <w:shd w:val="clear" w:color="auto" w:fill="auto"/>
          </w:tcPr>
          <w:p w:rsidR="007F3EB4" w:rsidRPr="00CE3D26" w:rsidRDefault="007F3EB4" w:rsidP="00C71272">
            <w:pPr>
              <w:jc w:val="center"/>
              <w:rPr>
                <w:sz w:val="16"/>
                <w:szCs w:val="16"/>
              </w:rPr>
            </w:pPr>
            <w:r w:rsidRPr="00CE3D26">
              <w:rPr>
                <w:sz w:val="16"/>
                <w:szCs w:val="16"/>
              </w:rPr>
              <w:t>2 02 01999 10 0000 151</w:t>
            </w:r>
          </w:p>
        </w:tc>
        <w:tc>
          <w:tcPr>
            <w:tcW w:w="8576" w:type="dxa"/>
            <w:gridSpan w:val="3"/>
            <w:shd w:val="clear" w:color="auto" w:fill="auto"/>
          </w:tcPr>
          <w:p w:rsidR="007F3EB4" w:rsidRPr="002026AF" w:rsidRDefault="007F3EB4" w:rsidP="00C71272">
            <w:pPr>
              <w:jc w:val="both"/>
            </w:pPr>
            <w:r w:rsidRPr="002026AF">
              <w:t>Прочие дотации бюджетам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8"/>
        </w:trPr>
        <w:tc>
          <w:tcPr>
            <w:tcW w:w="1788" w:type="dxa"/>
            <w:gridSpan w:val="2"/>
          </w:tcPr>
          <w:p w:rsidR="007F3EB4" w:rsidRDefault="007F3EB4" w:rsidP="00C71272">
            <w:pPr>
              <w:tabs>
                <w:tab w:val="left" w:pos="6970"/>
              </w:tabs>
              <w:spacing w:before="144"/>
            </w:pPr>
            <w:r>
              <w:t>001</w:t>
            </w:r>
          </w:p>
        </w:tc>
        <w:tc>
          <w:tcPr>
            <w:tcW w:w="1048" w:type="dxa"/>
          </w:tcPr>
          <w:p w:rsidR="007F3EB4" w:rsidRPr="00CE3D26" w:rsidRDefault="007F3EB4" w:rsidP="00C71272">
            <w:pPr>
              <w:jc w:val="center"/>
              <w:rPr>
                <w:sz w:val="16"/>
                <w:szCs w:val="16"/>
              </w:rPr>
            </w:pPr>
            <w:r w:rsidRPr="00CE3D26">
              <w:rPr>
                <w:sz w:val="16"/>
                <w:szCs w:val="16"/>
              </w:rPr>
              <w:t>2 02 01003 10 0000 151</w:t>
            </w:r>
          </w:p>
        </w:tc>
        <w:tc>
          <w:tcPr>
            <w:tcW w:w="8576" w:type="dxa"/>
            <w:gridSpan w:val="3"/>
          </w:tcPr>
          <w:p w:rsidR="007F3EB4" w:rsidRPr="005A6CB1" w:rsidRDefault="007F3EB4" w:rsidP="00C71272">
            <w:pPr>
              <w:jc w:val="both"/>
            </w:pPr>
            <w:r w:rsidRPr="005A6CB1">
              <w:t>Дотации бюджетам поселений на поддержку мер по обеспечению сбалансированности бюджетов</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8"/>
        </w:trPr>
        <w:tc>
          <w:tcPr>
            <w:tcW w:w="1788" w:type="dxa"/>
            <w:gridSpan w:val="2"/>
            <w:tcBorders>
              <w:bottom w:val="single" w:sz="4" w:space="0" w:color="auto"/>
            </w:tcBorders>
          </w:tcPr>
          <w:p w:rsidR="007F3EB4" w:rsidRDefault="007F3EB4" w:rsidP="00C71272">
            <w:pPr>
              <w:tabs>
                <w:tab w:val="left" w:pos="6970"/>
              </w:tabs>
              <w:spacing w:before="144"/>
            </w:pPr>
            <w:r>
              <w:lastRenderedPageBreak/>
              <w:t>001</w:t>
            </w:r>
          </w:p>
        </w:tc>
        <w:tc>
          <w:tcPr>
            <w:tcW w:w="1048" w:type="dxa"/>
          </w:tcPr>
          <w:p w:rsidR="007F3EB4" w:rsidRPr="00CE3D26" w:rsidRDefault="007F3EB4" w:rsidP="00C71272">
            <w:pPr>
              <w:tabs>
                <w:tab w:val="left" w:pos="6970"/>
              </w:tabs>
              <w:spacing w:before="144"/>
              <w:rPr>
                <w:sz w:val="16"/>
                <w:szCs w:val="16"/>
              </w:rPr>
            </w:pPr>
            <w:r w:rsidRPr="00CE3D26">
              <w:rPr>
                <w:sz w:val="16"/>
                <w:szCs w:val="16"/>
              </w:rPr>
              <w:t xml:space="preserve">2 02 03999 10 0000  </w:t>
            </w:r>
            <w:r>
              <w:rPr>
                <w:sz w:val="16"/>
                <w:szCs w:val="16"/>
              </w:rPr>
              <w:t>151</w:t>
            </w:r>
            <w:r w:rsidRPr="00CE3D26">
              <w:rPr>
                <w:sz w:val="16"/>
                <w:szCs w:val="16"/>
              </w:rPr>
              <w:t xml:space="preserve">                                  </w:t>
            </w:r>
          </w:p>
        </w:tc>
        <w:tc>
          <w:tcPr>
            <w:tcW w:w="8576" w:type="dxa"/>
            <w:gridSpan w:val="3"/>
          </w:tcPr>
          <w:p w:rsidR="007F3EB4" w:rsidRDefault="007F3EB4" w:rsidP="00C71272">
            <w:pPr>
              <w:tabs>
                <w:tab w:val="left" w:pos="6970"/>
              </w:tabs>
              <w:spacing w:before="144"/>
            </w:pPr>
            <w:r>
              <w:t>Прочие субвенции бюджетам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Pr="00CE3D26" w:rsidRDefault="007F3EB4" w:rsidP="00C71272">
            <w:pPr>
              <w:jc w:val="center"/>
              <w:rPr>
                <w:sz w:val="16"/>
                <w:szCs w:val="16"/>
              </w:rPr>
            </w:pPr>
            <w:r w:rsidRPr="00CE3D26">
              <w:rPr>
                <w:sz w:val="16"/>
                <w:szCs w:val="16"/>
              </w:rPr>
              <w:t>2 02 04014 10 0000 151</w:t>
            </w:r>
          </w:p>
        </w:tc>
        <w:tc>
          <w:tcPr>
            <w:tcW w:w="8567" w:type="dxa"/>
            <w:gridSpan w:val="2"/>
          </w:tcPr>
          <w:p w:rsidR="007F3EB4" w:rsidRPr="00C815FD" w:rsidRDefault="007F3EB4" w:rsidP="00C71272">
            <w:pPr>
              <w:jc w:val="both"/>
            </w:pPr>
            <w:r w:rsidRPr="00C815FD">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Pr="00CE3D26" w:rsidRDefault="007F3EB4" w:rsidP="00C71272">
            <w:pPr>
              <w:jc w:val="center"/>
              <w:rPr>
                <w:sz w:val="16"/>
                <w:szCs w:val="16"/>
              </w:rPr>
            </w:pPr>
            <w:r>
              <w:rPr>
                <w:sz w:val="16"/>
                <w:szCs w:val="16"/>
              </w:rPr>
              <w:t>2 19 05000 10 0000 151</w:t>
            </w:r>
          </w:p>
        </w:tc>
        <w:tc>
          <w:tcPr>
            <w:tcW w:w="8567" w:type="dxa"/>
            <w:gridSpan w:val="2"/>
          </w:tcPr>
          <w:p w:rsidR="007F3EB4" w:rsidRPr="00C815FD" w:rsidRDefault="007F3EB4" w:rsidP="00C71272">
            <w:pPr>
              <w:jc w:val="both"/>
            </w:pPr>
            <w:r>
              <w:t>Возврат остатков субсидий, субвенций и иных межбюджетных трансфертов, имеющих целевое назначение, прошлых лет из бюджетов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Default="007F3EB4" w:rsidP="00C71272">
            <w:pPr>
              <w:jc w:val="center"/>
              <w:rPr>
                <w:sz w:val="16"/>
                <w:szCs w:val="16"/>
              </w:rPr>
            </w:pPr>
            <w:r>
              <w:rPr>
                <w:sz w:val="16"/>
                <w:szCs w:val="16"/>
              </w:rPr>
              <w:t>2 08 05000 10 0000 180</w:t>
            </w:r>
          </w:p>
        </w:tc>
        <w:tc>
          <w:tcPr>
            <w:tcW w:w="8567" w:type="dxa"/>
            <w:gridSpan w:val="2"/>
          </w:tcPr>
          <w:p w:rsidR="007F3EB4" w:rsidRDefault="007F3EB4" w:rsidP="00C71272">
            <w:pPr>
              <w:jc w:val="both"/>
            </w:pPr>
            <w:r>
              <w:t>Перечисление из бюджетов поселений (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Default="007F3EB4" w:rsidP="00C71272">
            <w:pPr>
              <w:jc w:val="center"/>
              <w:rPr>
                <w:sz w:val="16"/>
                <w:szCs w:val="16"/>
              </w:rPr>
            </w:pPr>
            <w:r>
              <w:rPr>
                <w:sz w:val="16"/>
                <w:szCs w:val="16"/>
              </w:rPr>
              <w:t>114 060 2510 0000 430</w:t>
            </w:r>
          </w:p>
        </w:tc>
        <w:tc>
          <w:tcPr>
            <w:tcW w:w="8567" w:type="dxa"/>
            <w:gridSpan w:val="2"/>
          </w:tcPr>
          <w:p w:rsidR="007F3EB4" w:rsidRDefault="007F3EB4" w:rsidP="00C71272">
            <w:pPr>
              <w:jc w:val="both"/>
            </w:pPr>
            <w: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Default="007F3EB4" w:rsidP="00C71272">
            <w:pPr>
              <w:jc w:val="center"/>
              <w:rPr>
                <w:sz w:val="16"/>
                <w:szCs w:val="16"/>
              </w:rPr>
            </w:pPr>
            <w:r>
              <w:rPr>
                <w:sz w:val="16"/>
                <w:szCs w:val="16"/>
              </w:rPr>
              <w:t>117 140 03010 0000 180</w:t>
            </w:r>
          </w:p>
        </w:tc>
        <w:tc>
          <w:tcPr>
            <w:tcW w:w="8567" w:type="dxa"/>
            <w:gridSpan w:val="2"/>
          </w:tcPr>
          <w:p w:rsidR="007F3EB4" w:rsidRDefault="007F3EB4" w:rsidP="00C71272">
            <w:pPr>
              <w:jc w:val="both"/>
            </w:pPr>
            <w:r>
              <w:t>Средства самообложения граждан, зачисляемые в бюджеты поселений</w:t>
            </w:r>
          </w:p>
        </w:tc>
      </w:tr>
      <w:tr w:rsidR="007F3EB4" w:rsidTr="007F3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872"/>
        </w:trPr>
        <w:tc>
          <w:tcPr>
            <w:tcW w:w="1788" w:type="dxa"/>
            <w:gridSpan w:val="2"/>
          </w:tcPr>
          <w:p w:rsidR="007F3EB4" w:rsidRDefault="007F3EB4" w:rsidP="00C71272">
            <w:pPr>
              <w:tabs>
                <w:tab w:val="left" w:pos="6970"/>
              </w:tabs>
              <w:spacing w:before="144"/>
            </w:pPr>
            <w:r>
              <w:t>001</w:t>
            </w:r>
          </w:p>
        </w:tc>
        <w:tc>
          <w:tcPr>
            <w:tcW w:w="1048" w:type="dxa"/>
          </w:tcPr>
          <w:p w:rsidR="007F3EB4" w:rsidRDefault="007F3EB4" w:rsidP="00C71272">
            <w:pPr>
              <w:jc w:val="center"/>
              <w:rPr>
                <w:sz w:val="16"/>
                <w:szCs w:val="16"/>
              </w:rPr>
            </w:pPr>
            <w:r>
              <w:rPr>
                <w:sz w:val="16"/>
                <w:szCs w:val="16"/>
              </w:rPr>
              <w:t>113 020 6510 0000 130</w:t>
            </w:r>
          </w:p>
        </w:tc>
        <w:tc>
          <w:tcPr>
            <w:tcW w:w="8567" w:type="dxa"/>
            <w:gridSpan w:val="2"/>
          </w:tcPr>
          <w:p w:rsidR="007F3EB4" w:rsidRDefault="007F3EB4" w:rsidP="00C71272">
            <w:pPr>
              <w:jc w:val="both"/>
            </w:pPr>
            <w:r>
              <w:t>Доходы, поступающие в порядке возмещения расходов, понесенных в связи с эксплуатацией имущества поселений</w:t>
            </w:r>
          </w:p>
        </w:tc>
      </w:tr>
    </w:tbl>
    <w:p w:rsidR="007F3EB4" w:rsidRDefault="007F3EB4" w:rsidP="007F3EB4">
      <w:pPr>
        <w:shd w:val="clear" w:color="auto" w:fill="FFFFFF"/>
        <w:tabs>
          <w:tab w:val="left" w:pos="6970"/>
        </w:tabs>
        <w:spacing w:before="144"/>
      </w:pPr>
    </w:p>
    <w:p w:rsidR="007F3EB4" w:rsidRDefault="007F3EB4">
      <w:pPr>
        <w:rPr>
          <w:rFonts w:ascii="Arial" w:hAnsi="Arial" w:cs="Arial"/>
        </w:rPr>
      </w:pPr>
    </w:p>
    <w:p w:rsidR="00FA22B9" w:rsidRDefault="00FA22B9">
      <w:pPr>
        <w:rPr>
          <w:rFonts w:ascii="Arial" w:hAnsi="Arial" w:cs="Arial"/>
        </w:rPr>
      </w:pPr>
    </w:p>
    <w:p w:rsidR="00FA22B9" w:rsidRDefault="00FA22B9" w:rsidP="00FA22B9">
      <w:pPr>
        <w:tabs>
          <w:tab w:val="left" w:pos="9498"/>
        </w:tabs>
        <w:rPr>
          <w:sz w:val="24"/>
          <w:szCs w:val="24"/>
        </w:rPr>
      </w:pPr>
      <w:r>
        <w:rPr>
          <w:sz w:val="24"/>
          <w:szCs w:val="24"/>
        </w:rPr>
        <w:t xml:space="preserve">                                                                                                        Приложение №3</w:t>
      </w:r>
    </w:p>
    <w:p w:rsidR="00FA22B9" w:rsidRDefault="00FA22B9" w:rsidP="00FA22B9">
      <w:pPr>
        <w:rPr>
          <w:sz w:val="24"/>
          <w:szCs w:val="24"/>
        </w:rPr>
      </w:pPr>
      <w:r>
        <w:rPr>
          <w:sz w:val="24"/>
          <w:szCs w:val="24"/>
        </w:rPr>
        <w:t xml:space="preserve">                                                                                       к Решению Жерновецкого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w:t>
      </w:r>
      <w:r w:rsidR="00C71272">
        <w:rPr>
          <w:sz w:val="24"/>
          <w:szCs w:val="24"/>
        </w:rPr>
        <w:t>165</w:t>
      </w:r>
      <w:r>
        <w:rPr>
          <w:sz w:val="24"/>
          <w:szCs w:val="24"/>
        </w:rPr>
        <w:t xml:space="preserve">  от</w:t>
      </w:r>
      <w:r w:rsidR="00C71272">
        <w:rPr>
          <w:sz w:val="24"/>
          <w:szCs w:val="24"/>
        </w:rPr>
        <w:t xml:space="preserve"> 11.12.2015</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Pr="00C71272" w:rsidRDefault="00FA22B9" w:rsidP="00FA22B9">
      <w:pPr>
        <w:jc w:val="center"/>
        <w:rPr>
          <w:rFonts w:ascii="Arial" w:hAnsi="Arial" w:cs="Arial"/>
          <w:sz w:val="24"/>
          <w:szCs w:val="24"/>
        </w:rPr>
      </w:pPr>
      <w:r w:rsidRPr="00C71272">
        <w:rPr>
          <w:rFonts w:ascii="Arial" w:hAnsi="Arial" w:cs="Arial"/>
          <w:sz w:val="24"/>
          <w:szCs w:val="24"/>
        </w:rPr>
        <w:t xml:space="preserve">Нормативы распределения отдельных налоговых и неналоговых доходов в бюджет Жерновецкого сельского поселения на 2016 год установленные законодательством Российской Федерации и  нормативно-правовыми актами субъекта Российской Федерации </w:t>
      </w:r>
    </w:p>
    <w:p w:rsidR="00FA22B9" w:rsidRPr="00174AEA" w:rsidRDefault="00FA22B9" w:rsidP="00FA22B9">
      <w:pPr>
        <w:jc w:val="right"/>
      </w:pPr>
      <w:r w:rsidRPr="00FA22B9">
        <w:rPr>
          <w:rFonts w:ascii="Arial" w:hAnsi="Arial" w:cs="Arial"/>
        </w:rPr>
        <w:t>В</w:t>
      </w:r>
      <w:r w:rsidRPr="00174AEA">
        <w:t xml:space="preserve"> процентах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536"/>
        <w:gridCol w:w="2186"/>
      </w:tblGrid>
      <w:tr w:rsidR="00FA22B9" w:rsidRPr="00262FA1" w:rsidTr="00C71272">
        <w:tc>
          <w:tcPr>
            <w:tcW w:w="3085" w:type="dxa"/>
          </w:tcPr>
          <w:p w:rsidR="00FA22B9" w:rsidRDefault="00FA22B9" w:rsidP="00C71272">
            <w:pPr>
              <w:jc w:val="center"/>
            </w:pPr>
            <w:r>
              <w:t>Код бюджетной</w:t>
            </w:r>
          </w:p>
          <w:p w:rsidR="00FA22B9" w:rsidRDefault="00FA22B9" w:rsidP="00C71272">
            <w:pPr>
              <w:jc w:val="center"/>
            </w:pPr>
            <w:r>
              <w:t>классификации</w:t>
            </w:r>
          </w:p>
          <w:p w:rsidR="00FA22B9" w:rsidRPr="008C654B" w:rsidRDefault="00FA22B9" w:rsidP="00C71272">
            <w:pPr>
              <w:jc w:val="center"/>
            </w:pPr>
            <w:r>
              <w:t>Российской Федерации</w:t>
            </w:r>
          </w:p>
        </w:tc>
        <w:tc>
          <w:tcPr>
            <w:tcW w:w="4536" w:type="dxa"/>
          </w:tcPr>
          <w:p w:rsidR="00FA22B9" w:rsidRPr="008C654B" w:rsidRDefault="00FA22B9" w:rsidP="00C71272">
            <w:pPr>
              <w:jc w:val="center"/>
            </w:pPr>
            <w:r w:rsidRPr="008C654B">
              <w:t>Наименование</w:t>
            </w:r>
            <w:r>
              <w:t xml:space="preserve"> дохода</w:t>
            </w:r>
          </w:p>
        </w:tc>
        <w:tc>
          <w:tcPr>
            <w:tcW w:w="2186" w:type="dxa"/>
          </w:tcPr>
          <w:p w:rsidR="00FA22B9" w:rsidRPr="008C654B" w:rsidRDefault="00FA22B9" w:rsidP="00C71272">
            <w:pPr>
              <w:jc w:val="center"/>
            </w:pPr>
            <w:r>
              <w:t>Норматив отчислений в бюджет сельского поселения</w:t>
            </w:r>
          </w:p>
        </w:tc>
      </w:tr>
      <w:tr w:rsidR="00FA22B9" w:rsidRPr="00262FA1" w:rsidTr="00C71272">
        <w:tc>
          <w:tcPr>
            <w:tcW w:w="3085" w:type="dxa"/>
          </w:tcPr>
          <w:p w:rsidR="00FA22B9" w:rsidRPr="00E56EC0" w:rsidRDefault="00FA22B9" w:rsidP="00C71272">
            <w:pPr>
              <w:jc w:val="center"/>
              <w:rPr>
                <w:sz w:val="28"/>
                <w:szCs w:val="28"/>
              </w:rPr>
            </w:pPr>
          </w:p>
        </w:tc>
        <w:tc>
          <w:tcPr>
            <w:tcW w:w="4536" w:type="dxa"/>
          </w:tcPr>
          <w:p w:rsidR="00FA22B9" w:rsidRPr="00C71272" w:rsidRDefault="00FA22B9" w:rsidP="00C71272">
            <w:pPr>
              <w:rPr>
                <w:sz w:val="24"/>
                <w:szCs w:val="24"/>
              </w:rPr>
            </w:pPr>
            <w:r w:rsidRPr="00C71272">
              <w:rPr>
                <w:sz w:val="24"/>
                <w:szCs w:val="24"/>
              </w:rPr>
              <w:t>В части погашения задолженности и перерасчетов по отмененным налогам, сборам и иным налоговым платежам</w:t>
            </w:r>
          </w:p>
        </w:tc>
        <w:tc>
          <w:tcPr>
            <w:tcW w:w="2186" w:type="dxa"/>
          </w:tcPr>
          <w:p w:rsidR="00FA22B9" w:rsidRDefault="00FA22B9" w:rsidP="00C71272">
            <w:pPr>
              <w:jc w:val="center"/>
            </w:pP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1 09 04053 10 0000 110</w:t>
            </w:r>
          </w:p>
        </w:tc>
        <w:tc>
          <w:tcPr>
            <w:tcW w:w="4536" w:type="dxa"/>
          </w:tcPr>
          <w:p w:rsidR="00FA22B9" w:rsidRPr="0063368E" w:rsidRDefault="00FA22B9" w:rsidP="00C71272">
            <w:r>
              <w:t>Земельный налог (по обязательствам, возникшим до 1 января 2006 года), мобилизуемый на территориях поселений</w:t>
            </w:r>
          </w:p>
        </w:tc>
        <w:tc>
          <w:tcPr>
            <w:tcW w:w="2186" w:type="dxa"/>
          </w:tcPr>
          <w:p w:rsidR="00FA22B9" w:rsidRPr="008B3931" w:rsidRDefault="00FA22B9" w:rsidP="00C71272">
            <w:pPr>
              <w:jc w:val="center"/>
              <w:rPr>
                <w:sz w:val="28"/>
                <w:szCs w:val="28"/>
              </w:rPr>
            </w:pPr>
            <w:r>
              <w:rPr>
                <w:sz w:val="28"/>
                <w:szCs w:val="28"/>
              </w:rPr>
              <w:t>100</w:t>
            </w:r>
          </w:p>
        </w:tc>
      </w:tr>
      <w:tr w:rsidR="00FA22B9" w:rsidRPr="00262FA1" w:rsidTr="00C71272">
        <w:tc>
          <w:tcPr>
            <w:tcW w:w="3085" w:type="dxa"/>
          </w:tcPr>
          <w:p w:rsidR="00FA22B9" w:rsidRPr="00E56EC0" w:rsidRDefault="00FA22B9" w:rsidP="00C71272">
            <w:pPr>
              <w:jc w:val="center"/>
              <w:rPr>
                <w:sz w:val="28"/>
                <w:szCs w:val="28"/>
              </w:rPr>
            </w:pPr>
          </w:p>
        </w:tc>
        <w:tc>
          <w:tcPr>
            <w:tcW w:w="4536" w:type="dxa"/>
          </w:tcPr>
          <w:p w:rsidR="00FA22B9" w:rsidRPr="00C71272" w:rsidRDefault="00FA22B9" w:rsidP="00C71272">
            <w:pPr>
              <w:rPr>
                <w:sz w:val="24"/>
                <w:szCs w:val="24"/>
              </w:rPr>
            </w:pPr>
            <w:r w:rsidRPr="00C71272">
              <w:rPr>
                <w:sz w:val="24"/>
                <w:szCs w:val="24"/>
              </w:rPr>
              <w:t>В части доходов от оказания платных услуг (работ) и компенсации затрат государства</w:t>
            </w:r>
          </w:p>
        </w:tc>
        <w:tc>
          <w:tcPr>
            <w:tcW w:w="2186" w:type="dxa"/>
          </w:tcPr>
          <w:p w:rsidR="00FA22B9" w:rsidRPr="00262FA1" w:rsidRDefault="00FA22B9" w:rsidP="00C71272">
            <w:pPr>
              <w:jc w:val="center"/>
              <w:rPr>
                <w:sz w:val="28"/>
                <w:szCs w:val="28"/>
              </w:rPr>
            </w:pPr>
          </w:p>
        </w:tc>
      </w:tr>
      <w:tr w:rsidR="00FA22B9" w:rsidRPr="004A6FB4" w:rsidTr="00C71272">
        <w:tc>
          <w:tcPr>
            <w:tcW w:w="3085" w:type="dxa"/>
          </w:tcPr>
          <w:p w:rsidR="00FA22B9" w:rsidRPr="004A6FB4" w:rsidRDefault="00FA22B9" w:rsidP="00C71272">
            <w:pPr>
              <w:jc w:val="center"/>
              <w:rPr>
                <w:b/>
                <w:sz w:val="28"/>
                <w:szCs w:val="28"/>
              </w:rPr>
            </w:pPr>
          </w:p>
        </w:tc>
        <w:tc>
          <w:tcPr>
            <w:tcW w:w="4536" w:type="dxa"/>
          </w:tcPr>
          <w:p w:rsidR="00FA22B9" w:rsidRPr="00C71272" w:rsidRDefault="00FA22B9" w:rsidP="00C71272">
            <w:pPr>
              <w:rPr>
                <w:sz w:val="24"/>
                <w:szCs w:val="24"/>
              </w:rPr>
            </w:pPr>
            <w:r w:rsidRPr="00C71272">
              <w:rPr>
                <w:sz w:val="24"/>
                <w:szCs w:val="24"/>
              </w:rPr>
              <w:t>В части прочих неналоговых доходов</w:t>
            </w:r>
          </w:p>
        </w:tc>
        <w:tc>
          <w:tcPr>
            <w:tcW w:w="2186" w:type="dxa"/>
          </w:tcPr>
          <w:p w:rsidR="00FA22B9" w:rsidRPr="004A6FB4" w:rsidRDefault="00FA22B9" w:rsidP="00C71272">
            <w:pPr>
              <w:jc w:val="center"/>
              <w:rPr>
                <w:b/>
                <w:sz w:val="28"/>
                <w:szCs w:val="28"/>
              </w:rPr>
            </w:pP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1 17 01050 10 0000 180</w:t>
            </w:r>
          </w:p>
        </w:tc>
        <w:tc>
          <w:tcPr>
            <w:tcW w:w="4536" w:type="dxa"/>
          </w:tcPr>
          <w:p w:rsidR="00FA22B9" w:rsidRPr="004A6FB4" w:rsidRDefault="00FA22B9" w:rsidP="00C71272">
            <w:r w:rsidRPr="004A6FB4">
              <w:t>Невыясненные поступления, зачисляемые в бюджеты поселений</w:t>
            </w:r>
          </w:p>
        </w:tc>
        <w:tc>
          <w:tcPr>
            <w:tcW w:w="2186" w:type="dxa"/>
          </w:tcPr>
          <w:p w:rsidR="00FA22B9" w:rsidRPr="00262FA1" w:rsidRDefault="00FA22B9" w:rsidP="00C71272">
            <w:pPr>
              <w:jc w:val="center"/>
              <w:rPr>
                <w:sz w:val="28"/>
                <w:szCs w:val="28"/>
              </w:rPr>
            </w:pPr>
            <w:r w:rsidRPr="00262FA1">
              <w:rPr>
                <w:sz w:val="28"/>
                <w:szCs w:val="28"/>
              </w:rPr>
              <w:t>100</w:t>
            </w:r>
          </w:p>
        </w:tc>
      </w:tr>
      <w:tr w:rsidR="00FA22B9" w:rsidRPr="00262FA1" w:rsidTr="00C71272">
        <w:tc>
          <w:tcPr>
            <w:tcW w:w="3085" w:type="dxa"/>
          </w:tcPr>
          <w:p w:rsidR="00FA22B9" w:rsidRPr="00C71272" w:rsidRDefault="00FA22B9" w:rsidP="00C71272">
            <w:pPr>
              <w:jc w:val="center"/>
              <w:rPr>
                <w:b/>
                <w:sz w:val="24"/>
                <w:szCs w:val="24"/>
              </w:rPr>
            </w:pPr>
            <w:r w:rsidRPr="00C71272">
              <w:rPr>
                <w:sz w:val="24"/>
                <w:szCs w:val="24"/>
              </w:rPr>
              <w:t>1 17 05050 10 0000 180</w:t>
            </w:r>
          </w:p>
        </w:tc>
        <w:tc>
          <w:tcPr>
            <w:tcW w:w="4536" w:type="dxa"/>
          </w:tcPr>
          <w:p w:rsidR="00FA22B9" w:rsidRPr="004A6FB4" w:rsidRDefault="00FA22B9" w:rsidP="00C71272">
            <w:r w:rsidRPr="004A6FB4">
              <w:t>Прочие неналоговые доходы бюджетов поселений</w:t>
            </w:r>
          </w:p>
        </w:tc>
        <w:tc>
          <w:tcPr>
            <w:tcW w:w="2186" w:type="dxa"/>
          </w:tcPr>
          <w:p w:rsidR="00FA22B9" w:rsidRPr="00262FA1" w:rsidRDefault="00FA22B9" w:rsidP="00C71272">
            <w:pPr>
              <w:jc w:val="center"/>
              <w:rPr>
                <w:sz w:val="28"/>
                <w:szCs w:val="28"/>
              </w:rPr>
            </w:pPr>
            <w:r w:rsidRPr="00262FA1">
              <w:rPr>
                <w:sz w:val="28"/>
                <w:szCs w:val="28"/>
              </w:rPr>
              <w:t>100</w:t>
            </w: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lastRenderedPageBreak/>
              <w:t>1 17 140 03010 0000180</w:t>
            </w:r>
          </w:p>
        </w:tc>
        <w:tc>
          <w:tcPr>
            <w:tcW w:w="4536" w:type="dxa"/>
          </w:tcPr>
          <w:p w:rsidR="00FA22B9" w:rsidRPr="004A6FB4" w:rsidRDefault="00FA22B9" w:rsidP="00C71272">
            <w:r>
              <w:t>Средства самообложения граждан, зачисляемые в бюджеты поселений</w:t>
            </w:r>
          </w:p>
        </w:tc>
        <w:tc>
          <w:tcPr>
            <w:tcW w:w="2186" w:type="dxa"/>
          </w:tcPr>
          <w:p w:rsidR="00FA22B9" w:rsidRPr="00262FA1" w:rsidRDefault="00FA22B9" w:rsidP="00C71272">
            <w:pPr>
              <w:jc w:val="center"/>
              <w:rPr>
                <w:sz w:val="28"/>
                <w:szCs w:val="28"/>
              </w:rPr>
            </w:pPr>
            <w:r>
              <w:rPr>
                <w:sz w:val="28"/>
                <w:szCs w:val="28"/>
              </w:rPr>
              <w:t>100</w:t>
            </w: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1 13 020 6510 0000 130</w:t>
            </w:r>
          </w:p>
        </w:tc>
        <w:tc>
          <w:tcPr>
            <w:tcW w:w="4536" w:type="dxa"/>
          </w:tcPr>
          <w:p w:rsidR="00FA22B9" w:rsidRDefault="00FA22B9" w:rsidP="00C71272">
            <w:r>
              <w:t>Доходы, поступающие в порядке возмещения расходов, понесенных в связи с эксплуатацией имущества поселений</w:t>
            </w:r>
          </w:p>
        </w:tc>
        <w:tc>
          <w:tcPr>
            <w:tcW w:w="2186" w:type="dxa"/>
          </w:tcPr>
          <w:p w:rsidR="00FA22B9" w:rsidRDefault="00FA22B9" w:rsidP="00C71272">
            <w:pPr>
              <w:jc w:val="center"/>
              <w:rPr>
                <w:sz w:val="28"/>
                <w:szCs w:val="28"/>
              </w:rPr>
            </w:pPr>
            <w:r>
              <w:rPr>
                <w:sz w:val="28"/>
                <w:szCs w:val="28"/>
              </w:rPr>
              <w:t>100</w:t>
            </w:r>
          </w:p>
        </w:tc>
      </w:tr>
    </w:tbl>
    <w:p w:rsidR="00FA22B9" w:rsidRPr="008C654B" w:rsidRDefault="00FA22B9" w:rsidP="00FA22B9">
      <w:pPr>
        <w:jc w:val="center"/>
        <w:rPr>
          <w:b/>
          <w:sz w:val="28"/>
          <w:szCs w:val="28"/>
        </w:rPr>
      </w:pPr>
    </w:p>
    <w:p w:rsidR="00FA22B9" w:rsidRDefault="00FA22B9">
      <w:pPr>
        <w:rPr>
          <w:rFonts w:ascii="Arial" w:hAnsi="Arial" w:cs="Arial"/>
        </w:rPr>
      </w:pPr>
    </w:p>
    <w:p w:rsidR="00FA22B9" w:rsidRDefault="00FA22B9">
      <w:pPr>
        <w:rPr>
          <w:rFonts w:ascii="Arial" w:hAnsi="Arial" w:cs="Arial"/>
        </w:rPr>
      </w:pPr>
    </w:p>
    <w:p w:rsidR="00FA22B9" w:rsidRDefault="00FA22B9" w:rsidP="00FA22B9">
      <w:pPr>
        <w:rPr>
          <w:rFonts w:ascii="Arial" w:hAnsi="Arial" w:cs="Arial"/>
        </w:rPr>
      </w:pPr>
    </w:p>
    <w:p w:rsidR="00FA22B9" w:rsidRDefault="00FA22B9" w:rsidP="00FA22B9">
      <w:pPr>
        <w:tabs>
          <w:tab w:val="left" w:pos="9498"/>
        </w:tabs>
        <w:rPr>
          <w:sz w:val="24"/>
          <w:szCs w:val="24"/>
        </w:rPr>
      </w:pPr>
      <w:r>
        <w:rPr>
          <w:sz w:val="24"/>
          <w:szCs w:val="24"/>
        </w:rPr>
        <w:t xml:space="preserve">                                                                                                        Приложение №4</w:t>
      </w:r>
    </w:p>
    <w:p w:rsidR="00FA22B9" w:rsidRDefault="00FA22B9" w:rsidP="00FA22B9">
      <w:pPr>
        <w:rPr>
          <w:sz w:val="24"/>
          <w:szCs w:val="24"/>
        </w:rPr>
      </w:pPr>
      <w:r>
        <w:rPr>
          <w:sz w:val="24"/>
          <w:szCs w:val="24"/>
        </w:rPr>
        <w:t xml:space="preserve">                                                                                       к Решению Жерновецкого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 </w:t>
      </w:r>
      <w:r w:rsidR="00C71272">
        <w:rPr>
          <w:sz w:val="24"/>
          <w:szCs w:val="24"/>
        </w:rPr>
        <w:t>165 от  11.12.2015</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tbl>
      <w:tblPr>
        <w:tblW w:w="12241" w:type="dxa"/>
        <w:tblInd w:w="-1104" w:type="dxa"/>
        <w:tblLayout w:type="fixed"/>
        <w:tblCellMar>
          <w:left w:w="30" w:type="dxa"/>
          <w:right w:w="30" w:type="dxa"/>
        </w:tblCellMar>
        <w:tblLook w:val="0000"/>
      </w:tblPr>
      <w:tblGrid>
        <w:gridCol w:w="1843"/>
        <w:gridCol w:w="425"/>
        <w:gridCol w:w="965"/>
        <w:gridCol w:w="80"/>
        <w:gridCol w:w="5774"/>
        <w:gridCol w:w="1335"/>
        <w:gridCol w:w="909"/>
        <w:gridCol w:w="910"/>
      </w:tblGrid>
      <w:tr w:rsidR="00FA22B9" w:rsidRPr="00FA22B9" w:rsidTr="00FA22B9">
        <w:trPr>
          <w:trHeight w:val="326"/>
        </w:trPr>
        <w:tc>
          <w:tcPr>
            <w:tcW w:w="10422" w:type="dxa"/>
            <w:gridSpan w:val="6"/>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r w:rsidRPr="00FA22B9">
              <w:rPr>
                <w:rFonts w:eastAsiaTheme="minorHAnsi"/>
                <w:b/>
                <w:bCs/>
                <w:color w:val="000000"/>
                <w:sz w:val="28"/>
                <w:szCs w:val="28"/>
                <w:lang w:eastAsia="en-US"/>
              </w:rPr>
              <w:t>План поступления доходов на 2016 год в бюджет Жерновецкого сельского поселения</w:t>
            </w:r>
          </w:p>
        </w:tc>
        <w:tc>
          <w:tcPr>
            <w:tcW w:w="909"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c>
          <w:tcPr>
            <w:tcW w:w="910"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r>
      <w:tr w:rsidR="00FA22B9" w:rsidRPr="00FA22B9" w:rsidTr="00FA22B9">
        <w:trPr>
          <w:trHeight w:val="223"/>
        </w:trPr>
        <w:tc>
          <w:tcPr>
            <w:tcW w:w="1843" w:type="dxa"/>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470" w:type="dxa"/>
            <w:gridSpan w:val="3"/>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5774"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1843"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1335"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тыс. руб.</w:t>
            </w: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38"/>
        </w:trPr>
        <w:tc>
          <w:tcPr>
            <w:tcW w:w="1843"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r w:rsidRPr="00FA22B9">
              <w:rPr>
                <w:rFonts w:eastAsiaTheme="minorHAnsi"/>
                <w:b/>
                <w:bCs/>
                <w:color w:val="000000"/>
                <w:sz w:val="18"/>
                <w:szCs w:val="18"/>
                <w:lang w:eastAsia="en-US"/>
              </w:rPr>
              <w:t>Код</w:t>
            </w:r>
          </w:p>
        </w:tc>
        <w:tc>
          <w:tcPr>
            <w:tcW w:w="1470" w:type="dxa"/>
            <w:gridSpan w:val="3"/>
            <w:tcBorders>
              <w:top w:val="single" w:sz="6" w:space="0" w:color="auto"/>
              <w:left w:val="single" w:sz="6" w:space="0" w:color="auto"/>
              <w:bottom w:val="single" w:sz="2" w:space="0" w:color="000000"/>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335"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Сумма на год</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53"/>
        </w:trPr>
        <w:tc>
          <w:tcPr>
            <w:tcW w:w="1843"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1470" w:type="dxa"/>
            <w:gridSpan w:val="3"/>
            <w:tcBorders>
              <w:top w:val="single" w:sz="2" w:space="0" w:color="000000"/>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319,2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7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ПРИБЫЛЬ, 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 на доходы физических лиц</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89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 за исключением  доходов , полученых  физическими , зарестотрованными в качестве ИП, частных нотариусов  и других  лиц,, занимающихся частной пра</w:t>
            </w:r>
          </w:p>
        </w:tc>
        <w:tc>
          <w:tcPr>
            <w:tcW w:w="1335" w:type="dxa"/>
            <w:tcBorders>
              <w:top w:val="single" w:sz="6" w:space="0" w:color="auto"/>
              <w:left w:val="single" w:sz="6" w:space="0" w:color="auto"/>
              <w:bottom w:val="single" w:sz="6" w:space="0" w:color="auto"/>
              <w:right w:val="single" w:sz="6" w:space="0" w:color="auto"/>
            </w:tcBorders>
            <w:shd w:val="solid" w:color="CC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26,2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182 1 05 00000 00 0000 000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СОВОКУПНЫЙ ДОХОД</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 182 1 05 03000 01 0000 110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Единый сельскохозяйственный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1843"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НАЛОГИ НА ИМУЩЕСТВО</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Налоги на имущество физических лиц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Земельный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250,0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8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182 1 06 06013 10 0000 110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Земельный налог , взимаемый по ставкам  по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Земельный налог , взимаемый  по ставкам , установленным в соответствиии с п.п.1 п1 ст 394 НК РФ  и применяемым  к объектам  налогообложения , расположенным  в границах поселениий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250,0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Государственная пошлина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000 1 08 04000 01 0000 110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Госудщарственная пошлина за совершение нотариальных  действий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9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lastRenderedPageBreak/>
              <w:t>000 1 11 00000 00 0000 000</w:t>
            </w:r>
          </w:p>
        </w:tc>
        <w:tc>
          <w:tcPr>
            <w:tcW w:w="8928" w:type="dxa"/>
            <w:gridSpan w:val="4"/>
            <w:tcBorders>
              <w:top w:val="single" w:sz="6" w:space="0" w:color="auto"/>
              <w:left w:val="single" w:sz="6" w:space="0" w:color="auto"/>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r>
      <w:tr w:rsidR="00FA22B9" w:rsidRPr="00FA22B9" w:rsidTr="00FA22B9">
        <w:trPr>
          <w:trHeight w:val="30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5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 бюджетов поселений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30,0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БЕЗВОЗМЕЗДНЫЕ ПОСТУПЛЕНИЯ</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БЕЗВОЗМЕЗДНЫЕ ПОСТУПЛЕНИЯ ОТ ДРУГИХ БЮДЖЕТОВ БЮДЖЕТНОЙ СИСТЕМЫ РОССИЙСКОЙ ФЕДЕРАЦИИ</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Дотации бюджетам субъектов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466,2</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2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000 2 02 01003 10 0000 151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поддержку мер по осуществлению сбалансированности бюджета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409,5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000 2 02 02999 10 0000 151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субсидии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Субвенции бюджетам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56,70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233"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80"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ВСЕГО ДОХОДОВ</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785,40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bl>
    <w:p w:rsidR="00FA22B9" w:rsidRDefault="00FA22B9" w:rsidP="00FA22B9">
      <w:pPr>
        <w:rPr>
          <w:rFonts w:ascii="Arial" w:hAnsi="Arial" w:cs="Arial"/>
        </w:rPr>
      </w:pPr>
    </w:p>
    <w:p w:rsidR="00FA22B9" w:rsidRDefault="00FA22B9" w:rsidP="00FA22B9">
      <w:pPr>
        <w:tabs>
          <w:tab w:val="left" w:pos="9498"/>
        </w:tabs>
        <w:rPr>
          <w:sz w:val="24"/>
          <w:szCs w:val="24"/>
        </w:rPr>
      </w:pPr>
      <w:r>
        <w:rPr>
          <w:sz w:val="24"/>
          <w:szCs w:val="24"/>
        </w:rPr>
        <w:t xml:space="preserve">                                                                                     </w:t>
      </w:r>
      <w:r w:rsidR="00FC494A">
        <w:rPr>
          <w:sz w:val="24"/>
          <w:szCs w:val="24"/>
        </w:rPr>
        <w:t xml:space="preserve">                   Приложение №5</w:t>
      </w:r>
    </w:p>
    <w:p w:rsidR="00FA22B9" w:rsidRDefault="00FA22B9" w:rsidP="00FA22B9">
      <w:pPr>
        <w:rPr>
          <w:sz w:val="24"/>
          <w:szCs w:val="24"/>
        </w:rPr>
      </w:pPr>
      <w:r>
        <w:rPr>
          <w:sz w:val="24"/>
          <w:szCs w:val="24"/>
        </w:rPr>
        <w:t xml:space="preserve">                                                                                       к Решению Жерновецкого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w:t>
      </w:r>
      <w:r w:rsidR="008B75FB">
        <w:rPr>
          <w:sz w:val="24"/>
          <w:szCs w:val="24"/>
        </w:rPr>
        <w:t>165  от  11.12.2015</w:t>
      </w:r>
    </w:p>
    <w:p w:rsidR="00FC494A" w:rsidRDefault="00FC494A" w:rsidP="00FA22B9">
      <w:pPr>
        <w:rPr>
          <w:sz w:val="24"/>
          <w:szCs w:val="24"/>
        </w:rPr>
      </w:pPr>
      <w:r>
        <w:rPr>
          <w:sz w:val="24"/>
          <w:szCs w:val="24"/>
        </w:rPr>
        <w:t>Распределение расходов бюджета Жерновецкого сельского поселения на 2016 год по разделам и подразделам функциональной классификации расходов</w:t>
      </w:r>
    </w:p>
    <w:p w:rsidR="0051351E" w:rsidRDefault="0051351E" w:rsidP="0051351E">
      <w:pPr>
        <w:rPr>
          <w:rFonts w:ascii="Arial" w:hAnsi="Arial" w:cs="Arial"/>
        </w:rPr>
      </w:pPr>
    </w:p>
    <w:tbl>
      <w:tblPr>
        <w:tblW w:w="11057" w:type="dxa"/>
        <w:tblInd w:w="-1104" w:type="dxa"/>
        <w:tblLayout w:type="fixed"/>
        <w:tblCellMar>
          <w:left w:w="30" w:type="dxa"/>
          <w:right w:w="30" w:type="dxa"/>
        </w:tblCellMar>
        <w:tblLook w:val="0000"/>
      </w:tblPr>
      <w:tblGrid>
        <w:gridCol w:w="6761"/>
        <w:gridCol w:w="537"/>
        <w:gridCol w:w="524"/>
        <w:gridCol w:w="1017"/>
        <w:gridCol w:w="1367"/>
        <w:gridCol w:w="851"/>
      </w:tblGrid>
      <w:tr w:rsidR="00FC494A" w:rsidRPr="00FC494A" w:rsidTr="00FC494A">
        <w:trPr>
          <w:trHeight w:val="223"/>
        </w:trPr>
        <w:tc>
          <w:tcPr>
            <w:tcW w:w="6761" w:type="dxa"/>
            <w:tcBorders>
              <w:top w:val="single" w:sz="12" w:space="0" w:color="auto"/>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Наименование</w:t>
            </w:r>
          </w:p>
        </w:tc>
        <w:tc>
          <w:tcPr>
            <w:tcW w:w="537" w:type="dxa"/>
            <w:tcBorders>
              <w:top w:val="single" w:sz="12" w:space="0" w:color="auto"/>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Рз</w:t>
            </w:r>
          </w:p>
        </w:tc>
        <w:tc>
          <w:tcPr>
            <w:tcW w:w="524"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ПР</w:t>
            </w:r>
          </w:p>
        </w:tc>
        <w:tc>
          <w:tcPr>
            <w:tcW w:w="101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Бюджетное финансирование</w:t>
            </w:r>
          </w:p>
        </w:tc>
        <w:tc>
          <w:tcPr>
            <w:tcW w:w="136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Расходы за счёт средств от предпринимательской и иной приносящей доход деятнльности</w:t>
            </w:r>
          </w:p>
        </w:tc>
        <w:tc>
          <w:tcPr>
            <w:tcW w:w="851" w:type="dxa"/>
            <w:tcBorders>
              <w:top w:val="single" w:sz="2" w:space="0" w:color="000000"/>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Всего</w:t>
            </w:r>
          </w:p>
        </w:tc>
      </w:tr>
      <w:tr w:rsidR="00FC494A" w:rsidRPr="00FC494A" w:rsidTr="00FC494A">
        <w:trPr>
          <w:trHeight w:val="247"/>
        </w:trPr>
        <w:tc>
          <w:tcPr>
            <w:tcW w:w="6761" w:type="dxa"/>
            <w:tcBorders>
              <w:top w:val="nil"/>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FC494A" w:rsidRPr="00FC494A" w:rsidTr="00FC494A">
        <w:trPr>
          <w:trHeight w:val="1027"/>
        </w:trPr>
        <w:tc>
          <w:tcPr>
            <w:tcW w:w="6761" w:type="dxa"/>
            <w:tcBorders>
              <w:top w:val="nil"/>
              <w:left w:val="single" w:sz="12" w:space="0" w:color="auto"/>
              <w:bottom w:val="single" w:sz="12"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single" w:sz="2" w:space="0" w:color="000000"/>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FC494A" w:rsidRPr="00FC494A" w:rsidTr="00FC494A">
        <w:trPr>
          <w:trHeight w:val="420"/>
        </w:trPr>
        <w:tc>
          <w:tcPr>
            <w:tcW w:w="6761" w:type="dxa"/>
            <w:tcBorders>
              <w:top w:val="single" w:sz="12"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516,30</w:t>
            </w:r>
          </w:p>
        </w:tc>
        <w:tc>
          <w:tcPr>
            <w:tcW w:w="1367" w:type="dxa"/>
            <w:tcBorders>
              <w:top w:val="single" w:sz="6"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516,30</w:t>
            </w:r>
          </w:p>
        </w:tc>
      </w:tr>
      <w:tr w:rsidR="00FC494A" w:rsidRPr="00FC494A" w:rsidTr="00FC494A">
        <w:trPr>
          <w:trHeight w:val="74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02</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208,8</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208,8</w:t>
            </w:r>
          </w:p>
        </w:tc>
      </w:tr>
      <w:tr w:rsidR="00FC494A" w:rsidRPr="00FC494A" w:rsidTr="00FC494A">
        <w:trPr>
          <w:trHeight w:val="938"/>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04</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300,00</w:t>
            </w:r>
          </w:p>
        </w:tc>
      </w:tr>
      <w:tr w:rsidR="00FC494A" w:rsidRPr="00FC494A" w:rsidTr="00FC494A">
        <w:trPr>
          <w:trHeight w:val="271"/>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Выборы в органы местного самоуправления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07</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2,5</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2,5</w:t>
            </w:r>
          </w:p>
        </w:tc>
      </w:tr>
      <w:tr w:rsidR="00FC494A" w:rsidRPr="00FC494A" w:rsidTr="00FC494A">
        <w:trPr>
          <w:trHeight w:val="283"/>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2,00</w:t>
            </w:r>
          </w:p>
        </w:tc>
      </w:tr>
      <w:tr w:rsidR="00FC494A" w:rsidRPr="00FC494A" w:rsidTr="00FC494A">
        <w:trPr>
          <w:trHeight w:val="295"/>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Другие общегосударственые вопросы</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3,00</w:t>
            </w:r>
          </w:p>
        </w:tc>
      </w:tr>
      <w:tr w:rsidR="00FC494A"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c>
          <w:tcPr>
            <w:tcW w:w="136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r>
      <w:tr w:rsidR="00FC494A"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56,70</w:t>
            </w:r>
          </w:p>
        </w:tc>
        <w:tc>
          <w:tcPr>
            <w:tcW w:w="136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56,70</w:t>
            </w:r>
          </w:p>
        </w:tc>
      </w:tr>
      <w:tr w:rsidR="00FC494A"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195,00</w:t>
            </w:r>
          </w:p>
        </w:tc>
        <w:tc>
          <w:tcPr>
            <w:tcW w:w="1367" w:type="dxa"/>
            <w:tcBorders>
              <w:top w:val="single" w:sz="6"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195,00</w:t>
            </w:r>
          </w:p>
        </w:tc>
      </w:tr>
      <w:tr w:rsidR="00FC494A"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195,00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95,00</w:t>
            </w:r>
          </w:p>
        </w:tc>
      </w:tr>
      <w:tr w:rsidR="00FC494A" w:rsidRPr="00FC494A" w:rsidTr="00FC494A">
        <w:trPr>
          <w:trHeight w:val="259"/>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r>
      <w:tr w:rsidR="00FC494A"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Пенсии,пособия,выплачиваемые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17,40</w:t>
            </w:r>
          </w:p>
        </w:tc>
        <w:tc>
          <w:tcPr>
            <w:tcW w:w="1367" w:type="dxa"/>
            <w:tcBorders>
              <w:top w:val="single" w:sz="12" w:space="0" w:color="auto"/>
              <w:left w:val="single" w:sz="6" w:space="0" w:color="auto"/>
              <w:bottom w:val="single" w:sz="12"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17,40</w:t>
            </w:r>
          </w:p>
        </w:tc>
      </w:tr>
      <w:tr w:rsidR="00FC494A" w:rsidRPr="00FC494A" w:rsidTr="00FC494A">
        <w:trPr>
          <w:trHeight w:val="247"/>
        </w:trPr>
        <w:tc>
          <w:tcPr>
            <w:tcW w:w="6761"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524"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785,40</w:t>
            </w:r>
          </w:p>
        </w:tc>
        <w:tc>
          <w:tcPr>
            <w:tcW w:w="1367" w:type="dxa"/>
            <w:tcBorders>
              <w:top w:val="single" w:sz="12" w:space="0" w:color="auto"/>
              <w:left w:val="single" w:sz="6" w:space="0" w:color="auto"/>
              <w:bottom w:val="single" w:sz="6" w:space="0" w:color="auto"/>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FC494A" w:rsidRPr="00FC494A" w:rsidRDefault="00FC494A" w:rsidP="00FC494A">
            <w:pPr>
              <w:autoSpaceDE w:val="0"/>
              <w:autoSpaceDN w:val="0"/>
              <w:adjustRightInd w:val="0"/>
              <w:jc w:val="right"/>
              <w:rPr>
                <w:rFonts w:ascii="Arial" w:eastAsiaTheme="minorHAnsi" w:hAnsi="Arial" w:cs="Arial"/>
                <w:b/>
                <w:bCs/>
                <w:color w:val="000000"/>
                <w:lang w:eastAsia="en-US"/>
              </w:rPr>
            </w:pPr>
            <w:r w:rsidRPr="00FC494A">
              <w:rPr>
                <w:rFonts w:ascii="Arial" w:eastAsiaTheme="minorHAnsi" w:hAnsi="Arial" w:cs="Arial"/>
                <w:b/>
                <w:bCs/>
                <w:color w:val="000000"/>
                <w:lang w:eastAsia="en-US"/>
              </w:rPr>
              <w:t>785,40</w:t>
            </w:r>
          </w:p>
        </w:tc>
      </w:tr>
    </w:tbl>
    <w:p w:rsidR="00FA22B9" w:rsidRDefault="00FA22B9" w:rsidP="00FC494A">
      <w:pPr>
        <w:jc w:val="right"/>
        <w:rPr>
          <w:sz w:val="24"/>
          <w:szCs w:val="24"/>
        </w:rPr>
      </w:pPr>
    </w:p>
    <w:p w:rsidR="00FC494A" w:rsidRDefault="00FC494A" w:rsidP="00FC494A">
      <w:pPr>
        <w:jc w:val="right"/>
        <w:rPr>
          <w:rFonts w:ascii="Arial" w:hAnsi="Arial" w:cs="Arial"/>
        </w:rPr>
      </w:pPr>
    </w:p>
    <w:p w:rsidR="00FC494A" w:rsidRDefault="00FC494A" w:rsidP="00FC494A">
      <w:pPr>
        <w:tabs>
          <w:tab w:val="left" w:pos="9498"/>
        </w:tabs>
        <w:jc w:val="right"/>
        <w:rPr>
          <w:sz w:val="24"/>
          <w:szCs w:val="24"/>
        </w:rPr>
      </w:pPr>
      <w:r>
        <w:rPr>
          <w:sz w:val="24"/>
          <w:szCs w:val="24"/>
        </w:rPr>
        <w:t xml:space="preserve">                                                                                             Приложение №6</w:t>
      </w:r>
    </w:p>
    <w:p w:rsidR="00FC494A" w:rsidRDefault="00FC494A" w:rsidP="00FC494A">
      <w:pPr>
        <w:jc w:val="right"/>
        <w:rPr>
          <w:sz w:val="24"/>
          <w:szCs w:val="24"/>
        </w:rPr>
      </w:pPr>
      <w:r>
        <w:rPr>
          <w:sz w:val="24"/>
          <w:szCs w:val="24"/>
        </w:rPr>
        <w:t xml:space="preserve">                                                                                       к Решению Жерновецкого </w:t>
      </w:r>
    </w:p>
    <w:p w:rsidR="00FC494A" w:rsidRDefault="00FC494A" w:rsidP="00FC494A">
      <w:pPr>
        <w:jc w:val="right"/>
        <w:rPr>
          <w:sz w:val="24"/>
          <w:szCs w:val="24"/>
        </w:rPr>
      </w:pPr>
      <w:r>
        <w:rPr>
          <w:sz w:val="24"/>
          <w:szCs w:val="24"/>
        </w:rPr>
        <w:t xml:space="preserve">                                                                                       Сельского Совета народных депутатов</w:t>
      </w:r>
    </w:p>
    <w:p w:rsidR="00FC494A" w:rsidRDefault="00FC494A" w:rsidP="00FC494A">
      <w:pPr>
        <w:jc w:val="right"/>
        <w:rPr>
          <w:sz w:val="24"/>
          <w:szCs w:val="24"/>
        </w:rPr>
      </w:pPr>
      <w:r>
        <w:rPr>
          <w:sz w:val="24"/>
          <w:szCs w:val="24"/>
        </w:rPr>
        <w:t xml:space="preserve">                                                                                        №</w:t>
      </w:r>
      <w:r w:rsidR="008B75FB">
        <w:rPr>
          <w:sz w:val="24"/>
          <w:szCs w:val="24"/>
        </w:rPr>
        <w:t xml:space="preserve">165  от 11.12.2015          </w:t>
      </w:r>
    </w:p>
    <w:p w:rsidR="00FC494A" w:rsidRDefault="00FC494A" w:rsidP="00D36EDF">
      <w:pPr>
        <w:rPr>
          <w:rFonts w:ascii="Arial" w:hAnsi="Arial" w:cs="Arial"/>
        </w:rPr>
      </w:pPr>
    </w:p>
    <w:p w:rsidR="00D36EDF" w:rsidRDefault="00D36EDF" w:rsidP="00D36EDF">
      <w:pPr>
        <w:rPr>
          <w:rFonts w:ascii="Arial" w:hAnsi="Arial" w:cs="Arial"/>
        </w:rPr>
      </w:pPr>
    </w:p>
    <w:p w:rsidR="00D36EDF" w:rsidRDefault="00D36EDF" w:rsidP="00D36EDF">
      <w:pPr>
        <w:rPr>
          <w:rFonts w:ascii="Arial" w:hAnsi="Arial" w:cs="Arial"/>
        </w:rPr>
      </w:pPr>
    </w:p>
    <w:tbl>
      <w:tblPr>
        <w:tblW w:w="11057" w:type="dxa"/>
        <w:tblInd w:w="-1104" w:type="dxa"/>
        <w:tblLayout w:type="fixed"/>
        <w:tblCellMar>
          <w:left w:w="30" w:type="dxa"/>
          <w:right w:w="30" w:type="dxa"/>
        </w:tblCellMar>
        <w:tblLook w:val="0000"/>
      </w:tblPr>
      <w:tblGrid>
        <w:gridCol w:w="5103"/>
        <w:gridCol w:w="772"/>
        <w:gridCol w:w="579"/>
        <w:gridCol w:w="1020"/>
        <w:gridCol w:w="664"/>
        <w:gridCol w:w="800"/>
        <w:gridCol w:w="80"/>
        <w:gridCol w:w="80"/>
        <w:gridCol w:w="825"/>
        <w:gridCol w:w="992"/>
        <w:gridCol w:w="142"/>
      </w:tblGrid>
      <w:tr w:rsidR="00D36EDF" w:rsidRPr="00D36EDF" w:rsidTr="00D36EDF">
        <w:trPr>
          <w:trHeight w:val="442"/>
        </w:trPr>
        <w:tc>
          <w:tcPr>
            <w:tcW w:w="11057" w:type="dxa"/>
            <w:gridSpan w:val="11"/>
            <w:tcBorders>
              <w:top w:val="single" w:sz="2" w:space="0" w:color="000000"/>
              <w:left w:val="single" w:sz="2" w:space="0" w:color="000000"/>
              <w:bottom w:val="nil"/>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D36EDF">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2016 год по разделам и подразделам, целевым статьям и видам расходов функциональной классификации расходов</w:t>
            </w:r>
          </w:p>
        </w:tc>
      </w:tr>
      <w:tr w:rsidR="00D36EDF" w:rsidRPr="00D36EDF" w:rsidTr="00D36EDF">
        <w:trPr>
          <w:trHeight w:val="250"/>
        </w:trPr>
        <w:tc>
          <w:tcPr>
            <w:tcW w:w="5103" w:type="dxa"/>
            <w:tcBorders>
              <w:top w:val="nil"/>
              <w:left w:val="single" w:sz="2" w:space="0" w:color="000000"/>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959" w:type="dxa"/>
            <w:gridSpan w:val="3"/>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2919" w:type="dxa"/>
            <w:gridSpan w:val="6"/>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тыс. руб.</w:t>
            </w:r>
          </w:p>
        </w:tc>
      </w:tr>
      <w:tr w:rsidR="00D36EDF" w:rsidRPr="00D36EDF" w:rsidTr="00D36EDF">
        <w:trPr>
          <w:trHeight w:val="204"/>
        </w:trPr>
        <w:tc>
          <w:tcPr>
            <w:tcW w:w="5103"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РПР</w:t>
            </w:r>
          </w:p>
        </w:tc>
        <w:tc>
          <w:tcPr>
            <w:tcW w:w="579"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ПР</w:t>
            </w:r>
          </w:p>
        </w:tc>
        <w:tc>
          <w:tcPr>
            <w:tcW w:w="1020"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ЦСТ</w:t>
            </w:r>
          </w:p>
        </w:tc>
        <w:tc>
          <w:tcPr>
            <w:tcW w:w="664"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ВР</w:t>
            </w:r>
          </w:p>
        </w:tc>
        <w:tc>
          <w:tcPr>
            <w:tcW w:w="800"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w:t>
            </w:r>
          </w:p>
        </w:tc>
        <w:tc>
          <w:tcPr>
            <w:tcW w:w="142" w:type="dxa"/>
            <w:tcBorders>
              <w:top w:val="single" w:sz="2" w:space="0" w:color="000000"/>
              <w:left w:val="single" w:sz="2" w:space="0" w:color="000000"/>
              <w:bottom w:val="nil"/>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26"/>
        </w:trPr>
        <w:tc>
          <w:tcPr>
            <w:tcW w:w="5103"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772"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Раздел</w:t>
            </w:r>
          </w:p>
        </w:tc>
        <w:tc>
          <w:tcPr>
            <w:tcW w:w="579"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БК:Подр</w:t>
            </w:r>
          </w:p>
        </w:tc>
        <w:tc>
          <w:tcPr>
            <w:tcW w:w="1020"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ц.ст.</w:t>
            </w:r>
          </w:p>
        </w:tc>
        <w:tc>
          <w:tcPr>
            <w:tcW w:w="664"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БК:ВР</w:t>
            </w:r>
          </w:p>
        </w:tc>
        <w:tc>
          <w:tcPr>
            <w:tcW w:w="800"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nil"/>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666"/>
        </w:trPr>
        <w:tc>
          <w:tcPr>
            <w:tcW w:w="5103"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772"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579"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020"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664"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800"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single" w:sz="2" w:space="0" w:color="000000"/>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single" w:sz="2" w:space="0" w:color="000000"/>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2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 xml:space="preserve">000 00 </w:t>
            </w:r>
            <w:r w:rsidRPr="00D36EDF">
              <w:rPr>
                <w:rFonts w:ascii="Arial" w:eastAsiaTheme="minorHAnsi" w:hAnsi="Arial" w:cs="Arial"/>
                <w:b/>
                <w:bCs/>
                <w:color w:val="000000"/>
                <w:sz w:val="22"/>
                <w:szCs w:val="22"/>
                <w:lang w:eastAsia="en-US"/>
              </w:rPr>
              <w:lastRenderedPageBreak/>
              <w:t>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lastRenderedPageBreak/>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497"/>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000 00 00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883"/>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БЖ0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497"/>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БЖ0 82 03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1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Раходы на выплату персаналу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БЖ0 82 03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Раходы на выплаты персаналу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БЖ0 82 03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БЖ0 82 03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208,80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1135"/>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i/>
                <w:iCs/>
                <w:color w:val="000000"/>
                <w:lang w:eastAsia="en-US"/>
              </w:rPr>
            </w:pPr>
          </w:p>
        </w:tc>
      </w:tr>
      <w:tr w:rsidR="00D36EDF" w:rsidRPr="00D36EDF" w:rsidTr="00D36EDF">
        <w:trPr>
          <w:trHeight w:val="83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04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8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04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157"/>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Раходы на выплату персаналу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04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Глава местной администрации (исполнительно-распорядительногооргана)</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002 08 00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210,20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210,20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374"/>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04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04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300,00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Выборы в органы местного самоуправления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00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01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Закупка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01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01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БЖ0 82 01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2,50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87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87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9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87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870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83"/>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D36EDF" w:rsidTr="00D36EDF">
        <w:trPr>
          <w:trHeight w:val="1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 </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14</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 xml:space="preserve"> </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 xml:space="preserve"> </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 </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30"/>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30"/>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БЖ0 89 20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0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БЖ0 89 20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64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БЖ0 89 20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71"/>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24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30"/>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509"/>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56,70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07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Раходы на выплату персаналу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30"/>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Раходы на выплаты персаналу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64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55,00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30"/>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08"/>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634"/>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БЖ0 51 18</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Жилищно-коммунальное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00 </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2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21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9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8440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38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Обеспечение деятельности (оказание услуг) домов культуры,других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8440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i/>
                <w:iCs/>
                <w:color w:val="000000"/>
                <w:lang w:eastAsia="en-US"/>
              </w:rPr>
            </w:pPr>
          </w:p>
        </w:tc>
      </w:tr>
      <w:tr w:rsidR="00D36EDF" w:rsidRPr="00D36EDF" w:rsidTr="00D36EDF">
        <w:trPr>
          <w:trHeight w:val="38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Предоставление субсидий бюджетным,автономным учреждениям и иным некомерческим организациям</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8440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i/>
                <w:iCs/>
                <w:color w:val="000000"/>
                <w:lang w:eastAsia="en-US"/>
              </w:rPr>
            </w:pPr>
          </w:p>
        </w:tc>
      </w:tr>
      <w:tr w:rsidR="00D36EDF" w:rsidRPr="00D36EDF" w:rsidTr="00D36EDF">
        <w:trPr>
          <w:trHeight w:val="2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192"/>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8440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610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965"/>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8440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611</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195,00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22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8263</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D36EDF" w:rsidRPr="00D36EDF" w:rsidTr="00D36EDF">
        <w:trPr>
          <w:trHeight w:val="21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8263</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38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Социальные выплаты гражданам,кроме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8263</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300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56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Пособия,компенсации и иные социальные выплаты гражданам,кроме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8263</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320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D36EDF">
        <w:trPr>
          <w:trHeight w:val="454"/>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i/>
                <w:iCs/>
                <w:color w:val="000000"/>
                <w:sz w:val="22"/>
                <w:szCs w:val="22"/>
                <w:lang w:eastAsia="en-US"/>
              </w:rPr>
            </w:pP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БЖ0 8263</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i/>
                <w:iCs/>
                <w:color w:val="000000"/>
                <w:sz w:val="22"/>
                <w:szCs w:val="22"/>
                <w:lang w:eastAsia="en-US"/>
              </w:rPr>
            </w:pP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17,40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sz w:val="22"/>
                <w:szCs w:val="22"/>
                <w:lang w:eastAsia="en-US"/>
              </w:rPr>
            </w:pPr>
          </w:p>
        </w:tc>
      </w:tr>
      <w:tr w:rsidR="00D36EDF" w:rsidRPr="00D36EDF" w:rsidTr="00D36EDF">
        <w:trPr>
          <w:trHeight w:val="22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r w:rsidRPr="00D36EDF">
              <w:rPr>
                <w:rFonts w:ascii="Arial" w:eastAsiaTheme="minorHAnsi" w:hAnsi="Arial" w:cs="Arial"/>
                <w:color w:val="000000"/>
                <w:lang w:eastAsia="en-US"/>
              </w:rPr>
              <w:t>785,40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785,40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bl>
    <w:p w:rsidR="00D36EDF" w:rsidRDefault="00D36EDF" w:rsidP="00D36EDF">
      <w:pPr>
        <w:jc w:val="right"/>
        <w:rPr>
          <w:rFonts w:ascii="Arial" w:hAnsi="Arial" w:cs="Arial"/>
        </w:rPr>
      </w:pPr>
    </w:p>
    <w:p w:rsidR="00D36EDF" w:rsidRDefault="00D36EDF" w:rsidP="00D36EDF">
      <w:pPr>
        <w:tabs>
          <w:tab w:val="left" w:pos="9498"/>
        </w:tabs>
        <w:jc w:val="right"/>
        <w:rPr>
          <w:sz w:val="24"/>
          <w:szCs w:val="24"/>
        </w:rPr>
      </w:pPr>
      <w:r>
        <w:rPr>
          <w:sz w:val="24"/>
          <w:szCs w:val="24"/>
        </w:rPr>
        <w:t>Приложение №7</w:t>
      </w:r>
    </w:p>
    <w:p w:rsidR="00D36EDF" w:rsidRDefault="00D36EDF" w:rsidP="00D36EDF">
      <w:pPr>
        <w:jc w:val="right"/>
        <w:rPr>
          <w:sz w:val="24"/>
          <w:szCs w:val="24"/>
        </w:rPr>
      </w:pPr>
      <w:r>
        <w:rPr>
          <w:sz w:val="24"/>
          <w:szCs w:val="24"/>
        </w:rPr>
        <w:t xml:space="preserve">                                                                                       к Решению Жерновецкого </w:t>
      </w:r>
    </w:p>
    <w:p w:rsidR="00D36EDF" w:rsidRDefault="00D36EDF" w:rsidP="00D36EDF">
      <w:pPr>
        <w:jc w:val="right"/>
        <w:rPr>
          <w:sz w:val="24"/>
          <w:szCs w:val="24"/>
        </w:rPr>
      </w:pPr>
      <w:r>
        <w:rPr>
          <w:sz w:val="24"/>
          <w:szCs w:val="24"/>
        </w:rPr>
        <w:t xml:space="preserve">                                                                                       Сельского Совета народных депутатов</w:t>
      </w:r>
    </w:p>
    <w:p w:rsidR="00D36EDF" w:rsidRDefault="00D36EDF" w:rsidP="00D36EDF">
      <w:pPr>
        <w:jc w:val="right"/>
        <w:rPr>
          <w:sz w:val="24"/>
          <w:szCs w:val="24"/>
        </w:rPr>
      </w:pPr>
      <w:r>
        <w:rPr>
          <w:sz w:val="24"/>
          <w:szCs w:val="24"/>
        </w:rPr>
        <w:t xml:space="preserve">                                                                                        №</w:t>
      </w:r>
      <w:r w:rsidR="008B75FB">
        <w:rPr>
          <w:sz w:val="24"/>
          <w:szCs w:val="24"/>
        </w:rPr>
        <w:t xml:space="preserve">165  от  11.12.2015         </w:t>
      </w:r>
    </w:p>
    <w:tbl>
      <w:tblPr>
        <w:tblW w:w="10915" w:type="dxa"/>
        <w:tblInd w:w="-1104" w:type="dxa"/>
        <w:tblLayout w:type="fixed"/>
        <w:tblCellMar>
          <w:left w:w="30" w:type="dxa"/>
          <w:right w:w="30" w:type="dxa"/>
        </w:tblCellMar>
        <w:tblLook w:val="0000"/>
      </w:tblPr>
      <w:tblGrid>
        <w:gridCol w:w="5479"/>
        <w:gridCol w:w="677"/>
        <w:gridCol w:w="432"/>
        <w:gridCol w:w="497"/>
        <w:gridCol w:w="876"/>
        <w:gridCol w:w="403"/>
        <w:gridCol w:w="168"/>
        <w:gridCol w:w="634"/>
        <w:gridCol w:w="80"/>
        <w:gridCol w:w="819"/>
        <w:gridCol w:w="850"/>
      </w:tblGrid>
      <w:tr w:rsidR="00FD37BA" w:rsidRPr="00FD37BA" w:rsidTr="00FD37BA">
        <w:trPr>
          <w:trHeight w:val="379"/>
        </w:trPr>
        <w:tc>
          <w:tcPr>
            <w:tcW w:w="10915" w:type="dxa"/>
            <w:gridSpan w:val="11"/>
            <w:tcBorders>
              <w:top w:val="single" w:sz="2" w:space="0" w:color="000000"/>
              <w:left w:val="single" w:sz="2" w:space="0" w:color="000000"/>
              <w:bottom w:val="nil"/>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FD37BA">
              <w:rPr>
                <w:rFonts w:ascii="Arial" w:eastAsiaTheme="minorHAnsi" w:hAnsi="Arial" w:cs="Arial"/>
                <w:b/>
                <w:bCs/>
                <w:color w:val="000000"/>
                <w:sz w:val="24"/>
                <w:szCs w:val="24"/>
                <w:lang w:eastAsia="en-US"/>
              </w:rPr>
              <w:t xml:space="preserve">Ведомственная структура расходов  бюджета Жерновецкого сельского поселения на 2016год </w:t>
            </w:r>
          </w:p>
        </w:tc>
      </w:tr>
      <w:tr w:rsidR="00FD37BA" w:rsidRPr="00FD37BA" w:rsidTr="00FD37BA">
        <w:trPr>
          <w:trHeight w:val="214"/>
        </w:trPr>
        <w:tc>
          <w:tcPr>
            <w:tcW w:w="5479" w:type="dxa"/>
            <w:tcBorders>
              <w:top w:val="nil"/>
              <w:left w:val="single" w:sz="2" w:space="0" w:color="000000"/>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FD37BA"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тыс. руб.</w:t>
            </w:r>
          </w:p>
        </w:tc>
      </w:tr>
      <w:tr w:rsidR="00FD37BA" w:rsidRPr="00FD37BA" w:rsidTr="00FD37BA">
        <w:trPr>
          <w:trHeight w:val="175"/>
        </w:trPr>
        <w:tc>
          <w:tcPr>
            <w:tcW w:w="5479"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Вед</w:t>
            </w:r>
          </w:p>
        </w:tc>
        <w:tc>
          <w:tcPr>
            <w:tcW w:w="432"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Рз</w:t>
            </w:r>
          </w:p>
        </w:tc>
        <w:tc>
          <w:tcPr>
            <w:tcW w:w="497"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ПР</w:t>
            </w:r>
          </w:p>
        </w:tc>
        <w:tc>
          <w:tcPr>
            <w:tcW w:w="876"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ВР</w:t>
            </w:r>
          </w:p>
        </w:tc>
        <w:tc>
          <w:tcPr>
            <w:tcW w:w="634"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Бюджетное финансирование</w:t>
            </w:r>
          </w:p>
        </w:tc>
        <w:tc>
          <w:tcPr>
            <w:tcW w:w="899" w:type="dxa"/>
            <w:gridSpan w:val="2"/>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Расходы за счёт средств от предпринимат</w:t>
            </w:r>
            <w:r w:rsidRPr="00FD37BA">
              <w:rPr>
                <w:rFonts w:ascii="Arial" w:eastAsiaTheme="minorHAnsi" w:hAnsi="Arial" w:cs="Arial"/>
                <w:b/>
                <w:bCs/>
                <w:color w:val="000000"/>
                <w:sz w:val="22"/>
                <w:szCs w:val="22"/>
                <w:lang w:eastAsia="en-US"/>
              </w:rPr>
              <w:lastRenderedPageBreak/>
              <w:t>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Всего</w:t>
            </w:r>
          </w:p>
        </w:tc>
      </w:tr>
      <w:tr w:rsidR="00FD37BA" w:rsidRPr="00FD37BA" w:rsidTr="00FD37BA">
        <w:trPr>
          <w:trHeight w:val="194"/>
        </w:trPr>
        <w:tc>
          <w:tcPr>
            <w:tcW w:w="5479" w:type="dxa"/>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677" w:type="dxa"/>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 Раздел</w:t>
            </w:r>
          </w:p>
        </w:tc>
        <w:tc>
          <w:tcPr>
            <w:tcW w:w="497" w:type="dxa"/>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БК:Подр</w:t>
            </w:r>
          </w:p>
        </w:tc>
        <w:tc>
          <w:tcPr>
            <w:tcW w:w="876" w:type="dxa"/>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 ц.ст.</w:t>
            </w:r>
          </w:p>
        </w:tc>
        <w:tc>
          <w:tcPr>
            <w:tcW w:w="1205" w:type="dxa"/>
            <w:gridSpan w:val="3"/>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БК:ВР</w:t>
            </w:r>
          </w:p>
        </w:tc>
        <w:tc>
          <w:tcPr>
            <w:tcW w:w="899" w:type="dxa"/>
            <w:gridSpan w:val="2"/>
            <w:tcBorders>
              <w:top w:val="nil"/>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nil"/>
              <w:left w:val="single" w:sz="2" w:space="0" w:color="000000"/>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r>
      <w:tr w:rsidR="00FD37BA" w:rsidRPr="00FD37BA" w:rsidTr="00FD37BA">
        <w:trPr>
          <w:trHeight w:val="1430"/>
        </w:trPr>
        <w:tc>
          <w:tcPr>
            <w:tcW w:w="5479"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677"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nil"/>
              <w:left w:val="single" w:sz="12" w:space="0" w:color="auto"/>
              <w:bottom w:val="single" w:sz="6" w:space="0" w:color="auto"/>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99" w:type="dxa"/>
            <w:gridSpan w:val="2"/>
            <w:tcBorders>
              <w:top w:val="nil"/>
              <w:left w:val="single" w:sz="12" w:space="0" w:color="auto"/>
              <w:bottom w:val="single" w:sz="2" w:space="0" w:color="000000"/>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nil"/>
              <w:left w:val="single" w:sz="2" w:space="0" w:color="000000"/>
              <w:bottom w:val="single" w:sz="2" w:space="0" w:color="000000"/>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r>
      <w:tr w:rsidR="00FD37BA" w:rsidRPr="00FD37BA" w:rsidTr="00FD37BA">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785,4</w:t>
            </w:r>
          </w:p>
        </w:tc>
        <w:tc>
          <w:tcPr>
            <w:tcW w:w="899" w:type="dxa"/>
            <w:gridSpan w:val="2"/>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785,4</w:t>
            </w:r>
          </w:p>
        </w:tc>
      </w:tr>
      <w:tr w:rsidR="00FD37BA" w:rsidRPr="00FD37BA" w:rsidTr="00FD37BA">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02" w:type="dxa"/>
            <w:gridSpan w:val="2"/>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590,4</w:t>
            </w:r>
          </w:p>
        </w:tc>
        <w:tc>
          <w:tcPr>
            <w:tcW w:w="899" w:type="dxa"/>
            <w:gridSpan w:val="2"/>
            <w:tcBorders>
              <w:top w:val="single" w:sz="2" w:space="0" w:color="000000"/>
              <w:left w:val="single" w:sz="2" w:space="0" w:color="000000"/>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590,4</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000 00 00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516,30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516,30</w:t>
            </w:r>
          </w:p>
        </w:tc>
      </w:tr>
      <w:tr w:rsidR="00FD37BA" w:rsidRPr="00FD37BA" w:rsidTr="00FD37BA">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 xml:space="preserve"> </w:t>
            </w: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758"/>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82 03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Глава муниипального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82 03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962"/>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82 03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97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Расходы на  выплаты  персаналу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82 03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72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82 03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208,80</w:t>
            </w:r>
          </w:p>
        </w:tc>
      </w:tr>
      <w:tr w:rsidR="00FD37BA" w:rsidRPr="00FD37BA" w:rsidTr="00FD37BA">
        <w:trPr>
          <w:trHeight w:val="72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72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82 04</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82 04</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92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lastRenderedPageBreak/>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82 04</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37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Расходы на  выплату  персаналу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82 04</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57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82 04</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300,00</w:t>
            </w:r>
          </w:p>
        </w:tc>
      </w:tr>
      <w:tr w:rsidR="00FD37BA" w:rsidRPr="00FD37BA" w:rsidTr="00FD37BA">
        <w:trPr>
          <w:trHeight w:val="1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Глава местной администрации (исполнительно-распорядительногооргана)</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002 08 00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210,20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210,20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Выборы в 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82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Непрограмная часть бюжета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82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82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товаров,работ и услуг для государственных (муниипальных)нужд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82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82 01</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2,50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11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80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FD37BA" w:rsidRPr="00FD37BA" w:rsidTr="00FD37BA">
        <w:trPr>
          <w:trHeight w:val="233"/>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87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FD37BA" w:rsidRPr="00FD37BA" w:rsidTr="00FD37BA">
        <w:trPr>
          <w:trHeight w:val="233"/>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87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800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FD37BA" w:rsidRPr="00FD37BA" w:rsidTr="00FD37BA">
        <w:trPr>
          <w:trHeight w:val="418"/>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БЖ0 87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870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FD37BA" w:rsidRPr="00FD37BA" w:rsidTr="00FD37BA">
        <w:trPr>
          <w:trHeight w:val="29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FD37BA" w:rsidRPr="00FD37BA" w:rsidTr="00FD37BA">
        <w:trPr>
          <w:trHeight w:val="497"/>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89 20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FD37BA" w:rsidRPr="00FD37BA" w:rsidTr="00FD37BA">
        <w:trPr>
          <w:trHeight w:val="322"/>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товаров,работ и услуг для государственных (муниипальных)нужд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8920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8920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FD37BA" w:rsidRPr="00FD37BA" w:rsidTr="00FD37BA">
        <w:trPr>
          <w:trHeight w:val="233"/>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000 00 00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FD37BA" w:rsidRPr="00FD37BA" w:rsidTr="00FD37BA">
        <w:trPr>
          <w:trHeight w:val="739"/>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FD37BA" w:rsidRPr="00FD37BA" w:rsidTr="00FD37BA">
        <w:trPr>
          <w:trHeight w:val="739"/>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БЖ0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FD37BA" w:rsidRPr="00FD37BA" w:rsidTr="00FD37BA">
        <w:trPr>
          <w:trHeight w:val="437"/>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56,70</w:t>
            </w:r>
          </w:p>
        </w:tc>
      </w:tr>
      <w:tr w:rsidR="00FD37BA" w:rsidRPr="00FD37BA" w:rsidTr="00FD37BA">
        <w:trPr>
          <w:trHeight w:val="92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w:t>
            </w:r>
            <w:r w:rsidRPr="00FD37BA">
              <w:rPr>
                <w:rFonts w:ascii="Arial" w:eastAsiaTheme="minorHAnsi" w:hAnsi="Arial" w:cs="Arial"/>
                <w:color w:val="000000"/>
                <w:sz w:val="22"/>
                <w:szCs w:val="22"/>
                <w:lang w:eastAsia="en-US"/>
              </w:rPr>
              <w:lastRenderedPageBreak/>
              <w:t>фондами</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55,00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55,00</w:t>
            </w:r>
          </w:p>
        </w:tc>
      </w:tr>
      <w:tr w:rsidR="00FD37BA" w:rsidRPr="00FD37BA" w:rsidTr="00FD37BA">
        <w:trPr>
          <w:trHeight w:val="37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lastRenderedPageBreak/>
              <w:t>Расходы на  выплаты  персаналу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55,00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55,00</w:t>
            </w:r>
          </w:p>
        </w:tc>
      </w:tr>
      <w:tr w:rsidR="00FD37BA" w:rsidRPr="00FD37BA" w:rsidTr="00FD37BA">
        <w:trPr>
          <w:trHeight w:val="55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FD37BA" w:rsidRPr="00FD37BA" w:rsidTr="00FD37BA">
        <w:trPr>
          <w:trHeight w:val="300"/>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товаров,работ и услуг для государственных (муниипальных)нужд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FD37BA" w:rsidRPr="00FD37BA" w:rsidTr="00FD37BA">
        <w:trPr>
          <w:trHeight w:val="322"/>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51 18</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1,70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1,70</w:t>
            </w:r>
          </w:p>
        </w:tc>
      </w:tr>
      <w:tr w:rsidR="00FD37BA" w:rsidRPr="00FD37BA" w:rsidTr="00FD37BA">
        <w:trPr>
          <w:trHeight w:val="166"/>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 xml:space="preserve">000 00 00 </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FD37BA" w:rsidRPr="00FD37BA" w:rsidTr="00FD37BA">
        <w:trPr>
          <w:trHeight w:val="166"/>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8263</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Социальные выплаты гражданам,кроме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8263</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FD37BA" w:rsidRPr="00FD37BA" w:rsidTr="00FD37BA">
        <w:trPr>
          <w:trHeight w:val="331"/>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Пособия, компенсации и иные социальные выплаты гражданам,кроме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8263</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FD37BA" w:rsidRPr="00FD37BA" w:rsidTr="00FD37BA">
        <w:trPr>
          <w:trHeight w:val="322"/>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Пенсии,пособия,выплачиваемые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08</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БЖ0 8263</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321</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17,40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17,40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000 00 00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r w:rsidR="00FD37BA" w:rsidRPr="00FD37BA" w:rsidTr="00FD37BA">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84 40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600</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r w:rsidR="00FD37BA" w:rsidRPr="00FD37BA" w:rsidTr="00FD37BA">
        <w:trPr>
          <w:trHeight w:val="389"/>
        </w:trPr>
        <w:tc>
          <w:tcPr>
            <w:tcW w:w="5479"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97"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7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БЖ0 84 40</w:t>
            </w:r>
          </w:p>
        </w:tc>
        <w:tc>
          <w:tcPr>
            <w:tcW w:w="40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611</w:t>
            </w:r>
          </w:p>
        </w:tc>
        <w:tc>
          <w:tcPr>
            <w:tcW w:w="802"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195,00</w:t>
            </w:r>
          </w:p>
        </w:tc>
      </w:tr>
    </w:tbl>
    <w:p w:rsidR="00D36EDF" w:rsidRDefault="00D36EDF" w:rsidP="00D36EDF">
      <w:pPr>
        <w:jc w:val="right"/>
        <w:rPr>
          <w:rFonts w:ascii="Arial" w:hAnsi="Arial" w:cs="Arial"/>
        </w:rPr>
      </w:pPr>
    </w:p>
    <w:p w:rsidR="00FD37BA" w:rsidRPr="00BF019D" w:rsidRDefault="00FD37BA" w:rsidP="00D36EDF">
      <w:pPr>
        <w:jc w:val="right"/>
        <w:rPr>
          <w:rFonts w:ascii="Arial" w:hAnsi="Arial" w:cs="Arial"/>
        </w:rPr>
      </w:pPr>
    </w:p>
    <w:sectPr w:rsidR="00FD37BA" w:rsidRPr="00BF019D"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F1" w:rsidRDefault="008715F1" w:rsidP="00C31AEE">
      <w:r>
        <w:separator/>
      </w:r>
    </w:p>
  </w:endnote>
  <w:endnote w:type="continuationSeparator" w:id="0">
    <w:p w:rsidR="008715F1" w:rsidRDefault="008715F1"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F1" w:rsidRDefault="008715F1" w:rsidP="00C31AEE">
      <w:r>
        <w:separator/>
      </w:r>
    </w:p>
  </w:footnote>
  <w:footnote w:type="continuationSeparator" w:id="0">
    <w:p w:rsidR="008715F1" w:rsidRDefault="008715F1"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627F0D" w:rsidRDefault="00C7471E">
        <w:pPr>
          <w:pStyle w:val="a7"/>
          <w:jc w:val="right"/>
        </w:pPr>
        <w:fldSimple w:instr=" PAGE   \* MERGEFORMAT ">
          <w:r w:rsidR="00BC08B1">
            <w:rPr>
              <w:noProof/>
            </w:rPr>
            <w:t>1</w:t>
          </w:r>
        </w:fldSimple>
      </w:p>
    </w:sdtContent>
  </w:sdt>
  <w:p w:rsidR="00627F0D" w:rsidRDefault="00627F0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4690C"/>
    <w:rsid w:val="0009271E"/>
    <w:rsid w:val="000B2CB4"/>
    <w:rsid w:val="00177EE6"/>
    <w:rsid w:val="001F2292"/>
    <w:rsid w:val="00200D1E"/>
    <w:rsid w:val="00216C5A"/>
    <w:rsid w:val="00224222"/>
    <w:rsid w:val="00232C54"/>
    <w:rsid w:val="002E2F25"/>
    <w:rsid w:val="00302C5F"/>
    <w:rsid w:val="00413D1F"/>
    <w:rsid w:val="0044373E"/>
    <w:rsid w:val="00465122"/>
    <w:rsid w:val="0051351E"/>
    <w:rsid w:val="0056192E"/>
    <w:rsid w:val="00573532"/>
    <w:rsid w:val="00610D7D"/>
    <w:rsid w:val="00627F0D"/>
    <w:rsid w:val="006514C1"/>
    <w:rsid w:val="007F3EB4"/>
    <w:rsid w:val="007F661F"/>
    <w:rsid w:val="008715F1"/>
    <w:rsid w:val="008B75FB"/>
    <w:rsid w:val="008F5B1F"/>
    <w:rsid w:val="009E7ACC"/>
    <w:rsid w:val="00A80851"/>
    <w:rsid w:val="00A969C9"/>
    <w:rsid w:val="00B53D0D"/>
    <w:rsid w:val="00BC08B1"/>
    <w:rsid w:val="00BF019D"/>
    <w:rsid w:val="00C1048A"/>
    <w:rsid w:val="00C31AEE"/>
    <w:rsid w:val="00C71272"/>
    <w:rsid w:val="00C7471E"/>
    <w:rsid w:val="00CA4D4E"/>
    <w:rsid w:val="00D36EDF"/>
    <w:rsid w:val="00DC2686"/>
    <w:rsid w:val="00DD306A"/>
    <w:rsid w:val="00E56962"/>
    <w:rsid w:val="00E92EA2"/>
    <w:rsid w:val="00F23678"/>
    <w:rsid w:val="00FA22B9"/>
    <w:rsid w:val="00FA5755"/>
    <w:rsid w:val="00FC494A"/>
    <w:rsid w:val="00FD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
    <w:name w:val="Body Text Indent 3"/>
    <w:basedOn w:val="a"/>
    <w:link w:val="30"/>
    <w:rsid w:val="00DD306A"/>
    <w:pPr>
      <w:ind w:firstLine="851"/>
      <w:jc w:val="both"/>
    </w:pPr>
    <w:rPr>
      <w:b/>
      <w:i/>
      <w:sz w:val="24"/>
    </w:rPr>
  </w:style>
  <w:style w:type="character" w:customStyle="1" w:styleId="30">
    <w:name w:val="Основной текст с отступом 3 Знак"/>
    <w:basedOn w:val="a0"/>
    <w:link w:val="3"/>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4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F485-0801-4368-98AB-709AB39E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2015-12-14T08:42:00Z</cp:lastPrinted>
  <dcterms:created xsi:type="dcterms:W3CDTF">2015-12-01T13:29:00Z</dcterms:created>
  <dcterms:modified xsi:type="dcterms:W3CDTF">2015-12-14T14:04:00Z</dcterms:modified>
</cp:coreProperties>
</file>