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1E" w:rsidRPr="00D3397E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3397E">
        <w:rPr>
          <w:rFonts w:ascii="Arial" w:hAnsi="Arial" w:cs="Arial"/>
          <w:sz w:val="24"/>
          <w:szCs w:val="24"/>
        </w:rPr>
        <w:t>РОССИЙСКАЯ ФЕДЕРАЦИЯ</w:t>
      </w:r>
    </w:p>
    <w:p w:rsidR="0082671E" w:rsidRPr="00D3397E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3397E">
        <w:rPr>
          <w:rFonts w:ascii="Arial" w:hAnsi="Arial" w:cs="Arial"/>
          <w:sz w:val="24"/>
          <w:szCs w:val="24"/>
        </w:rPr>
        <w:t>ОРЛОВСКАЯ ОБЛАСТЬ</w:t>
      </w:r>
    </w:p>
    <w:p w:rsidR="0082671E" w:rsidRPr="00D3397E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3397E">
        <w:rPr>
          <w:rFonts w:ascii="Arial" w:hAnsi="Arial" w:cs="Arial"/>
          <w:sz w:val="24"/>
          <w:szCs w:val="24"/>
        </w:rPr>
        <w:t>ТРОСНЯНСКИЙ РАЙОН</w:t>
      </w:r>
    </w:p>
    <w:p w:rsidR="0082671E" w:rsidRPr="00D3397E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3397E">
        <w:rPr>
          <w:rFonts w:ascii="Arial" w:hAnsi="Arial" w:cs="Arial"/>
          <w:sz w:val="24"/>
          <w:szCs w:val="24"/>
        </w:rPr>
        <w:t>МУРАВЛЬСКИЙ СЕЛЬСКИЙ СОВЕТ НАРОДНЫХ ДЕПУТАТОВ</w:t>
      </w:r>
    </w:p>
    <w:p w:rsidR="0082671E" w:rsidRPr="00D3397E" w:rsidRDefault="0082671E" w:rsidP="0082671E">
      <w:pPr>
        <w:jc w:val="center"/>
        <w:rPr>
          <w:rFonts w:ascii="Arial" w:hAnsi="Arial" w:cs="Arial"/>
          <w:sz w:val="24"/>
          <w:szCs w:val="24"/>
        </w:rPr>
      </w:pPr>
    </w:p>
    <w:p w:rsidR="0082671E" w:rsidRPr="00D3397E" w:rsidRDefault="0082671E" w:rsidP="0082671E">
      <w:pPr>
        <w:jc w:val="center"/>
        <w:rPr>
          <w:rFonts w:ascii="Arial" w:hAnsi="Arial" w:cs="Arial"/>
          <w:sz w:val="24"/>
          <w:szCs w:val="24"/>
        </w:rPr>
      </w:pPr>
    </w:p>
    <w:p w:rsidR="0082671E" w:rsidRPr="00D3397E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3397E">
        <w:rPr>
          <w:rFonts w:ascii="Arial" w:hAnsi="Arial" w:cs="Arial"/>
          <w:sz w:val="24"/>
          <w:szCs w:val="24"/>
        </w:rPr>
        <w:t>РЕШЕНИЕ</w:t>
      </w:r>
    </w:p>
    <w:p w:rsidR="0082671E" w:rsidRDefault="0082671E" w:rsidP="0082671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82671E" w:rsidRDefault="005D6C6B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</w:t>
      </w:r>
      <w:r w:rsidR="00714E61">
        <w:rPr>
          <w:rFonts w:ascii="Arial" w:hAnsi="Arial" w:cs="Arial"/>
          <w:sz w:val="24"/>
          <w:szCs w:val="24"/>
        </w:rPr>
        <w:t xml:space="preserve"> декабря 201</w:t>
      </w:r>
      <w:r>
        <w:rPr>
          <w:rFonts w:ascii="Arial" w:hAnsi="Arial" w:cs="Arial"/>
          <w:sz w:val="24"/>
          <w:szCs w:val="24"/>
        </w:rPr>
        <w:t>6</w:t>
      </w:r>
      <w:r w:rsidR="0082671E">
        <w:rPr>
          <w:rFonts w:ascii="Arial" w:hAnsi="Arial" w:cs="Arial"/>
          <w:sz w:val="24"/>
          <w:szCs w:val="24"/>
        </w:rPr>
        <w:t xml:space="preserve"> года                                                       </w:t>
      </w:r>
      <w:r w:rsidR="00ED0954">
        <w:rPr>
          <w:rFonts w:ascii="Arial" w:hAnsi="Arial" w:cs="Arial"/>
          <w:sz w:val="24"/>
          <w:szCs w:val="24"/>
        </w:rPr>
        <w:t xml:space="preserve">                               </w:t>
      </w:r>
      <w:r w:rsidR="00714E61">
        <w:rPr>
          <w:rFonts w:ascii="Arial" w:hAnsi="Arial" w:cs="Arial"/>
          <w:sz w:val="24"/>
          <w:szCs w:val="24"/>
        </w:rPr>
        <w:t xml:space="preserve"> </w:t>
      </w:r>
      <w:r w:rsidR="00D3397E">
        <w:rPr>
          <w:rFonts w:ascii="Arial" w:hAnsi="Arial" w:cs="Arial"/>
          <w:sz w:val="24"/>
          <w:szCs w:val="24"/>
        </w:rPr>
        <w:t xml:space="preserve">    </w:t>
      </w:r>
      <w:r w:rsidR="00714E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714E61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12</w:t>
      </w:r>
      <w:r w:rsidR="0082671E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82671E" w:rsidRDefault="0082671E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Муравль</w:t>
      </w:r>
    </w:p>
    <w:p w:rsidR="00D3397E" w:rsidRDefault="005D6C6B" w:rsidP="00D3397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Принято на пятом</w:t>
      </w:r>
      <w:r w:rsidR="00D3397E">
        <w:rPr>
          <w:rFonts w:ascii="Arial" w:hAnsi="Arial" w:cs="Arial"/>
          <w:sz w:val="24"/>
          <w:szCs w:val="24"/>
        </w:rPr>
        <w:t xml:space="preserve"> заседании </w:t>
      </w:r>
    </w:p>
    <w:p w:rsidR="00D3397E" w:rsidRDefault="00D3397E" w:rsidP="00D3397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 сельского Совета</w:t>
      </w:r>
    </w:p>
    <w:p w:rsidR="00D3397E" w:rsidRDefault="00D3397E" w:rsidP="00D3397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  <w:r w:rsidR="00707086">
        <w:rPr>
          <w:rFonts w:ascii="Arial" w:hAnsi="Arial" w:cs="Arial"/>
          <w:sz w:val="24"/>
          <w:szCs w:val="24"/>
        </w:rPr>
        <w:t xml:space="preserve"> пятого созыва</w:t>
      </w:r>
    </w:p>
    <w:p w:rsidR="003719CC" w:rsidRDefault="003719CC"/>
    <w:p w:rsidR="0082671E" w:rsidRDefault="0082671E" w:rsidP="00ED0954">
      <w:pPr>
        <w:outlineLvl w:val="0"/>
        <w:rPr>
          <w:rFonts w:ascii="Arial" w:hAnsi="Arial" w:cs="Arial"/>
          <w:sz w:val="24"/>
          <w:szCs w:val="24"/>
        </w:rPr>
      </w:pPr>
      <w:r w:rsidRPr="0082671E">
        <w:rPr>
          <w:rFonts w:ascii="Arial" w:hAnsi="Arial" w:cs="Arial"/>
          <w:sz w:val="24"/>
          <w:szCs w:val="24"/>
        </w:rPr>
        <w:t>О назначении публичных</w:t>
      </w:r>
      <w:r>
        <w:rPr>
          <w:rFonts w:ascii="Arial" w:hAnsi="Arial" w:cs="Arial"/>
          <w:sz w:val="24"/>
          <w:szCs w:val="24"/>
        </w:rPr>
        <w:t xml:space="preserve"> слушаний</w:t>
      </w:r>
    </w:p>
    <w:p w:rsidR="0082671E" w:rsidRDefault="0082671E">
      <w:pPr>
        <w:rPr>
          <w:rFonts w:ascii="Arial" w:hAnsi="Arial" w:cs="Arial"/>
          <w:sz w:val="24"/>
          <w:szCs w:val="24"/>
        </w:rPr>
      </w:pPr>
    </w:p>
    <w:p w:rsidR="0082671E" w:rsidRDefault="0082671E" w:rsidP="008267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соответствии со ст. 28 Федерального</w:t>
      </w:r>
      <w:r w:rsidR="00D3397E">
        <w:rPr>
          <w:rFonts w:ascii="Arial" w:hAnsi="Arial" w:cs="Arial"/>
          <w:sz w:val="24"/>
          <w:szCs w:val="24"/>
        </w:rPr>
        <w:t xml:space="preserve"> закона № 131-ФЗ от 06.10.2003</w:t>
      </w:r>
      <w:r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Положением «О публичных слушаниях в </w:t>
      </w:r>
      <w:proofErr w:type="spellStart"/>
      <w:r>
        <w:rPr>
          <w:rFonts w:ascii="Arial" w:hAnsi="Arial" w:cs="Arial"/>
          <w:sz w:val="24"/>
          <w:szCs w:val="24"/>
        </w:rPr>
        <w:t>Муравльском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поселении» (Решение Муравльского сельского Совета народных депутатов №</w:t>
      </w:r>
      <w:r w:rsidR="00ED0954">
        <w:rPr>
          <w:rFonts w:ascii="Arial" w:hAnsi="Arial" w:cs="Arial"/>
          <w:sz w:val="24"/>
          <w:szCs w:val="24"/>
        </w:rPr>
        <w:t xml:space="preserve"> 47</w:t>
      </w:r>
      <w:r>
        <w:rPr>
          <w:rFonts w:ascii="Arial" w:hAnsi="Arial" w:cs="Arial"/>
          <w:sz w:val="24"/>
          <w:szCs w:val="24"/>
        </w:rPr>
        <w:t xml:space="preserve"> от</w:t>
      </w:r>
      <w:r w:rsidR="00714E61">
        <w:rPr>
          <w:rFonts w:ascii="Arial" w:hAnsi="Arial" w:cs="Arial"/>
          <w:sz w:val="24"/>
          <w:szCs w:val="24"/>
        </w:rPr>
        <w:t xml:space="preserve"> 28.03.2012</w:t>
      </w:r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Муравльский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82671E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публичные слушания по проекту решения Муравльского сельского Совета народных депутатов от </w:t>
      </w:r>
      <w:r w:rsidR="005D6C6B">
        <w:rPr>
          <w:rFonts w:ascii="Arial" w:hAnsi="Arial" w:cs="Arial"/>
          <w:sz w:val="24"/>
          <w:szCs w:val="24"/>
        </w:rPr>
        <w:t>01 декабря 2016</w:t>
      </w:r>
      <w:r>
        <w:rPr>
          <w:rFonts w:ascii="Arial" w:hAnsi="Arial" w:cs="Arial"/>
          <w:sz w:val="24"/>
          <w:szCs w:val="24"/>
        </w:rPr>
        <w:t xml:space="preserve"> года «О бюджете Муравльс</w:t>
      </w:r>
      <w:r w:rsidR="00714E61">
        <w:rPr>
          <w:rFonts w:ascii="Arial" w:hAnsi="Arial" w:cs="Arial"/>
          <w:sz w:val="24"/>
          <w:szCs w:val="24"/>
        </w:rPr>
        <w:t xml:space="preserve">кого сельского поселения </w:t>
      </w:r>
      <w:r w:rsidR="00D3397E">
        <w:rPr>
          <w:rFonts w:ascii="Arial" w:hAnsi="Arial" w:cs="Arial"/>
          <w:sz w:val="24"/>
          <w:szCs w:val="24"/>
        </w:rPr>
        <w:t xml:space="preserve">Троснянского района Орловской области </w:t>
      </w:r>
      <w:r w:rsidR="00714E61">
        <w:rPr>
          <w:rFonts w:ascii="Arial" w:hAnsi="Arial" w:cs="Arial"/>
          <w:sz w:val="24"/>
          <w:szCs w:val="24"/>
        </w:rPr>
        <w:t>на 201</w:t>
      </w:r>
      <w:r w:rsidR="005D6C6B">
        <w:rPr>
          <w:rFonts w:ascii="Arial" w:hAnsi="Arial" w:cs="Arial"/>
          <w:sz w:val="24"/>
          <w:szCs w:val="24"/>
        </w:rPr>
        <w:t>7</w:t>
      </w:r>
      <w:r w:rsidR="00714E61">
        <w:rPr>
          <w:rFonts w:ascii="Arial" w:hAnsi="Arial" w:cs="Arial"/>
          <w:sz w:val="24"/>
          <w:szCs w:val="24"/>
        </w:rPr>
        <w:t xml:space="preserve"> год</w:t>
      </w:r>
      <w:r w:rsidR="005D6C6B">
        <w:rPr>
          <w:rFonts w:ascii="Arial" w:hAnsi="Arial" w:cs="Arial"/>
          <w:sz w:val="24"/>
          <w:szCs w:val="24"/>
        </w:rPr>
        <w:t xml:space="preserve"> и на плановый период 2018-2019 годов</w:t>
      </w:r>
      <w:r>
        <w:rPr>
          <w:rFonts w:ascii="Arial" w:hAnsi="Arial" w:cs="Arial"/>
          <w:sz w:val="24"/>
          <w:szCs w:val="24"/>
        </w:rPr>
        <w:t>».</w:t>
      </w:r>
    </w:p>
    <w:p w:rsidR="0082671E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Публичные слушания провести в форме слушания в адми</w:t>
      </w:r>
      <w:r w:rsidR="00714E61">
        <w:rPr>
          <w:rFonts w:ascii="Arial" w:hAnsi="Arial" w:cs="Arial"/>
          <w:sz w:val="24"/>
          <w:szCs w:val="24"/>
        </w:rPr>
        <w:t>нистрации сельского поселения 1</w:t>
      </w:r>
      <w:r w:rsidR="005D6C6B">
        <w:rPr>
          <w:rFonts w:ascii="Arial" w:hAnsi="Arial" w:cs="Arial"/>
          <w:sz w:val="24"/>
          <w:szCs w:val="24"/>
        </w:rPr>
        <w:t>6</w:t>
      </w:r>
      <w:r w:rsidR="00714E61">
        <w:rPr>
          <w:rFonts w:ascii="Arial" w:hAnsi="Arial" w:cs="Arial"/>
          <w:sz w:val="24"/>
          <w:szCs w:val="24"/>
        </w:rPr>
        <w:t xml:space="preserve"> декабря 201</w:t>
      </w:r>
      <w:r w:rsidR="005D6C6B">
        <w:rPr>
          <w:rFonts w:ascii="Arial" w:hAnsi="Arial" w:cs="Arial"/>
          <w:sz w:val="24"/>
          <w:szCs w:val="24"/>
        </w:rPr>
        <w:t>6 года в 14</w:t>
      </w:r>
      <w:r>
        <w:rPr>
          <w:rFonts w:ascii="Arial" w:hAnsi="Arial" w:cs="Arial"/>
          <w:sz w:val="24"/>
          <w:szCs w:val="24"/>
        </w:rPr>
        <w:t>-00 по адресу: с. Муравль.</w:t>
      </w:r>
    </w:p>
    <w:p w:rsidR="0082671E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Ответственным за подготовку и проведение публичных слушаний назначить комитет по </w:t>
      </w:r>
      <w:r w:rsidR="005D6C6B">
        <w:rPr>
          <w:rFonts w:ascii="Arial" w:hAnsi="Arial" w:cs="Arial"/>
          <w:sz w:val="24"/>
          <w:szCs w:val="24"/>
        </w:rPr>
        <w:t>экономике, бюджету и налогам</w:t>
      </w:r>
      <w:r>
        <w:rPr>
          <w:rFonts w:ascii="Arial" w:hAnsi="Arial" w:cs="Arial"/>
          <w:sz w:val="24"/>
          <w:szCs w:val="24"/>
        </w:rPr>
        <w:t>.</w:t>
      </w:r>
    </w:p>
    <w:p w:rsidR="0082671E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вступает в силу со дня его принятия и подлежит обнародованию.</w:t>
      </w:r>
    </w:p>
    <w:p w:rsidR="003935A4" w:rsidRDefault="003935A4" w:rsidP="003935A4">
      <w:pPr>
        <w:jc w:val="both"/>
        <w:rPr>
          <w:rFonts w:ascii="Arial" w:hAnsi="Arial" w:cs="Arial"/>
          <w:sz w:val="24"/>
          <w:szCs w:val="24"/>
        </w:rPr>
      </w:pPr>
    </w:p>
    <w:p w:rsidR="003935A4" w:rsidRDefault="003935A4" w:rsidP="003935A4">
      <w:pPr>
        <w:jc w:val="both"/>
        <w:rPr>
          <w:rFonts w:ascii="Arial" w:hAnsi="Arial" w:cs="Arial"/>
          <w:sz w:val="24"/>
          <w:szCs w:val="24"/>
        </w:rPr>
      </w:pPr>
    </w:p>
    <w:p w:rsidR="003935A4" w:rsidRPr="00714E61" w:rsidRDefault="00714E61" w:rsidP="003935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 </w:t>
      </w:r>
      <w:r w:rsidR="005D6C6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Е. Н. Ковалькова</w:t>
      </w:r>
    </w:p>
    <w:sectPr w:rsidR="003935A4" w:rsidRPr="00714E61" w:rsidSect="0037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147"/>
    <w:multiLevelType w:val="hybridMultilevel"/>
    <w:tmpl w:val="93C6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71E"/>
    <w:rsid w:val="000029B5"/>
    <w:rsid w:val="00022959"/>
    <w:rsid w:val="00263C9F"/>
    <w:rsid w:val="003719CC"/>
    <w:rsid w:val="003935A4"/>
    <w:rsid w:val="004D6057"/>
    <w:rsid w:val="005D6C6B"/>
    <w:rsid w:val="00707086"/>
    <w:rsid w:val="00714E61"/>
    <w:rsid w:val="0082671E"/>
    <w:rsid w:val="00A251C4"/>
    <w:rsid w:val="00A768D2"/>
    <w:rsid w:val="00D3397E"/>
    <w:rsid w:val="00ED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1E"/>
    <w:pPr>
      <w:ind w:left="720"/>
      <w:contextualSpacing/>
    </w:pPr>
  </w:style>
  <w:style w:type="paragraph" w:styleId="a4">
    <w:name w:val="Document Map"/>
    <w:basedOn w:val="a"/>
    <w:semiHidden/>
    <w:rsid w:val="00ED095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4D60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0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Admin</cp:lastModifiedBy>
  <cp:revision>3</cp:revision>
  <cp:lastPrinted>2016-12-12T10:43:00Z</cp:lastPrinted>
  <dcterms:created xsi:type="dcterms:W3CDTF">2016-12-12T10:44:00Z</dcterms:created>
  <dcterms:modified xsi:type="dcterms:W3CDTF">2016-12-12T11:10:00Z</dcterms:modified>
</cp:coreProperties>
</file>