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>РОССИЙСКАЯ ФЕДЕРАЦИЯ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>ОРЛОВСКАЯ ОБЛАСТЬ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>ТРОСНЯНСКИЙ РАЙОН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u w:val="single"/>
        </w:rPr>
      </w:pPr>
      <w:r w:rsidRPr="008A1283">
        <w:rPr>
          <w:rFonts w:ascii="Times New Roman" w:eastAsia="Andale Sans UI" w:hAnsi="Times New Roman"/>
          <w:b/>
          <w:kern w:val="2"/>
          <w:sz w:val="28"/>
          <w:szCs w:val="28"/>
          <w:u w:val="single"/>
        </w:rPr>
        <w:t>ВОРОНЕЦКОГО СЕЛЬСКИЙ СОВЕТ НАРОДНЫХ ДЕПУТАТОВ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proofErr w:type="gramStart"/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>Р</w:t>
      </w:r>
      <w:proofErr w:type="gramEnd"/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Е Ш Е Н И Е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8A1283">
        <w:rPr>
          <w:rFonts w:ascii="Times New Roman" w:eastAsia="Andale Sans UI" w:hAnsi="Times New Roman"/>
          <w:b/>
          <w:kern w:val="2"/>
          <w:sz w:val="28"/>
          <w:szCs w:val="28"/>
          <w:u w:val="single"/>
        </w:rPr>
        <w:t xml:space="preserve">от « 20 » декабря 2013 года </w:t>
      </w: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</w:t>
      </w: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№ 116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</w:t>
      </w:r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с</w:t>
      </w:r>
      <w:proofErr w:type="gramStart"/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>.В</w:t>
      </w:r>
      <w:proofErr w:type="gramEnd"/>
      <w:r w:rsidRPr="008A1283">
        <w:rPr>
          <w:rFonts w:ascii="Times New Roman" w:eastAsia="Andale Sans UI" w:hAnsi="Times New Roman"/>
          <w:b/>
          <w:kern w:val="2"/>
          <w:sz w:val="28"/>
          <w:szCs w:val="28"/>
        </w:rPr>
        <w:t>оронец</w:t>
      </w:r>
    </w:p>
    <w:p w:rsidR="008A1283" w:rsidRPr="008A1283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8A1283" w:rsidRPr="00712304" w:rsidRDefault="008A1283" w:rsidP="008A12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</w:pPr>
    </w:p>
    <w:p w:rsidR="00712304" w:rsidRPr="00712304" w:rsidRDefault="00712304" w:rsidP="0071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304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712304">
        <w:rPr>
          <w:rFonts w:ascii="Times New Roman" w:hAnsi="Times New Roman"/>
          <w:b/>
          <w:bCs/>
          <w:sz w:val="28"/>
          <w:szCs w:val="28"/>
        </w:rPr>
        <w:t xml:space="preserve">  Принято на тридцать первом</w:t>
      </w:r>
    </w:p>
    <w:p w:rsidR="00712304" w:rsidRPr="00712304" w:rsidRDefault="00712304" w:rsidP="00712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12304">
        <w:rPr>
          <w:rFonts w:ascii="Times New Roman" w:hAnsi="Times New Roman"/>
          <w:b/>
          <w:bCs/>
          <w:sz w:val="28"/>
          <w:szCs w:val="28"/>
        </w:rPr>
        <w:t>заседании</w:t>
      </w:r>
      <w:proofErr w:type="gramEnd"/>
      <w:r w:rsidRPr="00712304">
        <w:rPr>
          <w:rFonts w:ascii="Times New Roman" w:hAnsi="Times New Roman"/>
          <w:b/>
          <w:bCs/>
          <w:sz w:val="28"/>
          <w:szCs w:val="28"/>
        </w:rPr>
        <w:t xml:space="preserve"> Воронецкого сельского </w:t>
      </w:r>
    </w:p>
    <w:p w:rsidR="00712304" w:rsidRPr="00712304" w:rsidRDefault="00712304" w:rsidP="0071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304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712304">
        <w:rPr>
          <w:rFonts w:ascii="Times New Roman" w:hAnsi="Times New Roman"/>
          <w:b/>
          <w:bCs/>
          <w:sz w:val="28"/>
          <w:szCs w:val="28"/>
        </w:rPr>
        <w:t>Совета народных депутатов</w:t>
      </w:r>
    </w:p>
    <w:p w:rsidR="00712304" w:rsidRDefault="00712304" w:rsidP="0071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2304" w:rsidRDefault="00712304" w:rsidP="0071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гарантирующей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централизованной 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системы холодного водоснабжения </w:t>
      </w:r>
      <w:r>
        <w:rPr>
          <w:rFonts w:ascii="Times New Roman" w:hAnsi="Times New Roman"/>
          <w:b/>
          <w:bCs/>
          <w:sz w:val="28"/>
          <w:szCs w:val="28"/>
        </w:rPr>
        <w:t xml:space="preserve">и  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водоотведения Воронецкого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A1283" w:rsidRDefault="008A1283" w:rsidP="008A128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14, статьей 35 Федерального Закона от 06.10.2003 г. №131-Ф3 «Об общих принципах организации местного самоуправления в Российской Федерации», пунктом 2 части 1 статьи 6 и статьи 12 Федерального закона Российской Федерации от 07.12.2011 г. № 416-ФЗ "О водоснабжении и водоотведения", Уставом Воронецкого сельского поселения, РЕШИЛ:</w:t>
      </w:r>
    </w:p>
    <w:p w:rsidR="008A1283" w:rsidRDefault="008A1283" w:rsidP="008A128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Определить гарантирующей организацией для централизованных систем холодного водоснабжения</w:t>
      </w:r>
      <w:r>
        <w:rPr>
          <w:rFonts w:ascii="Times New Roman" w:hAnsi="Times New Roman"/>
          <w:bCs/>
          <w:sz w:val="28"/>
          <w:szCs w:val="28"/>
        </w:rPr>
        <w:t xml:space="preserve"> и  водоотведения </w:t>
      </w:r>
      <w:r>
        <w:rPr>
          <w:rFonts w:ascii="Times New Roman" w:hAnsi="Times New Roman"/>
          <w:sz w:val="28"/>
          <w:szCs w:val="28"/>
        </w:rPr>
        <w:t xml:space="preserve"> Воронецкого  сельского поселения Троснянского  района Орловской области Муниципальное унитарное жилищно-коммунальное предприятие Троснянского района (ОГРН 1025701259100, ИНН 5724001583, КПП 572401001), адрес места нахождения: 303450,  Орловская область, Троснянский район,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росна, Промзона.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Установить зоной деятельности Муниципального унитарного жилищно-коммунального предприятия Троснянского района, наделенного статусом гарантирующего поставщика по осуществлению холодного водоснабжения </w:t>
      </w:r>
      <w:r>
        <w:rPr>
          <w:rFonts w:ascii="Times New Roman" w:hAnsi="Times New Roman"/>
          <w:bCs/>
          <w:sz w:val="28"/>
          <w:szCs w:val="28"/>
        </w:rPr>
        <w:t>и водоотведения</w:t>
      </w:r>
      <w:r>
        <w:rPr>
          <w:rFonts w:ascii="Times New Roman" w:hAnsi="Times New Roman"/>
          <w:sz w:val="28"/>
          <w:szCs w:val="28"/>
        </w:rPr>
        <w:t xml:space="preserve">, эксплуатации водопроводных сетей Воронецкого сельского поселения — территорию   Воронецкого сельского поселения обслуживаемую централизованными системами водоснабжения </w:t>
      </w:r>
      <w:r>
        <w:rPr>
          <w:rFonts w:ascii="Times New Roman" w:hAnsi="Times New Roman"/>
          <w:bCs/>
          <w:sz w:val="28"/>
          <w:szCs w:val="28"/>
        </w:rPr>
        <w:t>и 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Муниципальное унитарное жилищно-коммунальное предприятие Троснянского района, наделенное настоящим Решением статусом гарантирующего поставщика, обязано обеспечить холодное водоснабжение  </w:t>
      </w:r>
      <w:r>
        <w:rPr>
          <w:rFonts w:ascii="Times New Roman" w:hAnsi="Times New Roman"/>
          <w:sz w:val="28"/>
          <w:szCs w:val="28"/>
        </w:rPr>
        <w:lastRenderedPageBreak/>
        <w:t>и водоотведение 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 установленной пунктом 2 настоящего Решения.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Настоящее Решение вступает в силу со дня его обнародования.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Разместить на официальном сайте Администрации Троснянского района в сети "Интернет".</w:t>
      </w:r>
    </w:p>
    <w:p w:rsidR="008A1283" w:rsidRDefault="008A1283" w:rsidP="008A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 Настоящее  Решение  в течение трех дней со дня его принятия направить в адрес Муниципального унитарного жилищно-коммунального предприятие Троснянского района.</w:t>
      </w:r>
    </w:p>
    <w:p w:rsidR="008A1283" w:rsidRDefault="008A1283" w:rsidP="008A1283">
      <w:pPr>
        <w:rPr>
          <w:rFonts w:ascii="Times New Roman" w:hAnsi="Times New Roman"/>
          <w:sz w:val="28"/>
          <w:szCs w:val="28"/>
        </w:rPr>
      </w:pPr>
    </w:p>
    <w:p w:rsidR="002C5EF2" w:rsidRPr="002C5EF2" w:rsidRDefault="002C5EF2" w:rsidP="008A1283">
      <w:pPr>
        <w:rPr>
          <w:rFonts w:ascii="Times New Roman" w:hAnsi="Times New Roman"/>
          <w:b/>
          <w:sz w:val="28"/>
          <w:szCs w:val="28"/>
        </w:rPr>
      </w:pPr>
      <w:r w:rsidRPr="002C5EF2">
        <w:rPr>
          <w:rFonts w:ascii="Times New Roman" w:hAnsi="Times New Roman"/>
          <w:b/>
          <w:sz w:val="28"/>
          <w:szCs w:val="28"/>
        </w:rPr>
        <w:t xml:space="preserve">Председатель Воронецкого сельского </w:t>
      </w:r>
    </w:p>
    <w:p w:rsidR="002C5EF2" w:rsidRDefault="002C5EF2" w:rsidP="008A1283">
      <w:pPr>
        <w:rPr>
          <w:rFonts w:ascii="Times New Roman" w:hAnsi="Times New Roman"/>
          <w:b/>
          <w:sz w:val="28"/>
          <w:szCs w:val="28"/>
        </w:rPr>
      </w:pPr>
      <w:r w:rsidRPr="002C5EF2">
        <w:rPr>
          <w:rFonts w:ascii="Times New Roman" w:hAnsi="Times New Roman"/>
          <w:b/>
          <w:sz w:val="28"/>
          <w:szCs w:val="28"/>
        </w:rPr>
        <w:t>Совета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Н. А. Кабанов</w:t>
      </w:r>
    </w:p>
    <w:p w:rsidR="002C5EF2" w:rsidRPr="002C5EF2" w:rsidRDefault="002C5EF2" w:rsidP="008A1283">
      <w:pPr>
        <w:rPr>
          <w:rFonts w:ascii="Times New Roman" w:hAnsi="Times New Roman"/>
          <w:b/>
          <w:sz w:val="28"/>
          <w:szCs w:val="28"/>
        </w:rPr>
      </w:pPr>
    </w:p>
    <w:p w:rsidR="008A1283" w:rsidRDefault="008A1283" w:rsidP="008A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Воронецкого</w:t>
      </w:r>
    </w:p>
    <w:p w:rsidR="008A1283" w:rsidRDefault="008A1283" w:rsidP="008A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Е. В. Еремина</w:t>
      </w:r>
    </w:p>
    <w:p w:rsidR="008A1283" w:rsidRDefault="008A1283" w:rsidP="008A1283">
      <w:pPr>
        <w:jc w:val="both"/>
        <w:rPr>
          <w:rFonts w:ascii="Times New Roman" w:hAnsi="Times New Roman"/>
          <w:b/>
          <w:sz w:val="28"/>
          <w:szCs w:val="28"/>
        </w:rPr>
      </w:pPr>
    </w:p>
    <w:p w:rsidR="008A1283" w:rsidRDefault="00712304" w:rsidP="008A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128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A1283" w:rsidRDefault="002C5EF2" w:rsidP="008A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Воронецкого</w:t>
      </w:r>
      <w:r w:rsidR="008A1283">
        <w:rPr>
          <w:rFonts w:ascii="Times New Roman" w:hAnsi="Times New Roman"/>
          <w:sz w:val="24"/>
          <w:szCs w:val="24"/>
        </w:rPr>
        <w:t xml:space="preserve"> сельского</w:t>
      </w:r>
    </w:p>
    <w:p w:rsidR="008A1283" w:rsidRDefault="008A1283" w:rsidP="008A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8A1283" w:rsidRDefault="002C5EF2" w:rsidP="008A1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20 »  декабря  2013 г. №  116</w:t>
      </w:r>
    </w:p>
    <w:p w:rsidR="008A1283" w:rsidRDefault="008A1283" w:rsidP="008A128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8A1283" w:rsidTr="00712304">
        <w:trPr>
          <w:tblCellSpacing w:w="0" w:type="dxa"/>
        </w:trPr>
        <w:tc>
          <w:tcPr>
            <w:tcW w:w="935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  <w:gridCol w:w="21"/>
            </w:tblGrid>
            <w:tr w:rsidR="008A1283" w:rsidTr="00712304">
              <w:trPr>
                <w:tblCellSpacing w:w="0" w:type="dxa"/>
              </w:trPr>
              <w:tc>
                <w:tcPr>
                  <w:tcW w:w="4989" w:type="pct"/>
                </w:tcPr>
                <w:p w:rsidR="008A1283" w:rsidRDefault="008A128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8A1283" w:rsidRDefault="008A1283">
                  <w:pPr>
                    <w:spacing w:before="100" w:beforeAutospacing="1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Решению </w:t>
                  </w:r>
                  <w:r w:rsidR="00712304">
                    <w:rPr>
                      <w:rFonts w:ascii="Times New Roman" w:hAnsi="Times New Roman"/>
                      <w:sz w:val="28"/>
                      <w:szCs w:val="28"/>
                    </w:rPr>
                    <w:t>Воронецкого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Совета народных депутатов "Об определении гарантирующей организации для централизованной системы холодного водоснабжения </w:t>
                  </w:r>
                  <w:r w:rsidR="00712304">
                    <w:rPr>
                      <w:rFonts w:ascii="Times New Roman" w:hAnsi="Times New Roman"/>
                      <w:sz w:val="28"/>
                      <w:szCs w:val="28"/>
                    </w:rPr>
                    <w:t>Воронецкого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 поселения» Троснянского района Орловской области.</w:t>
                  </w:r>
                </w:p>
                <w:p w:rsidR="008A1283" w:rsidRDefault="008A1283">
                  <w:pPr>
                    <w:spacing w:before="100" w:beforeAutospacing="1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            </w:r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            </w:r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            </w:r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эксплуатирующая водопроводные и канализационные сети, если к 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            </w:r>
                  <w:proofErr w:type="gramEnd"/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Муниципальное унитарное жилищно-коммунальное предприятие Троснянского района является единственной организацией, осуществляющей холодное водоснабжение, эксплуатацию централизованных водопроводных и   сетей на территории </w:t>
                  </w:r>
                  <w:r w:rsidR="00712304">
                    <w:rPr>
                      <w:rFonts w:ascii="Times New Roman" w:hAnsi="Times New Roman"/>
                      <w:sz w:val="28"/>
                      <w:szCs w:val="28"/>
                    </w:rPr>
                    <w:t>Воронецкого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сельского поселения Троснянского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Троснянского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района.</w:t>
                  </w:r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" (в случае отсутствия указанного сайта на официальном сайте субъекта Российской Федерации в сети "Интернет").</w:t>
                  </w:r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            </w:r>
                  <w:proofErr w:type="gramEnd"/>
                </w:p>
                <w:p w:rsidR="008A1283" w:rsidRDefault="008A128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" w:type="pct"/>
                  <w:vAlign w:val="center"/>
                </w:tcPr>
                <w:p w:rsidR="008A1283" w:rsidRDefault="008A128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1" o:spid="_x0000_i1025" type="#_x0000_t75" alt="Описание: http://www.oboyan.org/images/spacer.gif" style="width:21.75pt;height:.75pt;visibility:visible">
                        <v:imagedata r:id="rId4" o:title="spacer"/>
                      </v:shape>
                    </w:pict>
                  </w:r>
                </w:p>
              </w:tc>
            </w:tr>
            <w:tr w:rsidR="008A1283" w:rsidTr="00712304">
              <w:trPr>
                <w:trHeight w:val="150"/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8A1283" w:rsidRDefault="008A1283">
                  <w:pPr>
                    <w:spacing w:after="0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8A1283" w:rsidRDefault="008A1283">
            <w:pPr>
              <w:rPr>
                <w:rFonts w:eastAsia="Times New Roman"/>
                <w:lang w:eastAsia="ru-RU"/>
              </w:rPr>
            </w:pPr>
          </w:p>
        </w:tc>
      </w:tr>
      <w:tr w:rsidR="008A1283" w:rsidTr="00712304">
        <w:trPr>
          <w:trHeight w:val="120"/>
          <w:tblCellSpacing w:w="0" w:type="dxa"/>
        </w:trPr>
        <w:tc>
          <w:tcPr>
            <w:tcW w:w="9355" w:type="dxa"/>
            <w:vAlign w:val="center"/>
          </w:tcPr>
          <w:p w:rsidR="008A1283" w:rsidRDefault="008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9" o:spid="_x0000_i1026" type="#_x0000_t75" alt="Описание: http://www.oboyan.org/images/spacer.gif" style="width:.75pt;height:6pt;visibility:visible">
                  <v:imagedata r:id="rId4" o:title="spacer"/>
                </v:shape>
              </w:pict>
            </w:r>
            <w:r w:rsidR="002C5EF2">
              <w:rPr>
                <w:rFonts w:ascii="Times New Roman" w:hAnsi="Times New Roman"/>
                <w:b/>
                <w:sz w:val="28"/>
                <w:szCs w:val="28"/>
              </w:rPr>
              <w:t xml:space="preserve"> Глава Воронецкого</w:t>
            </w:r>
          </w:p>
          <w:p w:rsidR="008A1283" w:rsidRDefault="008A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                                                       </w:t>
            </w:r>
            <w:r w:rsidR="00712304">
              <w:rPr>
                <w:rFonts w:ascii="Times New Roman" w:hAnsi="Times New Roman"/>
                <w:b/>
                <w:sz w:val="28"/>
                <w:szCs w:val="28"/>
              </w:rPr>
              <w:t>Е.В.Еремина</w:t>
            </w:r>
          </w:p>
        </w:tc>
      </w:tr>
    </w:tbl>
    <w:p w:rsidR="00C65BF8" w:rsidRDefault="00C65BF8"/>
    <w:sectPr w:rsidR="00C6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83"/>
    <w:rsid w:val="002C5EF2"/>
    <w:rsid w:val="00510621"/>
    <w:rsid w:val="006455EB"/>
    <w:rsid w:val="00712304"/>
    <w:rsid w:val="008A1283"/>
    <w:rsid w:val="00C6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2014-01-31T12:07:00Z</cp:lastPrinted>
  <dcterms:created xsi:type="dcterms:W3CDTF">2014-02-04T10:56:00Z</dcterms:created>
  <dcterms:modified xsi:type="dcterms:W3CDTF">2014-02-04T10:56:00Z</dcterms:modified>
</cp:coreProperties>
</file>