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4C" w:rsidRPr="006D0F4C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РОССИЙСКАЯ ФЕДЕРАЦИЯ</w:t>
      </w:r>
    </w:p>
    <w:p w:rsidR="006D0F4C" w:rsidRPr="006D0F4C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ОРЛОВСКАЯ ОБЛАСТЬ</w:t>
      </w:r>
    </w:p>
    <w:p w:rsidR="006D0F4C" w:rsidRPr="006D0F4C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ТРОСНЯНСКИЙ РАЙОН</w:t>
      </w:r>
    </w:p>
    <w:p w:rsidR="006D0F4C" w:rsidRPr="006D0F4C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МУРАВЛЬСКОГО</w:t>
      </w:r>
      <w:r w:rsidRPr="006D0F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0F4C" w:rsidRPr="00CC32EA" w:rsidRDefault="006D0F4C" w:rsidP="006D0F4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D0F4C" w:rsidRPr="00CC32EA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>ПОСТАНОВЛЕНИЕ</w:t>
      </w:r>
    </w:p>
    <w:p w:rsidR="006D0F4C" w:rsidRPr="00CC32EA" w:rsidRDefault="006D0F4C" w:rsidP="006D0F4C">
      <w:pPr>
        <w:jc w:val="center"/>
        <w:rPr>
          <w:rFonts w:ascii="Arial" w:hAnsi="Arial" w:cs="Arial"/>
          <w:b/>
          <w:sz w:val="24"/>
          <w:szCs w:val="24"/>
        </w:rPr>
      </w:pPr>
    </w:p>
    <w:p w:rsidR="006D0F4C" w:rsidRPr="00CC32EA" w:rsidRDefault="006D0F4C" w:rsidP="006D0F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CC32EA">
        <w:rPr>
          <w:rFonts w:ascii="Arial" w:hAnsi="Arial" w:cs="Arial"/>
          <w:sz w:val="24"/>
          <w:szCs w:val="24"/>
        </w:rPr>
        <w:t xml:space="preserve"> января  2016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097BC7">
        <w:rPr>
          <w:rFonts w:ascii="Arial" w:hAnsi="Arial" w:cs="Arial"/>
          <w:sz w:val="24"/>
          <w:szCs w:val="24"/>
        </w:rPr>
        <w:t xml:space="preserve">                            № 8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D0F4C" w:rsidRPr="00CC32EA" w:rsidRDefault="006D0F4C" w:rsidP="006D0F4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D0F4C" w:rsidRPr="00CC32EA" w:rsidRDefault="006D0F4C" w:rsidP="006D0F4C">
      <w:pPr>
        <w:rPr>
          <w:rFonts w:ascii="Arial" w:hAnsi="Arial" w:cs="Arial"/>
          <w:sz w:val="24"/>
          <w:szCs w:val="24"/>
        </w:rPr>
      </w:pPr>
    </w:p>
    <w:p w:rsidR="006D0F4C" w:rsidRPr="00CC32EA" w:rsidRDefault="006D0F4C" w:rsidP="006D0F4C">
      <w:pPr>
        <w:pStyle w:val="a3"/>
        <w:ind w:right="5386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>Об утверждении реестра</w:t>
      </w:r>
      <w:r>
        <w:rPr>
          <w:rFonts w:ascii="Arial" w:hAnsi="Arial" w:cs="Arial"/>
          <w:sz w:val="24"/>
          <w:szCs w:val="24"/>
        </w:rPr>
        <w:t xml:space="preserve"> муниципальных услуг Муравльского сельского поселения</w:t>
      </w: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 В соответствии с Положением порядка формирования и ведения реестра муниципальных услуг </w:t>
      </w:r>
      <w:r>
        <w:rPr>
          <w:rFonts w:ascii="Arial" w:hAnsi="Arial" w:cs="Arial"/>
          <w:sz w:val="24"/>
          <w:szCs w:val="24"/>
        </w:rPr>
        <w:t>Муравльского</w:t>
      </w:r>
      <w:r w:rsidRPr="00CC32EA">
        <w:rPr>
          <w:rFonts w:ascii="Arial" w:hAnsi="Arial" w:cs="Arial"/>
          <w:sz w:val="24"/>
          <w:szCs w:val="24"/>
        </w:rPr>
        <w:t xml:space="preserve"> сельского поселения, утвержденным поста</w:t>
      </w:r>
      <w:r>
        <w:rPr>
          <w:rFonts w:ascii="Arial" w:hAnsi="Arial" w:cs="Arial"/>
          <w:sz w:val="24"/>
          <w:szCs w:val="24"/>
        </w:rPr>
        <w:t>новлением а</w:t>
      </w:r>
      <w:r w:rsidRPr="00CC32EA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Муравльского</w:t>
      </w:r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 xml:space="preserve">еления Троснянского района от </w:t>
      </w:r>
      <w:r w:rsidR="004C531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.06.2012 № </w:t>
      </w:r>
      <w:r w:rsidR="004C5316">
        <w:rPr>
          <w:rFonts w:ascii="Arial" w:hAnsi="Arial" w:cs="Arial"/>
          <w:sz w:val="24"/>
          <w:szCs w:val="24"/>
        </w:rPr>
        <w:t>27</w:t>
      </w:r>
      <w:r w:rsidRPr="00CC32EA">
        <w:rPr>
          <w:rFonts w:ascii="Arial" w:hAnsi="Arial" w:cs="Arial"/>
          <w:sz w:val="24"/>
          <w:szCs w:val="24"/>
        </w:rPr>
        <w:t xml:space="preserve">, в целях актуализации реестра муниципальных услуг </w:t>
      </w:r>
      <w:r>
        <w:rPr>
          <w:rFonts w:ascii="Arial" w:hAnsi="Arial" w:cs="Arial"/>
          <w:sz w:val="24"/>
          <w:szCs w:val="24"/>
        </w:rPr>
        <w:t>Муравльского</w:t>
      </w:r>
      <w:r w:rsidRPr="00CC32EA">
        <w:rPr>
          <w:rFonts w:ascii="Arial" w:hAnsi="Arial" w:cs="Arial"/>
          <w:sz w:val="24"/>
          <w:szCs w:val="24"/>
        </w:rPr>
        <w:t xml:space="preserve"> сельского поселения Троснянского района,</w:t>
      </w:r>
      <w:r>
        <w:rPr>
          <w:rFonts w:ascii="Arial" w:hAnsi="Arial" w:cs="Arial"/>
          <w:sz w:val="24"/>
          <w:szCs w:val="24"/>
        </w:rPr>
        <w:t xml:space="preserve"> администрация Муравльского сельского поселения ПОСТАНОВЛЯЕТ: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1. Утвердить реестр муниципальных услуг согласно приложению к настоящему постановлению.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2. Постановление администрации </w:t>
      </w:r>
      <w:r>
        <w:rPr>
          <w:rFonts w:ascii="Arial" w:hAnsi="Arial" w:cs="Arial"/>
          <w:sz w:val="24"/>
          <w:szCs w:val="24"/>
        </w:rPr>
        <w:t>Муравльского</w:t>
      </w:r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>
        <w:rPr>
          <w:rFonts w:ascii="Arial" w:hAnsi="Arial" w:cs="Arial"/>
          <w:sz w:val="24"/>
          <w:szCs w:val="24"/>
        </w:rPr>
        <w:t>еления Троснянского района от 30.03.2012 № 21 «Об утверждении перечня муниципальных услуг (функций), предоставляемых администрацией Муравльского сельского поселения»</w:t>
      </w:r>
      <w:r w:rsidRPr="00CC32EA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 момента обнародования.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4. Контроль исполнения настоящего постановления оставляю за собой.</w:t>
      </w:r>
    </w:p>
    <w:p w:rsidR="006D0F4C" w:rsidRPr="00CC32EA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Е. Н. Ковалькова</w:t>
      </w:r>
    </w:p>
    <w:p w:rsidR="006D0F4C" w:rsidRDefault="006D0F4C" w:rsidP="006D0F4C">
      <w:pPr>
        <w:jc w:val="both"/>
        <w:rPr>
          <w:rFonts w:ascii="Arial" w:hAnsi="Arial" w:cs="Arial"/>
          <w:sz w:val="24"/>
          <w:szCs w:val="24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  <w:sectPr w:rsidR="006D0F4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C5316" w:rsidRDefault="006D0F4C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0F4C" w:rsidRPr="00A2269E" w:rsidRDefault="006D0F4C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 к постановлению</w:t>
      </w:r>
      <w:r w:rsidR="004C5316">
        <w:rPr>
          <w:rFonts w:ascii="Arial" w:hAnsi="Arial" w:cs="Arial"/>
          <w:sz w:val="24"/>
          <w:szCs w:val="24"/>
        </w:rPr>
        <w:t xml:space="preserve"> администрации</w:t>
      </w:r>
    </w:p>
    <w:p w:rsidR="006D0F4C" w:rsidRPr="00A2269E" w:rsidRDefault="006D0F4C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4C531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D0F4C" w:rsidRPr="00A2269E" w:rsidRDefault="004C5316" w:rsidP="006D0F4C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 от 29 января 2016 года</w:t>
      </w:r>
    </w:p>
    <w:p w:rsidR="006D0F4C" w:rsidRDefault="006D0F4C" w:rsidP="006D0F4C">
      <w:pPr>
        <w:jc w:val="center"/>
        <w:rPr>
          <w:rFonts w:ascii="Arial" w:hAnsi="Arial" w:cs="Arial"/>
          <w:sz w:val="18"/>
          <w:szCs w:val="18"/>
        </w:rPr>
      </w:pPr>
    </w:p>
    <w:p w:rsidR="006D0F4C" w:rsidRPr="00A2269E" w:rsidRDefault="006D0F4C" w:rsidP="006D0F4C">
      <w:pPr>
        <w:jc w:val="center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Реестр муниципальных услуг </w:t>
      </w:r>
      <w:r>
        <w:rPr>
          <w:rFonts w:ascii="Arial" w:hAnsi="Arial" w:cs="Arial"/>
          <w:sz w:val="24"/>
          <w:szCs w:val="24"/>
        </w:rPr>
        <w:t>Муравльского</w:t>
      </w:r>
      <w:r w:rsidRPr="00A2269E"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14805" w:type="dxa"/>
        <w:tblInd w:w="-5" w:type="dxa"/>
        <w:tblLayout w:type="fixed"/>
        <w:tblLook w:val="04A0"/>
      </w:tblPr>
      <w:tblGrid>
        <w:gridCol w:w="817"/>
        <w:gridCol w:w="147"/>
        <w:gridCol w:w="2689"/>
        <w:gridCol w:w="2411"/>
        <w:gridCol w:w="1418"/>
        <w:gridCol w:w="1277"/>
        <w:gridCol w:w="3403"/>
        <w:gridCol w:w="2643"/>
      </w:tblGrid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6D0F4C" w:rsidRPr="00A2269E" w:rsidTr="00FA0A2A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Реестровый номер услуги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Структурное подразделение администрации предоставляющее услугу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услуги в электронном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Наименование услуг, необходимых и обязательных для предоставления муниципальной услуги (при наличии) 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6D0F4C" w:rsidRPr="00A2269E" w:rsidTr="00FA0A2A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документов (выписок из домовой книги, 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градостроительства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Присвоение наименований сооружениям, улицам, площадям и иным территориям проживания граждан и адресов земельным участком, установлению нумерации зданий, строений и их комплексов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рассмотрения </w:t>
            </w:r>
            <w:r w:rsidR="004C5316">
              <w:rPr>
                <w:rFonts w:ascii="Arial" w:hAnsi="Arial" w:cs="Arial"/>
                <w:sz w:val="24"/>
                <w:szCs w:val="24"/>
              </w:rPr>
              <w:t xml:space="preserve">обращений граждан </w:t>
            </w:r>
            <w:r w:rsidR="004C531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Ксерокопия документа, удостоверяющего личность заявителя (представителя заявителя), ксерокопию документа, удостоверяющего полномочия представителя заявителя (доверенность и т.п.); 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Ксерокопию документа, подтверждающего право на земельный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участок.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выписок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выписок из похозяйственной книги о наличии у гражданина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Федеральной регист</w:t>
            </w:r>
            <w:r w:rsidR="004C5316">
              <w:rPr>
                <w:rFonts w:ascii="Arial" w:hAnsi="Arial" w:cs="Arial"/>
                <w:sz w:val="24"/>
                <w:szCs w:val="24"/>
              </w:rPr>
              <w:t>рационной службы от 29.08.2006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146 «Об утверждении формы выписки из похозяйственной книги о наличии у гражданина права на земельный участок»;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Статья 25.2 Фед</w:t>
            </w:r>
            <w:r w:rsidR="004C5316">
              <w:rPr>
                <w:rFonts w:ascii="Arial" w:hAnsi="Arial" w:cs="Arial"/>
                <w:sz w:val="24"/>
                <w:szCs w:val="24"/>
              </w:rPr>
              <w:t>ерального закона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Министерства сельск</w:t>
            </w:r>
            <w:r w:rsidR="004C5316">
              <w:rPr>
                <w:rFonts w:ascii="Arial" w:hAnsi="Arial" w:cs="Arial"/>
                <w:sz w:val="24"/>
                <w:szCs w:val="24"/>
              </w:rPr>
              <w:t>ого хозяйства РФ от 11.10.2010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345 «Об утверждении формы и порядка ведения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похозяйственных книг органами местного самоуправления поселений и органами местного самоуправления городских округов».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заявителя- владельца земельного участка, домовладения;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Ксерокопия свидетельства о смерти (в случае смерти владельца земельного участка, домовладения);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дом и земельный участок.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справок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Налоговый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от 06.1</w:t>
            </w:r>
            <w:r w:rsidR="004C5316">
              <w:rPr>
                <w:rFonts w:ascii="Arial" w:hAnsi="Arial" w:cs="Arial"/>
                <w:sz w:val="24"/>
                <w:szCs w:val="24"/>
              </w:rPr>
              <w:t>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4C53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59-ФЗ «О порядке р</w:t>
            </w:r>
            <w:r w:rsidR="004C5316"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регистрации прав на недвижимое имущество и сделок с ним».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Паспорта или свидетельства о рождении на детей;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Документы, удостоверяющие личность на всех членов семьи.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благоустройства и санитарного содержания территории сельского поселения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деревьев, кустарников, уничтожение (перекопку) газонов и цветников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10.01.2002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7-ФЗ «Об охране окружающей среды»;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</w:t>
            </w:r>
            <w:r w:rsidR="004C5316"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Заявление о выдаче разрешения на вырубку деревьев, кустарников, уничтожение (перекопку) газонов и цветников;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План-схема расположения газонов и цветников;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Копия плана  благоустройства территории из согласованного проекта на строительство или реконструкцию строения (при наличии);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Копия решения общего собрания собственников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помещений;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участок, принадлежащий заявителю.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культуры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муниципальные услуги 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Конституция Российской </w:t>
            </w:r>
            <w:r w:rsidR="004C5316">
              <w:rPr>
                <w:rFonts w:ascii="Arial" w:hAnsi="Arial" w:cs="Arial"/>
                <w:sz w:val="24"/>
                <w:szCs w:val="24"/>
              </w:rPr>
              <w:t>Федерации; Гражданский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 Налоговый кодекс Российской Федерации;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 w:rsidR="004C5316"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«Об организации предоставления государственных и муниципальных услуг»;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 Троснянского района;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</w:t>
            </w:r>
            <w:r w:rsidR="004C5316">
              <w:rPr>
                <w:rFonts w:ascii="Arial" w:hAnsi="Arial" w:cs="Arial"/>
                <w:sz w:val="24"/>
                <w:szCs w:val="24"/>
              </w:rPr>
              <w:t>риказ Минюста РФ от 27.12.2007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 или документов, заменяющих его, оригинал и копии документа, на основании которых будет подготовлена доверенность или верность копий, которые необходимо засвидетельствовать нотариально, и уплате гос. пошлины.</w:t>
            </w:r>
          </w:p>
        </w:tc>
      </w:tr>
      <w:tr w:rsidR="006D0F4C" w:rsidRPr="00A2269E" w:rsidTr="00FA0A2A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земельных отношений</w:t>
            </w:r>
          </w:p>
        </w:tc>
      </w:tr>
      <w:tr w:rsidR="006D0F4C" w:rsidRPr="00A2269E" w:rsidTr="00FA0A2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Распоряжение земельными участками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РФ от 06.10.2003 № 131-ФЗ «Об общих принципах организа</w:t>
            </w:r>
            <w:r w:rsidR="004C5316"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Федеральный закон от 24.07.2007 № 221-ФЗ «О государственном кадастре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недвижимости»;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4C5316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</w:t>
            </w:r>
            <w:r w:rsidR="006D0F4C"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4C" w:rsidRPr="00A2269E" w:rsidRDefault="006D0F4C" w:rsidP="00FA0A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 или документов, заменяющих его;</w:t>
            </w:r>
          </w:p>
          <w:p w:rsidR="006D0F4C" w:rsidRPr="00A2269E" w:rsidRDefault="006D0F4C" w:rsidP="00FA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Письменное обращение заявителя.</w:t>
            </w:r>
          </w:p>
        </w:tc>
      </w:tr>
    </w:tbl>
    <w:p w:rsidR="006D0F4C" w:rsidRDefault="006D0F4C" w:rsidP="006D0F4C">
      <w:pPr>
        <w:rPr>
          <w:rFonts w:ascii="Arial" w:hAnsi="Arial" w:cs="Arial"/>
          <w:sz w:val="18"/>
          <w:szCs w:val="18"/>
        </w:rPr>
      </w:pPr>
    </w:p>
    <w:p w:rsidR="006D0F4C" w:rsidRDefault="006D0F4C" w:rsidP="006D0F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6B6C" w:rsidRDefault="00406B6C"/>
    <w:sectPr w:rsidR="00406B6C" w:rsidSect="00A5136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D0F4C"/>
    <w:rsid w:val="00097BC7"/>
    <w:rsid w:val="0036133F"/>
    <w:rsid w:val="00406B6C"/>
    <w:rsid w:val="004C5316"/>
    <w:rsid w:val="004D487C"/>
    <w:rsid w:val="006D0F4C"/>
    <w:rsid w:val="00B0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F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6D0F4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C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1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2016-01-29T09:19:00Z</cp:lastPrinted>
  <dcterms:created xsi:type="dcterms:W3CDTF">2016-02-03T13:13:00Z</dcterms:created>
  <dcterms:modified xsi:type="dcterms:W3CDTF">2016-02-03T13:13:00Z</dcterms:modified>
</cp:coreProperties>
</file>