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2" w:rsidRPr="0094321A" w:rsidRDefault="003D38B2" w:rsidP="003D3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8B2" w:rsidRPr="0094321A" w:rsidRDefault="003D38B2" w:rsidP="003D38B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3D38B2" w:rsidRPr="0094321A" w:rsidRDefault="003D38B2" w:rsidP="003D38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3D38B2" w:rsidRPr="0094321A" w:rsidRDefault="003D38B2" w:rsidP="003D38B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3D38B2" w:rsidRPr="0094321A" w:rsidRDefault="003D38B2" w:rsidP="003D38B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38B2" w:rsidRPr="0094321A" w:rsidRDefault="003D38B2" w:rsidP="003D3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38B2" w:rsidRPr="0094321A" w:rsidRDefault="003D38B2" w:rsidP="003D38B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3D38B2" w:rsidRPr="0094321A" w:rsidRDefault="003D38B2" w:rsidP="003D38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38B2" w:rsidRPr="0094321A" w:rsidRDefault="003D38B2" w:rsidP="003D3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марта</w:t>
      </w:r>
      <w:r w:rsidRPr="0094321A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017</w:t>
      </w:r>
      <w:r w:rsidRPr="009432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4321A">
        <w:rPr>
          <w:rFonts w:ascii="Arial" w:hAnsi="Arial" w:cs="Arial"/>
          <w:sz w:val="24"/>
          <w:szCs w:val="24"/>
        </w:rPr>
        <w:t xml:space="preserve"> </w:t>
      </w:r>
      <w:r w:rsidRPr="00AC6E7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94321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</w:t>
      </w:r>
    </w:p>
    <w:p w:rsidR="003D38B2" w:rsidRPr="0094321A" w:rsidRDefault="003D38B2" w:rsidP="003D3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 xml:space="preserve">О проведении </w:t>
      </w:r>
      <w:proofErr w:type="gramStart"/>
      <w:r w:rsidR="002A4771">
        <w:rPr>
          <w:rFonts w:ascii="Arial" w:hAnsi="Arial" w:cs="Arial"/>
          <w:color w:val="000000"/>
          <w:spacing w:val="-1"/>
          <w:sz w:val="24"/>
          <w:szCs w:val="24"/>
        </w:rPr>
        <w:t>профилактической</w:t>
      </w:r>
      <w:proofErr w:type="gramEnd"/>
    </w:p>
    <w:p w:rsidR="002A4771" w:rsidRPr="00794E87" w:rsidRDefault="002A4771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proofErr w:type="gramStart"/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самоуправления в Российской Федерации»,</w:t>
      </w:r>
      <w:r w:rsidR="00FB5FCE">
        <w:rPr>
          <w:rFonts w:ascii="Arial" w:hAnsi="Arial"/>
          <w:sz w:val="24"/>
          <w:szCs w:val="24"/>
        </w:rPr>
        <w:t xml:space="preserve"> распоряжения КЧС и ОПБ Правительства Орловской области от 17.02.2017 № 7, распоряжения КЧС и ОПБ администрации </w:t>
      </w:r>
      <w:proofErr w:type="spellStart"/>
      <w:r w:rsidR="00FB5FCE">
        <w:rPr>
          <w:rFonts w:ascii="Arial" w:hAnsi="Arial"/>
          <w:sz w:val="24"/>
          <w:szCs w:val="24"/>
        </w:rPr>
        <w:t>Троснянского</w:t>
      </w:r>
      <w:proofErr w:type="spellEnd"/>
      <w:r w:rsidR="00FB5FCE">
        <w:rPr>
          <w:rFonts w:ascii="Arial" w:hAnsi="Arial"/>
          <w:sz w:val="24"/>
          <w:szCs w:val="24"/>
        </w:rPr>
        <w:t xml:space="preserve"> района от 20.02.2017 № 8,</w:t>
      </w:r>
      <w:r w:rsidR="002A4771">
        <w:rPr>
          <w:rFonts w:ascii="Arial" w:hAnsi="Arial"/>
          <w:sz w:val="24"/>
          <w:szCs w:val="24"/>
        </w:rPr>
        <w:t xml:space="preserve"> а также в целях стабилизации обстановки с пожарами и дальнейшего</w:t>
      </w:r>
      <w:proofErr w:type="gramEnd"/>
      <w:r w:rsidR="002A4771">
        <w:rPr>
          <w:rFonts w:ascii="Arial" w:hAnsi="Arial"/>
          <w:sz w:val="24"/>
          <w:szCs w:val="24"/>
        </w:rPr>
        <w:t xml:space="preserve">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FB5FCE">
        <w:rPr>
          <w:rFonts w:ascii="Arial" w:hAnsi="Arial"/>
          <w:sz w:val="24"/>
          <w:szCs w:val="24"/>
        </w:rPr>
        <w:t>ти в жилом секторе в период с 20.02.2017 по 20.03.2017</w:t>
      </w:r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 и пропаганды знаний среди населения.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подразделений добровольной пожарной охраны.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Организовать в местах массового пребывания людей работу </w:t>
      </w:r>
      <w:proofErr w:type="gramStart"/>
      <w:r>
        <w:rPr>
          <w:rFonts w:ascii="Arial" w:hAnsi="Arial"/>
          <w:sz w:val="24"/>
          <w:szCs w:val="24"/>
        </w:rPr>
        <w:t>по</w:t>
      </w:r>
      <w:proofErr w:type="gramEnd"/>
      <w:r>
        <w:rPr>
          <w:rFonts w:ascii="Arial" w:hAnsi="Arial"/>
          <w:sz w:val="24"/>
          <w:szCs w:val="24"/>
        </w:rPr>
        <w:t xml:space="preserve">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proofErr w:type="gramStart"/>
      <w:r>
        <w:rPr>
          <w:rFonts w:ascii="Arial" w:hAnsi="Arial"/>
          <w:sz w:val="24"/>
          <w:szCs w:val="24"/>
        </w:rPr>
        <w:t xml:space="preserve">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</w:t>
      </w:r>
      <w:r>
        <w:rPr>
          <w:rFonts w:ascii="Arial" w:hAnsi="Arial"/>
          <w:sz w:val="24"/>
          <w:szCs w:val="24"/>
        </w:rPr>
        <w:lastRenderedPageBreak/>
        <w:t>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</w:t>
      </w:r>
      <w:proofErr w:type="gramEnd"/>
      <w:r>
        <w:rPr>
          <w:rFonts w:ascii="Arial" w:hAnsi="Arial"/>
          <w:sz w:val="24"/>
          <w:szCs w:val="24"/>
        </w:rPr>
        <w:t xml:space="preserve">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>
        <w:rPr>
          <w:rFonts w:ascii="Arial" w:hAnsi="Arial"/>
          <w:sz w:val="24"/>
          <w:szCs w:val="24"/>
        </w:rPr>
        <w:t>При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выявление</w:t>
      </w:r>
      <w:proofErr w:type="gramEnd"/>
      <w:r>
        <w:rPr>
          <w:rFonts w:ascii="Arial" w:hAnsi="Arial"/>
          <w:sz w:val="24"/>
          <w:szCs w:val="24"/>
        </w:rPr>
        <w:t xml:space="preserve"> домов, находящихся в неудовлетворительном противопожарном состоянии, принять действенные меры по оказанию адресной помощи для  приведения их в </w:t>
      </w:r>
      <w:proofErr w:type="spellStart"/>
      <w:r>
        <w:rPr>
          <w:rFonts w:ascii="Arial" w:hAnsi="Arial"/>
          <w:sz w:val="24"/>
          <w:szCs w:val="24"/>
        </w:rPr>
        <w:t>пожаробезопасное</w:t>
      </w:r>
      <w:proofErr w:type="spellEnd"/>
      <w:r>
        <w:rPr>
          <w:rFonts w:ascii="Arial" w:hAnsi="Arial"/>
          <w:sz w:val="24"/>
          <w:szCs w:val="24"/>
        </w:rPr>
        <w:t xml:space="preserve">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Pr="00794E87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proofErr w:type="gramStart"/>
      <w:r w:rsidR="006812BE" w:rsidRPr="00794E87">
        <w:rPr>
          <w:rFonts w:ascii="Arial" w:hAnsi="Arial"/>
          <w:sz w:val="24"/>
          <w:szCs w:val="24"/>
        </w:rPr>
        <w:t>Контроль за</w:t>
      </w:r>
      <w:proofErr w:type="gramEnd"/>
      <w:r w:rsidR="006812BE" w:rsidRPr="00794E87">
        <w:rPr>
          <w:rFonts w:ascii="Arial" w:hAnsi="Arial"/>
          <w:sz w:val="24"/>
          <w:szCs w:val="24"/>
        </w:rPr>
        <w:t xml:space="preserve">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   Е. </w:t>
      </w:r>
      <w:r w:rsidR="003D38B2">
        <w:rPr>
          <w:rFonts w:ascii="Arial" w:hAnsi="Arial"/>
          <w:sz w:val="24"/>
          <w:szCs w:val="24"/>
        </w:rPr>
        <w:t>В.Еремина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416D"/>
    <w:rsid w:val="00044BB5"/>
    <w:rsid w:val="000B30A0"/>
    <w:rsid w:val="00101156"/>
    <w:rsid w:val="00126A70"/>
    <w:rsid w:val="00194821"/>
    <w:rsid w:val="00196A49"/>
    <w:rsid w:val="00247D24"/>
    <w:rsid w:val="00254183"/>
    <w:rsid w:val="002A4771"/>
    <w:rsid w:val="002A4CCF"/>
    <w:rsid w:val="002F09AC"/>
    <w:rsid w:val="00313C6A"/>
    <w:rsid w:val="0033741A"/>
    <w:rsid w:val="003D38B2"/>
    <w:rsid w:val="004043DB"/>
    <w:rsid w:val="004A79EB"/>
    <w:rsid w:val="004F288A"/>
    <w:rsid w:val="00523885"/>
    <w:rsid w:val="00554209"/>
    <w:rsid w:val="00616E7B"/>
    <w:rsid w:val="00656F34"/>
    <w:rsid w:val="006812BE"/>
    <w:rsid w:val="00794E87"/>
    <w:rsid w:val="007C2B02"/>
    <w:rsid w:val="008526AC"/>
    <w:rsid w:val="00874F33"/>
    <w:rsid w:val="00957FE0"/>
    <w:rsid w:val="009878C8"/>
    <w:rsid w:val="009B760B"/>
    <w:rsid w:val="00A20BE9"/>
    <w:rsid w:val="00AA043D"/>
    <w:rsid w:val="00AF478A"/>
    <w:rsid w:val="00B56EB3"/>
    <w:rsid w:val="00BD09C5"/>
    <w:rsid w:val="00CA44CA"/>
    <w:rsid w:val="00D52B46"/>
    <w:rsid w:val="00D545D4"/>
    <w:rsid w:val="00E91F69"/>
    <w:rsid w:val="00FA5726"/>
    <w:rsid w:val="00FB56D2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EB"/>
  </w:style>
  <w:style w:type="paragraph" w:styleId="1">
    <w:name w:val="heading 1"/>
    <w:basedOn w:val="a"/>
    <w:next w:val="a"/>
    <w:qFormat/>
    <w:rsid w:val="004A79EB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4A79EB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3</cp:revision>
  <cp:lastPrinted>2004-12-31T21:44:00Z</cp:lastPrinted>
  <dcterms:created xsi:type="dcterms:W3CDTF">2017-03-29T08:44:00Z</dcterms:created>
  <dcterms:modified xsi:type="dcterms:W3CDTF">2004-12-31T21:44:00Z</dcterms:modified>
</cp:coreProperties>
</file>