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2" w:rsidRDefault="00AB52A2" w:rsidP="00AB52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A2" w:rsidRPr="00CC0137" w:rsidRDefault="00AB52A2" w:rsidP="00AB52A2">
      <w:pPr>
        <w:ind w:left="4680"/>
        <w:jc w:val="center"/>
        <w:rPr>
          <w:b/>
        </w:rPr>
      </w:pPr>
    </w:p>
    <w:p w:rsidR="00AB52A2" w:rsidRPr="00F17D2C" w:rsidRDefault="00AB52A2" w:rsidP="00AB52A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B52A2" w:rsidRPr="00CC0137" w:rsidRDefault="00AB52A2" w:rsidP="00AB52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B52A2" w:rsidRPr="00CC0137" w:rsidRDefault="00AB52A2" w:rsidP="00AB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B52A2" w:rsidRPr="00CC0137" w:rsidRDefault="00AB52A2" w:rsidP="00AB52A2">
      <w:pPr>
        <w:rPr>
          <w:i/>
          <w:sz w:val="20"/>
          <w:szCs w:val="20"/>
        </w:rPr>
      </w:pPr>
    </w:p>
    <w:p w:rsidR="00AB52A2" w:rsidRPr="00CC0137" w:rsidRDefault="00AB52A2" w:rsidP="00AB52A2">
      <w:pPr>
        <w:jc w:val="center"/>
        <w:rPr>
          <w:b/>
        </w:rPr>
      </w:pPr>
    </w:p>
    <w:p w:rsidR="00AB52A2" w:rsidRPr="00CC0137" w:rsidRDefault="00AB52A2" w:rsidP="00AB52A2">
      <w:pPr>
        <w:jc w:val="center"/>
        <w:rPr>
          <w:b/>
        </w:rPr>
      </w:pPr>
    </w:p>
    <w:p w:rsidR="00AB52A2" w:rsidRPr="00CC0137" w:rsidRDefault="00AB52A2" w:rsidP="00AB52A2">
      <w:pPr>
        <w:jc w:val="center"/>
        <w:rPr>
          <w:b/>
        </w:rPr>
      </w:pPr>
    </w:p>
    <w:p w:rsidR="00AB52A2" w:rsidRPr="00CC0137" w:rsidRDefault="00AB52A2" w:rsidP="00AB52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B52A2" w:rsidRPr="00CC0137" w:rsidRDefault="00AB52A2" w:rsidP="00AB52A2">
      <w:pPr>
        <w:jc w:val="center"/>
        <w:rPr>
          <w:i/>
          <w:sz w:val="10"/>
        </w:rPr>
      </w:pPr>
    </w:p>
    <w:p w:rsidR="00AB52A2" w:rsidRPr="00CC0137" w:rsidRDefault="00AB52A2" w:rsidP="00AB52A2">
      <w:pPr>
        <w:jc w:val="center"/>
        <w:rPr>
          <w:sz w:val="40"/>
          <w:szCs w:val="40"/>
        </w:rPr>
      </w:pPr>
    </w:p>
    <w:p w:rsidR="00AB52A2" w:rsidRPr="00CC0137" w:rsidRDefault="00AB52A2" w:rsidP="00AB52A2">
      <w:pPr>
        <w:jc w:val="center"/>
        <w:rPr>
          <w:sz w:val="20"/>
          <w:szCs w:val="20"/>
        </w:rPr>
      </w:pPr>
    </w:p>
    <w:p w:rsidR="000C240D" w:rsidRPr="00CC0137" w:rsidRDefault="000C240D" w:rsidP="000C240D">
      <w:pPr>
        <w:rPr>
          <w:sz w:val="20"/>
          <w:szCs w:val="20"/>
        </w:rPr>
      </w:pPr>
      <w:r>
        <w:t xml:space="preserve">от   31 декабря 2013г.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F50590">
        <w:t>№ 38</w:t>
      </w:r>
      <w:r>
        <w:t>7</w:t>
      </w:r>
    </w:p>
    <w:p w:rsidR="000C240D" w:rsidRPr="00F50590" w:rsidRDefault="000C240D" w:rsidP="000C240D">
      <w:r w:rsidRPr="00F50590">
        <w:t xml:space="preserve">          </w:t>
      </w:r>
      <w:r>
        <w:t xml:space="preserve">     </w:t>
      </w:r>
      <w:r w:rsidRPr="00F50590">
        <w:t xml:space="preserve"> с.Тросна</w:t>
      </w:r>
    </w:p>
    <w:p w:rsidR="00AB52A2" w:rsidRPr="000C26FB" w:rsidRDefault="00AB52A2" w:rsidP="00AB52A2">
      <w:pPr>
        <w:ind w:firstLine="709"/>
        <w:jc w:val="both"/>
        <w:rPr>
          <w:rFonts w:ascii="Arial" w:hAnsi="Arial"/>
          <w:sz w:val="18"/>
          <w:szCs w:val="18"/>
        </w:rPr>
      </w:pPr>
    </w:p>
    <w:p w:rsidR="00AB52A2" w:rsidRPr="000C26FB" w:rsidRDefault="00AB52A2" w:rsidP="00AB52A2">
      <w:pPr>
        <w:ind w:firstLine="709"/>
        <w:jc w:val="both"/>
        <w:rPr>
          <w:rFonts w:ascii="Arial" w:hAnsi="Arial"/>
        </w:rPr>
      </w:pPr>
    </w:p>
    <w:p w:rsidR="00AB52A2" w:rsidRPr="006A4AF9" w:rsidRDefault="00AB52A2" w:rsidP="00AB52A2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  <w:r w:rsidRPr="006A4AF9">
        <w:rPr>
          <w:b/>
          <w:sz w:val="28"/>
          <w:szCs w:val="28"/>
        </w:rPr>
        <w:t xml:space="preserve"> </w:t>
      </w:r>
    </w:p>
    <w:p w:rsidR="00AB52A2" w:rsidRDefault="00AB52A2" w:rsidP="00AB52A2">
      <w:pPr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регламента </w:t>
      </w:r>
      <w:r w:rsidRPr="00460507">
        <w:rPr>
          <w:b/>
          <w:sz w:val="28"/>
          <w:szCs w:val="28"/>
        </w:rPr>
        <w:t xml:space="preserve">«Прием заявлений и выдача </w:t>
      </w:r>
    </w:p>
    <w:p w:rsidR="00AB52A2" w:rsidRDefault="00AB52A2" w:rsidP="00AB52A2">
      <w:pPr>
        <w:rPr>
          <w:b/>
          <w:sz w:val="28"/>
          <w:szCs w:val="28"/>
        </w:rPr>
      </w:pPr>
      <w:r w:rsidRPr="00460507">
        <w:rPr>
          <w:b/>
          <w:sz w:val="28"/>
          <w:szCs w:val="28"/>
        </w:rPr>
        <w:t xml:space="preserve">документов о согласовании </w:t>
      </w:r>
      <w:r>
        <w:rPr>
          <w:b/>
          <w:sz w:val="28"/>
          <w:szCs w:val="28"/>
        </w:rPr>
        <w:t xml:space="preserve"> переустройства</w:t>
      </w:r>
    </w:p>
    <w:p w:rsidR="00AB52A2" w:rsidRPr="00460507" w:rsidRDefault="00AB52A2" w:rsidP="00AB52A2">
      <w:pPr>
        <w:rPr>
          <w:b/>
          <w:sz w:val="28"/>
          <w:szCs w:val="28"/>
        </w:rPr>
      </w:pPr>
      <w:r w:rsidRPr="00460507">
        <w:rPr>
          <w:b/>
          <w:sz w:val="28"/>
          <w:szCs w:val="28"/>
        </w:rPr>
        <w:t>и (или) перепланировки жилого помещения»</w:t>
      </w:r>
    </w:p>
    <w:p w:rsidR="00AB52A2" w:rsidRPr="000C26FB" w:rsidRDefault="00AB52A2" w:rsidP="00AB52A2">
      <w:pPr>
        <w:jc w:val="both"/>
        <w:rPr>
          <w:rFonts w:ascii="Arial" w:hAnsi="Arial"/>
        </w:rPr>
      </w:pPr>
    </w:p>
    <w:p w:rsidR="00AB52A2" w:rsidRPr="009B70D6" w:rsidRDefault="00AB52A2" w:rsidP="00AB52A2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В целях</w:t>
      </w:r>
      <w:r>
        <w:rPr>
          <w:sz w:val="28"/>
          <w:szCs w:val="28"/>
        </w:rPr>
        <w:t xml:space="preserve"> реализации требований Федерального закона от 27 июля 2010 года №210 - ФЗ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AB52A2" w:rsidRPr="009B70D6" w:rsidRDefault="00AB52A2" w:rsidP="00AB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0507">
        <w:rPr>
          <w:sz w:val="28"/>
          <w:szCs w:val="28"/>
        </w:rPr>
        <w:t>«Прием заявлений и выдача документов о согласовании</w:t>
      </w:r>
      <w:r>
        <w:rPr>
          <w:sz w:val="28"/>
          <w:szCs w:val="28"/>
        </w:rPr>
        <w:t xml:space="preserve"> переустройства</w:t>
      </w:r>
      <w:r w:rsidRPr="00460507">
        <w:rPr>
          <w:sz w:val="28"/>
          <w:szCs w:val="28"/>
        </w:rPr>
        <w:t xml:space="preserve"> и (или) перепланировки жилого помещения»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B52A2" w:rsidRPr="009B70D6" w:rsidRDefault="00AB52A2" w:rsidP="00AB52A2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AB52A2" w:rsidRPr="009B70D6" w:rsidRDefault="00AB52A2" w:rsidP="00AB52A2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Троснянского района от  29 июня 2012 года №207 </w:t>
      </w:r>
      <w:r w:rsidRPr="00460507">
        <w:rPr>
          <w:sz w:val="28"/>
          <w:szCs w:val="28"/>
        </w:rPr>
        <w:t>«Прием заявлений и выдача документов о согласовании и (или) перепланировки жилого помещения»</w:t>
      </w:r>
      <w:r w:rsidRPr="009B70D6">
        <w:rPr>
          <w:sz w:val="28"/>
          <w:szCs w:val="28"/>
        </w:rPr>
        <w:t>.</w:t>
      </w:r>
    </w:p>
    <w:p w:rsidR="00AB52A2" w:rsidRPr="0057557D" w:rsidRDefault="00AB52A2" w:rsidP="00AB52A2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57557D">
        <w:rPr>
          <w:sz w:val="28"/>
          <w:szCs w:val="28"/>
        </w:rPr>
        <w:t>.</w:t>
      </w:r>
    </w:p>
    <w:p w:rsidR="00AB52A2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9B70D6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572D0C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572D0C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460507" w:rsidRDefault="00AB52A2" w:rsidP="00AB52A2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lastRenderedPageBreak/>
        <w:t xml:space="preserve">         Глава администрации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AB52A2" w:rsidRPr="00460507" w:rsidSect="00B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A2"/>
    <w:rsid w:val="000C240D"/>
    <w:rsid w:val="005F6A3B"/>
    <w:rsid w:val="00AB52A2"/>
    <w:rsid w:val="00AF1350"/>
    <w:rsid w:val="00B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A2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A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B52A2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2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2014-02-09T17:01:00Z</dcterms:created>
  <dcterms:modified xsi:type="dcterms:W3CDTF">2014-02-17T11:43:00Z</dcterms:modified>
</cp:coreProperties>
</file>