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Pr="00DC4F62" w:rsidRDefault="00C23D0E" w:rsidP="00DC4F62">
      <w:pPr>
        <w:ind w:right="-1"/>
        <w:rPr>
          <w:b/>
          <w:sz w:val="28"/>
          <w:szCs w:val="28"/>
          <w:u w:val="single"/>
          <w:lang w:val="en-US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EB7FDA" w:rsidRDefault="00EB7FDA" w:rsidP="00EB7F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РОССИЙСКАЯ ФЕДЕРАЦИЯ</w:t>
      </w:r>
    </w:p>
    <w:p w:rsidR="00EB7FDA" w:rsidRDefault="00EB7FDA" w:rsidP="00EB7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B7FDA" w:rsidRDefault="00EB7FDA" w:rsidP="00EB7FDA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ТРОСНЯНСКИЙ РАЙОН</w:t>
      </w:r>
    </w:p>
    <w:p w:rsidR="00EB7FDA" w:rsidRDefault="00082946" w:rsidP="00EB7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АДМИНИСТРАЦИЯ ВОРОН</w:t>
      </w:r>
      <w:r w:rsidR="00EB7FDA">
        <w:rPr>
          <w:b/>
          <w:sz w:val="28"/>
          <w:szCs w:val="28"/>
          <w:u w:val="single"/>
        </w:rPr>
        <w:t xml:space="preserve">ЕЦКОГО СЕЛЬСКОГО ПОСЕЛЕНИЯ </w:t>
      </w:r>
    </w:p>
    <w:p w:rsidR="00EB7FDA" w:rsidRDefault="00EB7FDA" w:rsidP="00EB7FDA">
      <w:pPr>
        <w:pStyle w:val="3"/>
      </w:pPr>
    </w:p>
    <w:p w:rsidR="00EB7FDA" w:rsidRDefault="00EB7FDA" w:rsidP="00EB7FDA">
      <w:pPr>
        <w:pStyle w:val="3"/>
      </w:pPr>
      <w:r>
        <w:t>ПОСТАНОВЛЕНИЕ</w:t>
      </w:r>
    </w:p>
    <w:p w:rsidR="00EB7FDA" w:rsidRDefault="00EB7FDA" w:rsidP="00EB7FDA">
      <w:pPr>
        <w:jc w:val="center"/>
        <w:rPr>
          <w:b/>
          <w:sz w:val="28"/>
          <w:szCs w:val="28"/>
          <w:u w:val="single"/>
        </w:rPr>
      </w:pPr>
    </w:p>
    <w:p w:rsidR="00EB7FDA" w:rsidRDefault="00EB7FDA" w:rsidP="00EB7FDA">
      <w:pPr>
        <w:jc w:val="center"/>
        <w:rPr>
          <w:b/>
          <w:sz w:val="28"/>
          <w:szCs w:val="28"/>
          <w:u w:val="single"/>
        </w:rPr>
      </w:pPr>
    </w:p>
    <w:p w:rsidR="00EB7FDA" w:rsidRDefault="00EB7FDA" w:rsidP="00DC4F62">
      <w:r>
        <w:t xml:space="preserve">“ </w:t>
      </w:r>
      <w:r w:rsidR="00DC4F62">
        <w:rPr>
          <w:lang w:val="en-US"/>
        </w:rPr>
        <w:t>26</w:t>
      </w:r>
      <w:r>
        <w:t xml:space="preserve">  ” декабря 201</w:t>
      </w:r>
      <w:r w:rsidR="009828A9">
        <w:t>8</w:t>
      </w:r>
      <w:r>
        <w:t xml:space="preserve"> г.                                                                                                     № </w:t>
      </w:r>
      <w:r w:rsidR="006F7D4F">
        <w:t>3</w:t>
      </w:r>
      <w:r w:rsidR="009828A9">
        <w:t>2</w:t>
      </w:r>
    </w:p>
    <w:p w:rsidR="00EB7FDA" w:rsidRDefault="00EB7FDA" w:rsidP="00EB7FDA">
      <w:pPr>
        <w:jc w:val="both"/>
      </w:pPr>
    </w:p>
    <w:p w:rsidR="00EB7FDA" w:rsidRDefault="00EB7FDA" w:rsidP="00EB7FDA">
      <w:pPr>
        <w:pStyle w:val="a4"/>
        <w:ind w:firstLine="0"/>
        <w:jc w:val="both"/>
      </w:pPr>
      <w:r>
        <w:t xml:space="preserve"> Об     утверждении    Порядка     завершения операций по </w:t>
      </w:r>
    </w:p>
    <w:p w:rsidR="00EB7FDA" w:rsidRDefault="00EB7FDA" w:rsidP="00EB7FDA">
      <w:pPr>
        <w:pStyle w:val="a4"/>
        <w:ind w:firstLine="0"/>
        <w:jc w:val="both"/>
      </w:pPr>
      <w:r>
        <w:t>исполнению бюджета сельского поселения</w:t>
      </w:r>
    </w:p>
    <w:p w:rsidR="00EB7FDA" w:rsidRDefault="00EB7FDA" w:rsidP="00EB7FDA">
      <w:pPr>
        <w:pStyle w:val="a4"/>
        <w:ind w:firstLine="0"/>
        <w:jc w:val="both"/>
      </w:pPr>
      <w:r>
        <w:t>в 201</w:t>
      </w:r>
      <w:r w:rsidR="009828A9">
        <w:t>8 году</w:t>
      </w:r>
      <w:r>
        <w:t>.</w:t>
      </w:r>
    </w:p>
    <w:p w:rsidR="00EB7FDA" w:rsidRDefault="00EB7FDA" w:rsidP="00EB7FDA">
      <w:pPr>
        <w:pStyle w:val="a4"/>
        <w:ind w:firstLine="0"/>
        <w:jc w:val="both"/>
      </w:pPr>
      <w:r>
        <w:t xml:space="preserve"> </w:t>
      </w:r>
    </w:p>
    <w:p w:rsidR="00EB7FDA" w:rsidRDefault="00EB7FDA" w:rsidP="00EB7FDA">
      <w:pPr>
        <w:pStyle w:val="a4"/>
        <w:jc w:val="both"/>
      </w:pPr>
      <w:r>
        <w:t xml:space="preserve">В   соответствии с пунктом 1 статьи 242   Бюджетного   Кодекса   Российской   </w:t>
      </w:r>
      <w:r w:rsidRPr="00EE4E6F">
        <w:t>Федерации</w:t>
      </w:r>
      <w:r>
        <w:t xml:space="preserve">  </w:t>
      </w:r>
      <w:r w:rsidRPr="00DB0040">
        <w:rPr>
          <w:b/>
        </w:rPr>
        <w:t>ПОСТАНОВЛЯЮ:</w:t>
      </w:r>
      <w:r>
        <w:t xml:space="preserve"> </w:t>
      </w:r>
    </w:p>
    <w:p w:rsidR="00EB7FDA" w:rsidRDefault="00EB7FDA" w:rsidP="00EB7FDA">
      <w:pPr>
        <w:pStyle w:val="a4"/>
        <w:jc w:val="both"/>
      </w:pPr>
    </w:p>
    <w:p w:rsidR="00EB7FDA" w:rsidRDefault="00EB7FDA" w:rsidP="00EB7FDA">
      <w:pPr>
        <w:pStyle w:val="a4"/>
        <w:ind w:firstLine="0"/>
        <w:jc w:val="both"/>
      </w:pPr>
      <w:r>
        <w:rPr>
          <w:szCs w:val="28"/>
        </w:rPr>
        <w:t xml:space="preserve">         1. Утвердить  Порядок завершения операций по </w:t>
      </w:r>
      <w:r>
        <w:t>исполнению бюджета сельского поселения в 201</w:t>
      </w:r>
      <w:r w:rsidR="009828A9">
        <w:t>8</w:t>
      </w:r>
      <w:r>
        <w:t xml:space="preserve"> году,  согласно приложению к настоящему постановлению.</w:t>
      </w:r>
    </w:p>
    <w:p w:rsidR="00EB7FDA" w:rsidRPr="00A164B0" w:rsidRDefault="00EB7FDA" w:rsidP="00EB7FDA">
      <w:pPr>
        <w:pStyle w:val="a4"/>
        <w:ind w:firstLine="0"/>
        <w:jc w:val="both"/>
      </w:pPr>
    </w:p>
    <w:p w:rsidR="00EB7FDA" w:rsidRDefault="00EB7FDA" w:rsidP="00EB7FDA">
      <w:pPr>
        <w:pStyle w:val="a4"/>
        <w:ind w:firstLine="0"/>
        <w:jc w:val="both"/>
      </w:pPr>
      <w:r>
        <w:t xml:space="preserve">        2.</w:t>
      </w:r>
      <w:r w:rsidR="00082946">
        <w:t xml:space="preserve"> Главному бухгалтеру Куркиной В.С.</w:t>
      </w:r>
      <w:r>
        <w:t xml:space="preserve"> довести настоящее постановление до сведения  главных распорядителей ,</w:t>
      </w:r>
      <w:r w:rsidRPr="006B0A29">
        <w:t xml:space="preserve"> </w:t>
      </w:r>
      <w:r>
        <w:t xml:space="preserve"> получателей бюджетных средств и отделу № 24 </w:t>
      </w:r>
    </w:p>
    <w:p w:rsidR="00EB7FDA" w:rsidRDefault="00EB7FDA" w:rsidP="00EB7FDA">
      <w:pPr>
        <w:pStyle w:val="a4"/>
        <w:ind w:firstLine="0"/>
        <w:jc w:val="both"/>
      </w:pPr>
      <w:r>
        <w:t xml:space="preserve"> Управления  Федерального казначейства по Орловской области.</w:t>
      </w:r>
    </w:p>
    <w:p w:rsidR="00EB7FDA" w:rsidRDefault="00EB7FDA" w:rsidP="00EB7FDA">
      <w:pPr>
        <w:pStyle w:val="a4"/>
        <w:ind w:firstLine="0"/>
        <w:jc w:val="both"/>
      </w:pPr>
    </w:p>
    <w:p w:rsidR="00EB7FDA" w:rsidRDefault="00EB7FDA" w:rsidP="00EB7FDA">
      <w:pPr>
        <w:jc w:val="both"/>
        <w:rPr>
          <w:sz w:val="28"/>
        </w:rPr>
      </w:pPr>
      <w:r>
        <w:rPr>
          <w:sz w:val="28"/>
        </w:rPr>
        <w:t xml:space="preserve">        3. </w:t>
      </w:r>
      <w:r w:rsidR="00BD5C6E">
        <w:rPr>
          <w:sz w:val="28"/>
        </w:rPr>
        <w:t>Контроль за  исполнением постановления</w:t>
      </w:r>
      <w:r>
        <w:rPr>
          <w:sz w:val="28"/>
        </w:rPr>
        <w:t xml:space="preserve"> оставляю за собой. </w:t>
      </w:r>
    </w:p>
    <w:p w:rsidR="00EB7FDA" w:rsidRDefault="00EB7FDA" w:rsidP="00EB7FDA">
      <w:pPr>
        <w:rPr>
          <w:sz w:val="28"/>
        </w:rPr>
      </w:pPr>
    </w:p>
    <w:p w:rsidR="00EB7FDA" w:rsidRDefault="00EB7FDA" w:rsidP="00EB7FDA">
      <w:pPr>
        <w:rPr>
          <w:sz w:val="28"/>
        </w:rPr>
      </w:pPr>
    </w:p>
    <w:p w:rsidR="00EB7FDA" w:rsidRDefault="00EB7FDA" w:rsidP="00EB7FDA">
      <w:pPr>
        <w:rPr>
          <w:sz w:val="28"/>
        </w:rPr>
      </w:pPr>
    </w:p>
    <w:p w:rsidR="00EB7FDA" w:rsidRDefault="00082946" w:rsidP="00EB7FDA">
      <w:pPr>
        <w:rPr>
          <w:sz w:val="28"/>
        </w:rPr>
      </w:pPr>
      <w:r>
        <w:rPr>
          <w:sz w:val="28"/>
        </w:rPr>
        <w:t xml:space="preserve">       </w:t>
      </w:r>
      <w:r w:rsidR="00EB7FDA">
        <w:rPr>
          <w:sz w:val="28"/>
        </w:rPr>
        <w:t xml:space="preserve">  Глава сельского поселения                             </w:t>
      </w:r>
      <w:r>
        <w:rPr>
          <w:sz w:val="28"/>
        </w:rPr>
        <w:t xml:space="preserve">                     Е.В.Еремина</w:t>
      </w: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E413BF" w:rsidRDefault="00E413BF" w:rsidP="00E413BF">
      <w:pPr>
        <w:autoSpaceDE w:val="0"/>
        <w:autoSpaceDN w:val="0"/>
        <w:adjustRightInd w:val="0"/>
        <w:ind w:right="-907"/>
        <w:jc w:val="both"/>
        <w:rPr>
          <w:sz w:val="28"/>
          <w:szCs w:val="28"/>
        </w:rPr>
      </w:pPr>
    </w:p>
    <w:p w:rsidR="00E413BF" w:rsidRPr="00737A3D" w:rsidRDefault="00E413BF" w:rsidP="00E413BF">
      <w:pPr>
        <w:ind w:right="-710"/>
        <w:jc w:val="center"/>
        <w:rPr>
          <w:sz w:val="28"/>
          <w:szCs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B600F5" w:rsidRDefault="00930E59" w:rsidP="00930E59">
      <w:pPr>
        <w:pStyle w:val="a4"/>
        <w:jc w:val="right"/>
      </w:pPr>
      <w:r>
        <w:t xml:space="preserve">                                                       </w:t>
      </w:r>
    </w:p>
    <w:p w:rsidR="00DC4F62" w:rsidRDefault="00082946" w:rsidP="00082946">
      <w:pPr>
        <w:pStyle w:val="a4"/>
        <w:ind w:firstLine="0"/>
        <w:rPr>
          <w:lang w:val="en-US"/>
        </w:rPr>
      </w:pPr>
      <w:r>
        <w:t xml:space="preserve">                                                                                                                       </w:t>
      </w:r>
    </w:p>
    <w:p w:rsidR="00DC4F62" w:rsidRDefault="00DC4F62" w:rsidP="00082946">
      <w:pPr>
        <w:pStyle w:val="a4"/>
        <w:ind w:firstLine="0"/>
        <w:rPr>
          <w:lang w:val="en-US"/>
        </w:rPr>
      </w:pPr>
    </w:p>
    <w:p w:rsidR="00DC4F62" w:rsidRDefault="00DC4F62" w:rsidP="00082946">
      <w:pPr>
        <w:pStyle w:val="a4"/>
        <w:ind w:firstLine="0"/>
        <w:rPr>
          <w:lang w:val="en-US"/>
        </w:rPr>
      </w:pPr>
    </w:p>
    <w:p w:rsidR="00DC4F62" w:rsidRDefault="00DC4F62" w:rsidP="00082946">
      <w:pPr>
        <w:pStyle w:val="a4"/>
        <w:ind w:firstLine="0"/>
        <w:rPr>
          <w:lang w:val="en-US"/>
        </w:rPr>
      </w:pPr>
    </w:p>
    <w:p w:rsidR="00DC4F62" w:rsidRDefault="00DC4F62" w:rsidP="00082946">
      <w:pPr>
        <w:pStyle w:val="a4"/>
        <w:ind w:firstLine="0"/>
        <w:rPr>
          <w:lang w:val="en-US"/>
        </w:rPr>
      </w:pPr>
    </w:p>
    <w:p w:rsidR="00995E54" w:rsidRDefault="00DC4F62" w:rsidP="00082946">
      <w:pPr>
        <w:pStyle w:val="a4"/>
        <w:ind w:firstLine="0"/>
      </w:pPr>
      <w:r>
        <w:rPr>
          <w:lang w:val="en-US"/>
        </w:rPr>
        <w:t xml:space="preserve">                                                                                                                      </w:t>
      </w:r>
      <w:r w:rsidR="00082946">
        <w:t xml:space="preserve"> </w:t>
      </w:r>
      <w:r w:rsidR="00995E54">
        <w:t xml:space="preserve">   Приложение</w:t>
      </w:r>
    </w:p>
    <w:p w:rsidR="00995E54" w:rsidRDefault="00995E54" w:rsidP="00995E54">
      <w:pPr>
        <w:pStyle w:val="a4"/>
        <w:jc w:val="right"/>
      </w:pPr>
      <w:r>
        <w:t xml:space="preserve">                                                       к постановлению </w:t>
      </w:r>
    </w:p>
    <w:p w:rsidR="00995E54" w:rsidRDefault="00082946" w:rsidP="00995E54">
      <w:pPr>
        <w:pStyle w:val="a4"/>
        <w:jc w:val="right"/>
      </w:pPr>
      <w:r>
        <w:t>администрации Ворон</w:t>
      </w:r>
      <w:r w:rsidR="00995E54">
        <w:t xml:space="preserve">ецкого сельского поселения </w:t>
      </w:r>
    </w:p>
    <w:p w:rsidR="00995E54" w:rsidRDefault="00995E54" w:rsidP="00995E54">
      <w:pPr>
        <w:pStyle w:val="a4"/>
        <w:jc w:val="right"/>
      </w:pPr>
      <w:r>
        <w:t>Троснянского района Орловской области</w:t>
      </w:r>
    </w:p>
    <w:p w:rsidR="00995E54" w:rsidRDefault="00995E54" w:rsidP="00995E54">
      <w:pPr>
        <w:pStyle w:val="a4"/>
        <w:ind w:left="2831" w:firstLine="1"/>
        <w:jc w:val="center"/>
      </w:pPr>
      <w:r>
        <w:t xml:space="preserve">                                            от  </w:t>
      </w:r>
      <w:r w:rsidR="00DC4F62">
        <w:rPr>
          <w:lang w:val="en-US"/>
        </w:rPr>
        <w:t>26</w:t>
      </w:r>
      <w:r>
        <w:t xml:space="preserve">   декабря 201</w:t>
      </w:r>
      <w:r w:rsidR="009828A9">
        <w:t>8</w:t>
      </w:r>
      <w:r>
        <w:t xml:space="preserve"> года № </w:t>
      </w:r>
      <w:r w:rsidR="006F7D4F">
        <w:t>3</w:t>
      </w:r>
      <w:r w:rsidR="009828A9">
        <w:t>2</w:t>
      </w:r>
    </w:p>
    <w:p w:rsidR="00995E54" w:rsidRDefault="00995E54" w:rsidP="00995E54">
      <w:pPr>
        <w:pStyle w:val="a4"/>
        <w:ind w:firstLine="567"/>
        <w:jc w:val="center"/>
        <w:rPr>
          <w:szCs w:val="28"/>
        </w:rPr>
      </w:pPr>
      <w:r>
        <w:rPr>
          <w:szCs w:val="28"/>
        </w:rPr>
        <w:t>ПОРЯДОК</w:t>
      </w:r>
    </w:p>
    <w:p w:rsidR="00995E54" w:rsidRDefault="00995E54" w:rsidP="00995E54">
      <w:pPr>
        <w:pStyle w:val="a4"/>
        <w:ind w:firstLine="567"/>
        <w:jc w:val="both"/>
      </w:pPr>
      <w:r>
        <w:rPr>
          <w:szCs w:val="28"/>
        </w:rPr>
        <w:t xml:space="preserve">завершения операций по </w:t>
      </w:r>
      <w:r>
        <w:t>исполнению бюджета сельского поселения в 201</w:t>
      </w:r>
      <w:r w:rsidR="009828A9">
        <w:t>8</w:t>
      </w:r>
      <w:r>
        <w:t xml:space="preserve"> году</w:t>
      </w:r>
    </w:p>
    <w:p w:rsidR="00995E54" w:rsidRDefault="00995E54" w:rsidP="00995E54">
      <w:pPr>
        <w:pStyle w:val="a4"/>
        <w:ind w:firstLine="567"/>
        <w:jc w:val="both"/>
      </w:pPr>
    </w:p>
    <w:p w:rsidR="00995E54" w:rsidRDefault="00995E54" w:rsidP="00995E54">
      <w:pPr>
        <w:pStyle w:val="a4"/>
        <w:ind w:firstLine="0"/>
        <w:jc w:val="both"/>
        <w:rPr>
          <w:b/>
        </w:rPr>
      </w:pPr>
      <w:r>
        <w:rPr>
          <w:szCs w:val="28"/>
        </w:rPr>
        <w:t>1.Настоящий Порядок разработан в  соответствии со  статьей 242 Бюджетного Кодекса Российской Федерации в целях обеспечения завершения в 201</w:t>
      </w:r>
      <w:r w:rsidR="009828A9">
        <w:rPr>
          <w:szCs w:val="28"/>
        </w:rPr>
        <w:t>8</w:t>
      </w:r>
      <w:r>
        <w:rPr>
          <w:szCs w:val="28"/>
        </w:rPr>
        <w:t xml:space="preserve"> году операций по исполнению бюджета сельского поселения и устанавливает порядок завершения исполнения  бюджета  сельского поселения в 201</w:t>
      </w:r>
      <w:r w:rsidR="009828A9">
        <w:rPr>
          <w:szCs w:val="28"/>
        </w:rPr>
        <w:t>8</w:t>
      </w:r>
      <w:r>
        <w:rPr>
          <w:szCs w:val="28"/>
        </w:rPr>
        <w:t xml:space="preserve"> году,  который    обязателен   к исполнению всеми участниками бюджетного процесса . Операции по исполнению бюджета сельского поселения завершаются 31 декабря 201</w:t>
      </w:r>
      <w:r w:rsidR="009828A9">
        <w:rPr>
          <w:szCs w:val="28"/>
        </w:rPr>
        <w:t>8</w:t>
      </w:r>
      <w:r>
        <w:rPr>
          <w:szCs w:val="28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</w:t>
      </w:r>
      <w:r w:rsidR="009828A9">
        <w:rPr>
          <w:szCs w:val="28"/>
        </w:rPr>
        <w:t>8</w:t>
      </w:r>
      <w:r>
        <w:rPr>
          <w:szCs w:val="28"/>
        </w:rPr>
        <w:t xml:space="preserve"> года.</w:t>
      </w:r>
    </w:p>
    <w:p w:rsidR="00995E54" w:rsidRDefault="00995E54" w:rsidP="00995E54">
      <w:pPr>
        <w:pStyle w:val="a4"/>
        <w:ind w:firstLine="0"/>
        <w:jc w:val="both"/>
        <w:rPr>
          <w:b/>
        </w:rPr>
      </w:pPr>
      <w:r>
        <w:rPr>
          <w:b/>
        </w:rPr>
        <w:t xml:space="preserve">      </w:t>
      </w:r>
    </w:p>
    <w:p w:rsidR="00995E54" w:rsidRDefault="00995E54" w:rsidP="00995E54">
      <w:pPr>
        <w:pStyle w:val="a4"/>
        <w:ind w:firstLine="0"/>
        <w:jc w:val="both"/>
        <w:rPr>
          <w:b/>
        </w:rPr>
      </w:pPr>
      <w:r>
        <w:rPr>
          <w:b/>
        </w:rPr>
        <w:t xml:space="preserve">               Главные распорядители  средств бюджета сельского поселения:</w:t>
      </w:r>
    </w:p>
    <w:p w:rsidR="00995E54" w:rsidRDefault="00995E54" w:rsidP="00995E54">
      <w:pPr>
        <w:pStyle w:val="a4"/>
        <w:ind w:firstLine="0"/>
        <w:jc w:val="both"/>
        <w:rPr>
          <w:b/>
        </w:rPr>
      </w:pPr>
    </w:p>
    <w:p w:rsidR="00995E54" w:rsidRDefault="00995E54" w:rsidP="00995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21-27 декабря 201</w:t>
      </w:r>
      <w:r w:rsidR="009828A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финансирования на сумму отзываемых неиспользованных или нераспределенных предельных объемов финансирования.</w:t>
      </w:r>
    </w:p>
    <w:p w:rsidR="00995E54" w:rsidRDefault="00995E54" w:rsidP="00995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95E54" w:rsidRDefault="00995E54" w:rsidP="00995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Получатели средств бюджета сельского поселения: </w:t>
      </w:r>
    </w:p>
    <w:p w:rsidR="00995E54" w:rsidRDefault="00995E54" w:rsidP="00995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5E54" w:rsidRDefault="00995E54" w:rsidP="00995E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27 декабря 201</w:t>
      </w:r>
      <w:r w:rsidR="009828A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осуществляют в пределах лимитов бюджетных обязательств выплаты   по обязательствам текущего финансового года.</w:t>
      </w:r>
    </w:p>
    <w:p w:rsidR="00995E54" w:rsidRDefault="00995E54" w:rsidP="00995E54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27 декабря  по 29 декабря 201</w:t>
      </w:r>
      <w:r w:rsidR="009828A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t xml:space="preserve"> </w:t>
      </w:r>
      <w:r>
        <w:rPr>
          <w:sz w:val="28"/>
          <w:szCs w:val="28"/>
        </w:rPr>
        <w:t>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995E54" w:rsidRDefault="00995E54" w:rsidP="00995E54">
      <w:pPr>
        <w:pStyle w:val="a4"/>
        <w:ind w:firstLine="0"/>
        <w:jc w:val="both"/>
      </w:pPr>
      <w:r>
        <w:rPr>
          <w:szCs w:val="28"/>
        </w:rPr>
        <w:t xml:space="preserve">        </w:t>
      </w:r>
      <w:r>
        <w:t>До 26 декабря 201</w:t>
      </w:r>
      <w:r w:rsidR="009828A9">
        <w:t>8</w:t>
      </w:r>
      <w:r>
        <w:t xml:space="preserve"> года возвращают остаток  наличных денежных средств в кредитную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995E54" w:rsidRDefault="00995E54" w:rsidP="00995E54">
      <w:pPr>
        <w:ind w:firstLine="567"/>
        <w:jc w:val="both"/>
        <w:rPr>
          <w:sz w:val="28"/>
          <w:szCs w:val="28"/>
        </w:rPr>
      </w:pPr>
    </w:p>
    <w:p w:rsidR="00995E54" w:rsidRDefault="00995E54" w:rsidP="00995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</w:t>
      </w:r>
      <w:r w:rsidR="00082946">
        <w:rPr>
          <w:b/>
          <w:sz w:val="28"/>
          <w:szCs w:val="28"/>
        </w:rPr>
        <w:t>дминистрация Ворон</w:t>
      </w:r>
      <w:r>
        <w:rPr>
          <w:b/>
          <w:sz w:val="28"/>
          <w:szCs w:val="28"/>
        </w:rPr>
        <w:t xml:space="preserve">ецкого сельского поселения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: </w:t>
      </w:r>
    </w:p>
    <w:p w:rsidR="00995E54" w:rsidRDefault="00995E54" w:rsidP="00995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5 (пяти) рабочих дней 201</w:t>
      </w:r>
      <w:r w:rsidR="009828A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возвращает межбюджетные трансферты, полученные в форме субсидий и субвенций, иных межбюджетных </w:t>
      </w:r>
    </w:p>
    <w:p w:rsidR="00995E54" w:rsidRDefault="00995E54" w:rsidP="00995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995E54" w:rsidRDefault="00995E54" w:rsidP="00995E54">
      <w:pPr>
        <w:pStyle w:val="ConsPlusTitl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Органы, осуществляющие функции и полномочия учредителя:</w:t>
      </w:r>
    </w:p>
    <w:p w:rsidR="00DC4F62" w:rsidRDefault="00DC4F62" w:rsidP="00995E54">
      <w:pPr>
        <w:pStyle w:val="ConsPlusTitle"/>
        <w:ind w:firstLine="567"/>
        <w:jc w:val="both"/>
        <w:rPr>
          <w:b w:val="0"/>
          <w:sz w:val="28"/>
          <w:szCs w:val="28"/>
          <w:lang w:val="en-US"/>
        </w:rPr>
      </w:pPr>
    </w:p>
    <w:p w:rsidR="00DC4F62" w:rsidRDefault="00DC4F62" w:rsidP="00995E54">
      <w:pPr>
        <w:pStyle w:val="ConsPlusTitle"/>
        <w:ind w:firstLine="567"/>
        <w:jc w:val="both"/>
        <w:rPr>
          <w:b w:val="0"/>
          <w:sz w:val="28"/>
          <w:szCs w:val="28"/>
          <w:lang w:val="en-US"/>
        </w:rPr>
      </w:pPr>
    </w:p>
    <w:p w:rsidR="00995E54" w:rsidRDefault="00995E54" w:rsidP="00995E54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с 23 декабря 201</w:t>
      </w:r>
      <w:r w:rsidR="009828A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учреждения:</w:t>
      </w: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479F0" w:rsidRDefault="006479F0" w:rsidP="00647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первых 5 (пяти) рабочих дней 201</w:t>
      </w:r>
      <w:r w:rsidR="009828A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DA7CE0">
        <w:rPr>
          <w:sz w:val="28"/>
          <w:szCs w:val="28"/>
        </w:rPr>
        <w:t xml:space="preserve"> возвращают</w:t>
      </w:r>
      <w:r>
        <w:rPr>
          <w:sz w:val="28"/>
          <w:szCs w:val="28"/>
        </w:rPr>
        <w:t>, не использованные в 201</w:t>
      </w:r>
      <w:r w:rsidR="009828A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остатки средств, предоставленных учреждениям из бюджета сельского поселения в соответствии с </w:t>
      </w:r>
      <w:hyperlink r:id="rId5" w:history="1">
        <w:r w:rsidRPr="00AC21CD">
          <w:rPr>
            <w:sz w:val="28"/>
            <w:szCs w:val="28"/>
          </w:rPr>
          <w:t>абзацем вторым пункта 1 статьи 78.1</w:t>
        </w:r>
      </w:hyperlink>
      <w:r w:rsidRPr="00AC21CD">
        <w:rPr>
          <w:sz w:val="28"/>
          <w:szCs w:val="28"/>
        </w:rPr>
        <w:t xml:space="preserve"> и </w:t>
      </w:r>
      <w:hyperlink r:id="rId6" w:history="1">
        <w:r w:rsidRPr="00AC21CD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</w:t>
        </w:r>
        <w:r w:rsidRPr="00AC21CD">
          <w:rPr>
            <w:sz w:val="28"/>
            <w:szCs w:val="28"/>
          </w:rPr>
          <w:t xml:space="preserve"> статьи 7</w:t>
        </w:r>
      </w:hyperlink>
      <w:r>
        <w:rPr>
          <w:sz w:val="28"/>
          <w:szCs w:val="28"/>
        </w:rPr>
        <w:t xml:space="preserve">8.2 Бюджетного кодекса Российской Федерации (далее – </w:t>
      </w:r>
    </w:p>
    <w:p w:rsidR="006479F0" w:rsidRDefault="006479F0" w:rsidP="006479F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целевые субсидий) в доход бюджета сельского поселения. Остатки целевых субсидий, перечисленные учреждениями в бюджет сельского поселения, могут быть возвращены учреждениям в 201</w:t>
      </w:r>
      <w:r w:rsidR="009828A9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при наличии потребности в направлении их на те же цели в соответствии с решением соответствующего </w:t>
      </w:r>
      <w:r w:rsidRPr="00F32E65">
        <w:rPr>
          <w:sz w:val="28"/>
          <w:szCs w:val="28"/>
        </w:rPr>
        <w:t>органа, осуществляющего функции и полномочия учредителя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</w:t>
      </w: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   потребности учреждение представляет в орган, </w:t>
      </w: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осуществляющего функции и 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</w:t>
      </w:r>
      <w:r w:rsidR="00082946">
        <w:rPr>
          <w:sz w:val="28"/>
          <w:szCs w:val="28"/>
        </w:rPr>
        <w:t>учредителя в администрацию Ворон</w:t>
      </w:r>
      <w:r>
        <w:rPr>
          <w:sz w:val="28"/>
          <w:szCs w:val="28"/>
        </w:rPr>
        <w:t xml:space="preserve">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для согласования.</w:t>
      </w:r>
    </w:p>
    <w:p w:rsidR="00995E54" w:rsidRDefault="00995E54" w:rsidP="00995E5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случае,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995E54" w:rsidRDefault="00995E54" w:rsidP="00995E54">
      <w:pPr>
        <w:pStyle w:val="a4"/>
        <w:jc w:val="both"/>
        <w:rPr>
          <w:szCs w:val="28"/>
        </w:rPr>
      </w:pPr>
      <w:r>
        <w:rPr>
          <w:szCs w:val="28"/>
        </w:rPr>
        <w:t>29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995E54" w:rsidRDefault="00995E54" w:rsidP="00995E54">
      <w:pPr>
        <w:pStyle w:val="a4"/>
        <w:jc w:val="both"/>
        <w:rPr>
          <w:szCs w:val="28"/>
        </w:rPr>
      </w:pPr>
    </w:p>
    <w:p w:rsidR="00995E54" w:rsidRDefault="00995E54" w:rsidP="00995E54">
      <w:pPr>
        <w:pStyle w:val="a4"/>
        <w:jc w:val="both"/>
      </w:pPr>
      <w:r>
        <w:t>По состоянию на 1 января 201</w:t>
      </w:r>
      <w:r w:rsidR="009828A9">
        <w:t>9</w:t>
      </w:r>
      <w:r>
        <w:t xml:space="preserve"> года все денежные средства должны  находиться на едином счете бюджета (остатки на лицевых счетах главных распорядителей, получателей</w:t>
      </w:r>
      <w:r>
        <w:rPr>
          <w:szCs w:val="28"/>
        </w:rPr>
        <w:t xml:space="preserve"> </w:t>
      </w:r>
      <w:r>
        <w:t>не допускаются).</w:t>
      </w:r>
    </w:p>
    <w:p w:rsidR="00995E54" w:rsidRDefault="00995E54" w:rsidP="00995E54">
      <w:pPr>
        <w:pStyle w:val="a4"/>
        <w:jc w:val="both"/>
      </w:pPr>
    </w:p>
    <w:p w:rsidR="00995E54" w:rsidRDefault="00995E54" w:rsidP="00995E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состоянию на 1 января 201</w:t>
      </w:r>
      <w:r w:rsidR="009828A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остаток средств на балансовом счете № 40116 «Средства для выплаты наличных денег бюджетополучателям»  не допускается. </w:t>
      </w:r>
    </w:p>
    <w:p w:rsidR="00995E54" w:rsidRDefault="00995E54" w:rsidP="00995E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5E54" w:rsidRDefault="00995E54" w:rsidP="00995E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09 января 201</w:t>
      </w:r>
      <w:r w:rsidR="009828A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95E54" w:rsidRDefault="00995E54" w:rsidP="00995E54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5E54" w:rsidRDefault="00995E54" w:rsidP="00995E54">
      <w:pPr>
        <w:rPr>
          <w:sz w:val="28"/>
          <w:szCs w:val="28"/>
        </w:rPr>
      </w:pPr>
    </w:p>
    <w:sectPr w:rsidR="00995E54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77BC"/>
    <w:rsid w:val="00015B88"/>
    <w:rsid w:val="000272C6"/>
    <w:rsid w:val="00044759"/>
    <w:rsid w:val="000477BC"/>
    <w:rsid w:val="00082946"/>
    <w:rsid w:val="000A5A59"/>
    <w:rsid w:val="000D1F2A"/>
    <w:rsid w:val="00110A47"/>
    <w:rsid w:val="0013495C"/>
    <w:rsid w:val="0014227E"/>
    <w:rsid w:val="00160A22"/>
    <w:rsid w:val="001B2656"/>
    <w:rsid w:val="001F3DDE"/>
    <w:rsid w:val="001F5FDD"/>
    <w:rsid w:val="00226037"/>
    <w:rsid w:val="00231B37"/>
    <w:rsid w:val="00244129"/>
    <w:rsid w:val="002552F4"/>
    <w:rsid w:val="002654FC"/>
    <w:rsid w:val="002749EF"/>
    <w:rsid w:val="00280C0B"/>
    <w:rsid w:val="002B0514"/>
    <w:rsid w:val="002B1AC0"/>
    <w:rsid w:val="002D6E06"/>
    <w:rsid w:val="0030089C"/>
    <w:rsid w:val="003014CA"/>
    <w:rsid w:val="003022E3"/>
    <w:rsid w:val="0037561E"/>
    <w:rsid w:val="003944A2"/>
    <w:rsid w:val="003D1AAF"/>
    <w:rsid w:val="003D5E6A"/>
    <w:rsid w:val="003D7E41"/>
    <w:rsid w:val="003E4EBC"/>
    <w:rsid w:val="0041034F"/>
    <w:rsid w:val="00423B25"/>
    <w:rsid w:val="00423E4D"/>
    <w:rsid w:val="004459CD"/>
    <w:rsid w:val="004A0603"/>
    <w:rsid w:val="004C35E9"/>
    <w:rsid w:val="004E3D47"/>
    <w:rsid w:val="004E4E45"/>
    <w:rsid w:val="004F494B"/>
    <w:rsid w:val="00515023"/>
    <w:rsid w:val="00554AD0"/>
    <w:rsid w:val="0056663E"/>
    <w:rsid w:val="005868FA"/>
    <w:rsid w:val="00590608"/>
    <w:rsid w:val="005C32AD"/>
    <w:rsid w:val="005C4391"/>
    <w:rsid w:val="005E5C1F"/>
    <w:rsid w:val="0064123F"/>
    <w:rsid w:val="00642E1E"/>
    <w:rsid w:val="006479F0"/>
    <w:rsid w:val="00666D4C"/>
    <w:rsid w:val="00671EEA"/>
    <w:rsid w:val="006B162F"/>
    <w:rsid w:val="006C34F3"/>
    <w:rsid w:val="006E533E"/>
    <w:rsid w:val="006E63D7"/>
    <w:rsid w:val="006F7D4F"/>
    <w:rsid w:val="0070583D"/>
    <w:rsid w:val="00711B67"/>
    <w:rsid w:val="00716BEA"/>
    <w:rsid w:val="00743067"/>
    <w:rsid w:val="00755CE2"/>
    <w:rsid w:val="007B3357"/>
    <w:rsid w:val="007C4311"/>
    <w:rsid w:val="007C4962"/>
    <w:rsid w:val="007D1F7A"/>
    <w:rsid w:val="007E3CDC"/>
    <w:rsid w:val="00831E1A"/>
    <w:rsid w:val="00834172"/>
    <w:rsid w:val="008362D4"/>
    <w:rsid w:val="008406C9"/>
    <w:rsid w:val="00847386"/>
    <w:rsid w:val="008534FC"/>
    <w:rsid w:val="00870C90"/>
    <w:rsid w:val="00872650"/>
    <w:rsid w:val="008A4696"/>
    <w:rsid w:val="008C12AB"/>
    <w:rsid w:val="008C6C3E"/>
    <w:rsid w:val="008F2155"/>
    <w:rsid w:val="008F23A5"/>
    <w:rsid w:val="00902B27"/>
    <w:rsid w:val="00930E59"/>
    <w:rsid w:val="009537F0"/>
    <w:rsid w:val="00972819"/>
    <w:rsid w:val="009756A9"/>
    <w:rsid w:val="009828A9"/>
    <w:rsid w:val="00986B72"/>
    <w:rsid w:val="00992EAE"/>
    <w:rsid w:val="00995E54"/>
    <w:rsid w:val="00996F5F"/>
    <w:rsid w:val="009B738E"/>
    <w:rsid w:val="009C334E"/>
    <w:rsid w:val="009F1A8E"/>
    <w:rsid w:val="009F6FDA"/>
    <w:rsid w:val="00A01B02"/>
    <w:rsid w:val="00A429AC"/>
    <w:rsid w:val="00A519AA"/>
    <w:rsid w:val="00A561C1"/>
    <w:rsid w:val="00A932B9"/>
    <w:rsid w:val="00AA3D24"/>
    <w:rsid w:val="00AA5979"/>
    <w:rsid w:val="00AE129B"/>
    <w:rsid w:val="00AF4716"/>
    <w:rsid w:val="00B25851"/>
    <w:rsid w:val="00B5324D"/>
    <w:rsid w:val="00B56E5E"/>
    <w:rsid w:val="00B600F5"/>
    <w:rsid w:val="00B64A47"/>
    <w:rsid w:val="00BC72E7"/>
    <w:rsid w:val="00BD5C6E"/>
    <w:rsid w:val="00C0471F"/>
    <w:rsid w:val="00C1298E"/>
    <w:rsid w:val="00C149DD"/>
    <w:rsid w:val="00C22611"/>
    <w:rsid w:val="00C2330C"/>
    <w:rsid w:val="00C23D0E"/>
    <w:rsid w:val="00C43764"/>
    <w:rsid w:val="00C62115"/>
    <w:rsid w:val="00C8312C"/>
    <w:rsid w:val="00C844C1"/>
    <w:rsid w:val="00CC42F5"/>
    <w:rsid w:val="00CD1B08"/>
    <w:rsid w:val="00CE3065"/>
    <w:rsid w:val="00CF742E"/>
    <w:rsid w:val="00D00064"/>
    <w:rsid w:val="00D10E18"/>
    <w:rsid w:val="00D3502C"/>
    <w:rsid w:val="00D63AFB"/>
    <w:rsid w:val="00DA27F8"/>
    <w:rsid w:val="00DA35FA"/>
    <w:rsid w:val="00DA47AE"/>
    <w:rsid w:val="00DC00B1"/>
    <w:rsid w:val="00DC4F62"/>
    <w:rsid w:val="00DE7DF0"/>
    <w:rsid w:val="00DF4BD6"/>
    <w:rsid w:val="00E25C8B"/>
    <w:rsid w:val="00E26A1F"/>
    <w:rsid w:val="00E31169"/>
    <w:rsid w:val="00E413BF"/>
    <w:rsid w:val="00E54A85"/>
    <w:rsid w:val="00EA13CC"/>
    <w:rsid w:val="00EA244A"/>
    <w:rsid w:val="00EB1D63"/>
    <w:rsid w:val="00EB7FDA"/>
    <w:rsid w:val="00EE6CE4"/>
    <w:rsid w:val="00F06BDB"/>
    <w:rsid w:val="00F43F7B"/>
    <w:rsid w:val="00F655F6"/>
    <w:rsid w:val="00F700FD"/>
    <w:rsid w:val="00F85F31"/>
    <w:rsid w:val="00F86457"/>
    <w:rsid w:val="00FB6960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0E59"/>
    <w:pPr>
      <w:keepNext/>
      <w:jc w:val="center"/>
      <w:outlineLvl w:val="2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EB7FDA"/>
    <w:rPr>
      <w:b/>
      <w:bCs/>
      <w:sz w:val="28"/>
    </w:rPr>
  </w:style>
  <w:style w:type="character" w:styleId="a6">
    <w:name w:val="Hyperlink"/>
    <w:basedOn w:val="a0"/>
    <w:uiPriority w:val="99"/>
    <w:unhideWhenUsed/>
    <w:rsid w:val="0099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6638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HomeUser</dc:creator>
  <cp:lastModifiedBy>ИКТ</cp:lastModifiedBy>
  <cp:revision>2</cp:revision>
  <cp:lastPrinted>2018-12-27T12:36:00Z</cp:lastPrinted>
  <dcterms:created xsi:type="dcterms:W3CDTF">2019-01-10T12:05:00Z</dcterms:created>
  <dcterms:modified xsi:type="dcterms:W3CDTF">2019-01-10T12:05:00Z</dcterms:modified>
</cp:coreProperties>
</file>