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B53B6">
        <w:rPr>
          <w:rFonts w:ascii="Arial" w:hAnsi="Arial" w:cs="Arial"/>
          <w:sz w:val="28"/>
          <w:szCs w:val="28"/>
        </w:rPr>
        <w:t xml:space="preserve">  </w:t>
      </w:r>
      <w:r w:rsidR="00EB53B6" w:rsidRPr="00456B13">
        <w:rPr>
          <w:rFonts w:ascii="Arial" w:hAnsi="Arial" w:cs="Arial"/>
          <w:sz w:val="28"/>
          <w:szCs w:val="28"/>
        </w:rPr>
        <w:t xml:space="preserve">  РЕШЕНИЕ </w:t>
      </w:r>
      <w:r w:rsidR="00D85D16">
        <w:rPr>
          <w:rFonts w:ascii="Arial" w:hAnsi="Arial" w:cs="Arial"/>
          <w:sz w:val="28"/>
          <w:szCs w:val="28"/>
        </w:rPr>
        <w:t>№  156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  </w:t>
      </w:r>
      <w:r>
        <w:rPr>
          <w:rFonts w:ascii="Arial" w:hAnsi="Arial" w:cs="Arial"/>
          <w:sz w:val="28"/>
          <w:szCs w:val="28"/>
        </w:rPr>
        <w:t xml:space="preserve"> </w:t>
      </w:r>
      <w:r w:rsidR="00AE2428">
        <w:rPr>
          <w:rFonts w:ascii="Arial" w:hAnsi="Arial" w:cs="Arial"/>
          <w:sz w:val="28"/>
          <w:szCs w:val="28"/>
        </w:rPr>
        <w:t>30 октября</w:t>
      </w:r>
      <w:r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 xml:space="preserve">2019 года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EB53B6" w:rsidRPr="00456B13" w:rsidRDefault="00EB53B6" w:rsidP="00EB53B6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отмене нормативного правового акта         </w:t>
      </w:r>
      <w:r w:rsidRPr="00456B13">
        <w:rPr>
          <w:rFonts w:ascii="Arial" w:hAnsi="Arial" w:cs="Arial"/>
          <w:sz w:val="28"/>
          <w:szCs w:val="28"/>
        </w:rPr>
        <w:tab/>
      </w:r>
    </w:p>
    <w:p w:rsidR="00EB53B6" w:rsidRPr="00456B13" w:rsidRDefault="00EB53B6" w:rsidP="00EB53B6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EB53B6" w:rsidRPr="00456B13" w:rsidRDefault="00EB53B6" w:rsidP="00EB53B6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 </w:t>
      </w:r>
      <w:r w:rsidR="00AE2428">
        <w:rPr>
          <w:rFonts w:ascii="Arial" w:hAnsi="Arial" w:cs="Arial"/>
          <w:color w:val="595959" w:themeColor="text1" w:themeTint="A6"/>
          <w:sz w:val="28"/>
          <w:szCs w:val="28"/>
        </w:rPr>
        <w:t>41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B53B6" w:rsidRPr="00456B13" w:rsidRDefault="00EB53B6" w:rsidP="00EB53B6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</w:t>
      </w:r>
    </w:p>
    <w:p w:rsidR="00EB53B6" w:rsidRPr="00456B13" w:rsidRDefault="00EB53B6" w:rsidP="00EB53B6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0C4B3B" w:rsidRPr="00456B13" w:rsidRDefault="000C4B3B" w:rsidP="000C4B3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0C4B3B" w:rsidRPr="00456B13" w:rsidRDefault="000C4B3B" w:rsidP="000C4B3B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Для упорядочения работы 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D85D16" w:rsidRPr="00456B13" w:rsidRDefault="00D85D16" w:rsidP="00D85D1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85D16" w:rsidRPr="00456B13" w:rsidRDefault="00D85D16" w:rsidP="00D85D16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Для упорядочения работы 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D85D16" w:rsidRPr="00456B13" w:rsidRDefault="00D85D16" w:rsidP="00D85D16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 Считать решение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 Совета народных депутатов  </w:t>
      </w:r>
      <w:r>
        <w:rPr>
          <w:rFonts w:ascii="Arial" w:hAnsi="Arial" w:cs="Arial"/>
          <w:sz w:val="28"/>
          <w:szCs w:val="28"/>
        </w:rPr>
        <w:t xml:space="preserve">   № 110 от 08 июля  2009 года « Об утверждении Положения  о муниципальном земельном контроле»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в редакции решения № 116 от  29 сентября 2009 года», утратившим силу</w:t>
      </w:r>
    </w:p>
    <w:p w:rsidR="00D85D16" w:rsidRPr="00456B13" w:rsidRDefault="00D85D16" w:rsidP="00D85D16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2. Настоящее решение вступает в силу со дня его официального опубликования (обнародования).</w:t>
      </w:r>
    </w:p>
    <w:p w:rsidR="00D85D16" w:rsidRPr="00456B13" w:rsidRDefault="00D85D16" w:rsidP="00D85D16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3. Контроль за исполнением настоящего решения возложить на главу сельского поселения</w:t>
      </w:r>
      <w:proofErr w:type="gramStart"/>
      <w:r w:rsidRPr="00456B13">
        <w:rPr>
          <w:rFonts w:ascii="Arial" w:hAnsi="Arial" w:cs="Arial"/>
          <w:sz w:val="28"/>
          <w:szCs w:val="28"/>
        </w:rPr>
        <w:t>.</w:t>
      </w:r>
      <w:proofErr w:type="gramEnd"/>
    </w:p>
    <w:p w:rsidR="00D85D16" w:rsidRPr="00456B13" w:rsidRDefault="00D85D16" w:rsidP="00D85D1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0C4B3B" w:rsidRPr="00456B13" w:rsidRDefault="000C4B3B" w:rsidP="000C4B3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И.о.</w:t>
      </w:r>
      <w:r w:rsidR="00EB53B6"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>В.П.Зубкова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Default="00EB53B6" w:rsidP="00EB53B6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EB53B6" w:rsidRDefault="00EB53B6" w:rsidP="00EB53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52573" w:rsidRPr="00EB53B6" w:rsidRDefault="00452573">
      <w:pPr>
        <w:rPr>
          <w:sz w:val="28"/>
          <w:szCs w:val="28"/>
        </w:rPr>
      </w:pPr>
    </w:p>
    <w:sectPr w:rsidR="00452573" w:rsidRPr="00EB53B6" w:rsidSect="004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B6"/>
    <w:rsid w:val="00097BD7"/>
    <w:rsid w:val="000C4B3B"/>
    <w:rsid w:val="00211247"/>
    <w:rsid w:val="00452573"/>
    <w:rsid w:val="00615C12"/>
    <w:rsid w:val="0068577C"/>
    <w:rsid w:val="00A951F2"/>
    <w:rsid w:val="00AE2428"/>
    <w:rsid w:val="00D85D16"/>
    <w:rsid w:val="00DC3D50"/>
    <w:rsid w:val="00EB247F"/>
    <w:rsid w:val="00E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2019-11-30T13:12:00Z</cp:lastPrinted>
  <dcterms:created xsi:type="dcterms:W3CDTF">2019-11-30T13:12:00Z</dcterms:created>
  <dcterms:modified xsi:type="dcterms:W3CDTF">2019-11-30T13:12:00Z</dcterms:modified>
</cp:coreProperties>
</file>